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64" w:rsidRDefault="00C44E64" w:rsidP="00C44E64">
      <w:pPr>
        <w:pStyle w:val="Liiteotsikko"/>
      </w:pPr>
      <w:r>
        <w:t xml:space="preserve">Tulo- ja kehityskeskustelun seuranta- ja arviointilomake   </w:t>
      </w:r>
    </w:p>
    <w:p w:rsidR="00C44E64" w:rsidRDefault="00C44E64" w:rsidP="00C44E64">
      <w:r w:rsidRPr="004D3B2B">
        <w:rPr>
          <w:noProof/>
        </w:rPr>
        <w:drawing>
          <wp:inline distT="0" distB="0" distL="0" distR="0">
            <wp:extent cx="1000125" cy="542925"/>
            <wp:effectExtent l="0" t="0" r="9525" b="9525"/>
            <wp:docPr id="1" name="Picture 1" descr="VAMK_sähköpostin allekirjoituks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K_sähköpostin allekirjoitukse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E64" w:rsidRDefault="00C44E64" w:rsidP="00C44E64">
      <w:pPr>
        <w:tabs>
          <w:tab w:val="left" w:pos="1418"/>
          <w:tab w:val="left" w:pos="3402"/>
        </w:tabs>
        <w:rPr>
          <w:sz w:val="20"/>
          <w:u w:val="single"/>
        </w:rPr>
      </w:pPr>
      <w:bookmarkStart w:id="1" w:name="_Toc48375000"/>
      <w:r>
        <w:t>Ryhmä:</w:t>
      </w:r>
      <w:r>
        <w:tab/>
        <w:t>__________</w:t>
      </w:r>
      <w:r>
        <w:tab/>
        <w:t>Ryhmäohjaaja:</w:t>
      </w:r>
      <w:r>
        <w:tab/>
        <w:t>___________________________</w:t>
      </w:r>
    </w:p>
    <w:p w:rsidR="00C44E64" w:rsidRDefault="00C44E64" w:rsidP="00C44E64">
      <w:pPr>
        <w:tabs>
          <w:tab w:val="left" w:pos="1418"/>
          <w:tab w:val="left" w:pos="3402"/>
        </w:tabs>
        <w:rPr>
          <w:sz w:val="16"/>
          <w:szCs w:val="24"/>
        </w:rPr>
      </w:pPr>
    </w:p>
    <w:tbl>
      <w:tblPr>
        <w:tblW w:w="1041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590"/>
        <w:gridCol w:w="2632"/>
        <w:gridCol w:w="1843"/>
        <w:gridCol w:w="884"/>
        <w:gridCol w:w="4467"/>
      </w:tblGrid>
      <w:tr w:rsidR="00C44E64" w:rsidTr="00AC6D2D">
        <w:tc>
          <w:tcPr>
            <w:tcW w:w="0" w:type="auto"/>
          </w:tcPr>
          <w:p w:rsidR="00C44E64" w:rsidRDefault="00C44E64" w:rsidP="00AC6C3B">
            <w:pPr>
              <w:jc w:val="left"/>
            </w:pPr>
          </w:p>
          <w:p w:rsidR="00C44E64" w:rsidRDefault="00C44E64" w:rsidP="00AC6C3B">
            <w:pPr>
              <w:jc w:val="left"/>
            </w:pPr>
            <w:r>
              <w:t>Nro</w:t>
            </w:r>
          </w:p>
        </w:tc>
        <w:tc>
          <w:tcPr>
            <w:tcW w:w="2632" w:type="dxa"/>
          </w:tcPr>
          <w:p w:rsidR="00C44E64" w:rsidRDefault="00C44E64" w:rsidP="00AC6C3B">
            <w:pPr>
              <w:jc w:val="left"/>
            </w:pPr>
          </w:p>
          <w:p w:rsidR="00C44E64" w:rsidRDefault="00C44E64" w:rsidP="00AC6C3B">
            <w:pPr>
              <w:jc w:val="left"/>
            </w:pPr>
            <w:r>
              <w:t>Opiskelijan sukunimi</w:t>
            </w:r>
          </w:p>
        </w:tc>
        <w:tc>
          <w:tcPr>
            <w:tcW w:w="1843" w:type="dxa"/>
          </w:tcPr>
          <w:p w:rsidR="00C44E64" w:rsidRDefault="00C44E64" w:rsidP="00AC6C3B">
            <w:pPr>
              <w:jc w:val="left"/>
            </w:pPr>
          </w:p>
          <w:p w:rsidR="00C44E64" w:rsidRDefault="00C44E64" w:rsidP="00AC6C3B">
            <w:pPr>
              <w:jc w:val="left"/>
            </w:pPr>
            <w:r>
              <w:t>Etunimi</w:t>
            </w:r>
          </w:p>
        </w:tc>
        <w:tc>
          <w:tcPr>
            <w:tcW w:w="884" w:type="dxa"/>
          </w:tcPr>
          <w:p w:rsidR="00C44E64" w:rsidRDefault="00C44E64" w:rsidP="00AC6C3B">
            <w:pPr>
              <w:jc w:val="left"/>
            </w:pPr>
          </w:p>
          <w:p w:rsidR="00C44E64" w:rsidRDefault="00C44E64" w:rsidP="00AC6C3B">
            <w:pPr>
              <w:jc w:val="left"/>
            </w:pPr>
            <w:r>
              <w:t>Pvm</w:t>
            </w:r>
          </w:p>
        </w:tc>
        <w:tc>
          <w:tcPr>
            <w:tcW w:w="4467" w:type="dxa"/>
          </w:tcPr>
          <w:p w:rsidR="00C44E64" w:rsidRDefault="00C44E64" w:rsidP="00AC6C3B">
            <w:pPr>
              <w:jc w:val="left"/>
            </w:pPr>
          </w:p>
          <w:p w:rsidR="00C44E64" w:rsidRDefault="00C44E64" w:rsidP="00AC6C3B">
            <w:pPr>
              <w:jc w:val="left"/>
            </w:pPr>
            <w:r>
              <w:t>Huomautukset</w:t>
            </w:r>
            <w:r w:rsidR="00C43350">
              <w:t>, opintopisteet</w:t>
            </w: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RPr="002A619A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3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4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5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6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7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8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9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10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11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12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13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14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15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16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17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18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19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20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21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22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23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24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  <w:tr w:rsidR="00C44E64" w:rsidTr="00AC6D2D">
        <w:trPr>
          <w:trHeight w:val="284"/>
        </w:trPr>
        <w:tc>
          <w:tcPr>
            <w:tcW w:w="0" w:type="auto"/>
            <w:vAlign w:val="center"/>
          </w:tcPr>
          <w:p w:rsidR="00C44E64" w:rsidRDefault="00C44E64" w:rsidP="00AC6C3B">
            <w:pPr>
              <w:jc w:val="left"/>
            </w:pPr>
            <w:r>
              <w:t>25</w:t>
            </w:r>
          </w:p>
        </w:tc>
        <w:tc>
          <w:tcPr>
            <w:tcW w:w="2632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1843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884" w:type="dxa"/>
            <w:vAlign w:val="center"/>
          </w:tcPr>
          <w:p w:rsidR="00C44E64" w:rsidRDefault="00C44E64" w:rsidP="00AC6C3B">
            <w:pPr>
              <w:jc w:val="left"/>
            </w:pPr>
          </w:p>
        </w:tc>
        <w:tc>
          <w:tcPr>
            <w:tcW w:w="4467" w:type="dxa"/>
            <w:vAlign w:val="center"/>
          </w:tcPr>
          <w:p w:rsidR="00C44E64" w:rsidRDefault="00C44E64" w:rsidP="00AC6C3B">
            <w:pPr>
              <w:jc w:val="left"/>
            </w:pPr>
          </w:p>
        </w:tc>
      </w:tr>
    </w:tbl>
    <w:p w:rsidR="00C44E64" w:rsidRPr="00AC2DDA" w:rsidRDefault="00C44E64" w:rsidP="00C44E64">
      <w:pPr>
        <w:rPr>
          <w:szCs w:val="24"/>
        </w:rPr>
      </w:pPr>
      <w:proofErr w:type="gramStart"/>
      <w:r w:rsidRPr="00AC2DDA">
        <w:rPr>
          <w:szCs w:val="24"/>
        </w:rPr>
        <w:t xml:space="preserve">Palautetaan </w:t>
      </w:r>
      <w:r>
        <w:rPr>
          <w:szCs w:val="24"/>
        </w:rPr>
        <w:t xml:space="preserve"> opinto</w:t>
      </w:r>
      <w:proofErr w:type="gramEnd"/>
      <w:r>
        <w:rPr>
          <w:szCs w:val="24"/>
        </w:rPr>
        <w:t>-ohjaajalle ja kopio koulutuspäällikölle!</w:t>
      </w:r>
    </w:p>
    <w:bookmarkEnd w:id="1"/>
    <w:p w:rsidR="00C44E64" w:rsidRDefault="00C44E64" w:rsidP="00C44E64">
      <w:pPr>
        <w:pStyle w:val="Liiteotsikko"/>
      </w:pPr>
    </w:p>
    <w:p w:rsidR="00C44E64" w:rsidRDefault="00C44E64" w:rsidP="00C44E64">
      <w:pPr>
        <w:pStyle w:val="Liiteotsikko"/>
      </w:pPr>
    </w:p>
    <w:p w:rsidR="00E62D9D" w:rsidRDefault="00E62D9D"/>
    <w:sectPr w:rsidR="00E62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64"/>
    <w:rsid w:val="00AC6D2D"/>
    <w:rsid w:val="00C43350"/>
    <w:rsid w:val="00C44E64"/>
    <w:rsid w:val="00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660E5-70AD-4F28-AF86-7F0AF59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E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iteotsikko">
    <w:name w:val="Liiteotsikko"/>
    <w:basedOn w:val="Title"/>
    <w:rsid w:val="00C44E64"/>
    <w:pPr>
      <w:spacing w:before="120" w:after="60"/>
      <w:contextualSpacing w:val="0"/>
      <w:jc w:val="left"/>
      <w:outlineLvl w:val="0"/>
    </w:pPr>
    <w:rPr>
      <w:rFonts w:ascii="Arial" w:eastAsia="Times New Roman" w:hAnsi="Arial" w:cs="Arial"/>
      <w:b/>
      <w:bCs/>
      <w:spacing w:val="0"/>
      <w:sz w:val="24"/>
      <w:szCs w:val="32"/>
    </w:rPr>
  </w:style>
  <w:style w:type="paragraph" w:styleId="NormalWeb">
    <w:name w:val="Normal (Web)"/>
    <w:basedOn w:val="Normal"/>
    <w:uiPriority w:val="99"/>
    <w:semiHidden/>
    <w:rsid w:val="00C44E6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4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E64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Alaniemi, Ritva</dc:creator>
  <cp:keywords/>
  <dc:description/>
  <cp:lastModifiedBy>Alaniemi, Ritva</cp:lastModifiedBy>
  <cp:revision>3</cp:revision>
  <dcterms:created xsi:type="dcterms:W3CDTF">2021-05-26T06:20:00Z</dcterms:created>
  <dcterms:modified xsi:type="dcterms:W3CDTF">2022-01-03T08:59:00Z</dcterms:modified>
</cp:coreProperties>
</file>