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C8E8" w14:textId="77777777" w:rsidR="00B6097B" w:rsidRDefault="00B6097B" w:rsidP="009C44FD">
      <w:pPr>
        <w:spacing w:after="0"/>
        <w:jc w:val="center"/>
      </w:pPr>
    </w:p>
    <w:p w14:paraId="5CB62A3F" w14:textId="77777777" w:rsidR="009C44FD" w:rsidRPr="005302EE" w:rsidRDefault="00943081" w:rsidP="009C44FD">
      <w:pPr>
        <w:spacing w:after="0"/>
        <w:jc w:val="center"/>
      </w:pPr>
      <w:r w:rsidRPr="00943081">
        <w:rPr>
          <w:noProof/>
          <w:sz w:val="32"/>
          <w:szCs w:val="32"/>
          <w:lang w:eastAsia="fi-FI"/>
        </w:rPr>
        <w:drawing>
          <wp:inline distT="0" distB="0" distL="0" distR="0" wp14:anchorId="6BB4AFB7" wp14:editId="0DC5DF64">
            <wp:extent cx="1752600" cy="942975"/>
            <wp:effectExtent l="0" t="0" r="0" b="0"/>
            <wp:docPr id="1" name="Picture 3" descr="C:\Users\kpu\AppData\Local\Microsoft\Windows\Temporary Internet Files\Content.Outlook\Y2BXHU81\VAMK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u\AppData\Local\Microsoft\Windows\Temporary Internet Files\Content.Outlook\Y2BXHU81\VAMK_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942975"/>
                    </a:xfrm>
                    <a:prstGeom prst="rect">
                      <a:avLst/>
                    </a:prstGeom>
                    <a:noFill/>
                    <a:ln>
                      <a:noFill/>
                    </a:ln>
                  </pic:spPr>
                </pic:pic>
              </a:graphicData>
            </a:graphic>
          </wp:inline>
        </w:drawing>
      </w:r>
    </w:p>
    <w:p w14:paraId="537F950B" w14:textId="77777777" w:rsidR="009C44FD" w:rsidRPr="005302EE" w:rsidRDefault="009C44FD" w:rsidP="009C44FD">
      <w:pPr>
        <w:spacing w:after="0"/>
        <w:jc w:val="center"/>
      </w:pPr>
    </w:p>
    <w:p w14:paraId="60859EE3" w14:textId="77777777" w:rsidR="009C44FD" w:rsidRPr="005302EE" w:rsidRDefault="009C44FD" w:rsidP="009C44FD">
      <w:pPr>
        <w:spacing w:after="0"/>
        <w:jc w:val="center"/>
      </w:pPr>
    </w:p>
    <w:p w14:paraId="012D46C8" w14:textId="77777777" w:rsidR="009C44FD" w:rsidRPr="005302EE" w:rsidRDefault="009C44FD" w:rsidP="009C44FD">
      <w:pPr>
        <w:spacing w:after="0"/>
        <w:jc w:val="center"/>
      </w:pPr>
    </w:p>
    <w:p w14:paraId="410111BE" w14:textId="77777777" w:rsidR="009C44FD" w:rsidRDefault="009C44FD" w:rsidP="009C44FD">
      <w:pPr>
        <w:spacing w:after="0"/>
        <w:jc w:val="center"/>
      </w:pPr>
    </w:p>
    <w:p w14:paraId="61126A82" w14:textId="77777777" w:rsidR="00420FC5" w:rsidRDefault="00420FC5" w:rsidP="009C44FD">
      <w:pPr>
        <w:spacing w:after="0"/>
        <w:jc w:val="center"/>
      </w:pPr>
    </w:p>
    <w:p w14:paraId="1A8CE348" w14:textId="77777777" w:rsidR="00420FC5" w:rsidRPr="005302EE" w:rsidRDefault="00420FC5" w:rsidP="009C44FD">
      <w:pPr>
        <w:spacing w:after="0"/>
        <w:jc w:val="center"/>
      </w:pPr>
    </w:p>
    <w:p w14:paraId="29F803C5" w14:textId="77777777" w:rsidR="009C44FD" w:rsidRPr="005302EE" w:rsidRDefault="009C44FD" w:rsidP="006855E0">
      <w:pPr>
        <w:spacing w:after="0"/>
        <w:jc w:val="center"/>
      </w:pPr>
    </w:p>
    <w:p w14:paraId="2AB56267" w14:textId="77777777" w:rsidR="009C44FD" w:rsidRPr="005302EE" w:rsidRDefault="009C44FD" w:rsidP="009C44FD">
      <w:pPr>
        <w:spacing w:after="0"/>
        <w:jc w:val="center"/>
      </w:pPr>
    </w:p>
    <w:p w14:paraId="0B8CC7FD" w14:textId="77777777" w:rsidR="009C44FD" w:rsidRPr="00506335" w:rsidRDefault="009C44FD" w:rsidP="009C44FD">
      <w:pPr>
        <w:spacing w:after="0"/>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9C44FD" w:rsidRPr="00506335" w14:paraId="775A257D" w14:textId="77777777" w:rsidTr="00E01BEF">
        <w:trPr>
          <w:trHeight w:val="526"/>
        </w:trPr>
        <w:tc>
          <w:tcPr>
            <w:tcW w:w="9140" w:type="dxa"/>
            <w:tcBorders>
              <w:top w:val="nil"/>
              <w:left w:val="nil"/>
              <w:bottom w:val="nil"/>
              <w:right w:val="nil"/>
            </w:tcBorders>
          </w:tcPr>
          <w:p w14:paraId="32E0DBB9" w14:textId="77777777" w:rsidR="009C44FD" w:rsidRPr="00506335" w:rsidRDefault="009C44FD" w:rsidP="00E01BEF">
            <w:pPr>
              <w:spacing w:after="0"/>
              <w:jc w:val="center"/>
              <w:rPr>
                <w:rFonts w:cstheme="minorHAnsi"/>
                <w:sz w:val="28"/>
                <w:szCs w:val="28"/>
              </w:rPr>
            </w:pPr>
            <w:r w:rsidRPr="00506335">
              <w:rPr>
                <w:rFonts w:cstheme="minorHAnsi"/>
                <w:sz w:val="28"/>
                <w:szCs w:val="28"/>
              </w:rPr>
              <w:t>Etunim</w:t>
            </w:r>
            <w:r w:rsidR="00693D6F" w:rsidRPr="00506335">
              <w:rPr>
                <w:rFonts w:cstheme="minorHAnsi"/>
                <w:sz w:val="28"/>
                <w:szCs w:val="28"/>
              </w:rPr>
              <w:t>i</w:t>
            </w:r>
            <w:r w:rsidRPr="00506335">
              <w:rPr>
                <w:rFonts w:cstheme="minorHAnsi"/>
                <w:sz w:val="28"/>
                <w:szCs w:val="28"/>
              </w:rPr>
              <w:t xml:space="preserve"> Sukunimi (koko 14)</w:t>
            </w:r>
          </w:p>
        </w:tc>
      </w:tr>
      <w:tr w:rsidR="009C44FD" w:rsidRPr="00506335" w14:paraId="0A572B45" w14:textId="77777777" w:rsidTr="00E01BEF">
        <w:tc>
          <w:tcPr>
            <w:tcW w:w="9140" w:type="dxa"/>
            <w:tcBorders>
              <w:top w:val="nil"/>
              <w:left w:val="nil"/>
              <w:bottom w:val="nil"/>
              <w:right w:val="nil"/>
            </w:tcBorders>
          </w:tcPr>
          <w:p w14:paraId="585D3215" w14:textId="77777777" w:rsidR="009C44FD" w:rsidRPr="00506335" w:rsidRDefault="009C44FD" w:rsidP="00E01BEF">
            <w:pPr>
              <w:spacing w:after="0"/>
              <w:jc w:val="center"/>
              <w:rPr>
                <w:rFonts w:cstheme="minorHAnsi"/>
                <w:sz w:val="44"/>
                <w:szCs w:val="44"/>
              </w:rPr>
            </w:pPr>
            <w:r w:rsidRPr="00506335">
              <w:rPr>
                <w:rFonts w:cstheme="minorHAnsi"/>
                <w:sz w:val="44"/>
                <w:szCs w:val="44"/>
              </w:rPr>
              <w:t>OPINNÄYTETYÖN NIMI (koko 22)</w:t>
            </w:r>
          </w:p>
        </w:tc>
      </w:tr>
      <w:tr w:rsidR="009C44FD" w:rsidRPr="00506335" w14:paraId="6D03A177" w14:textId="77777777" w:rsidTr="00E01BEF">
        <w:tc>
          <w:tcPr>
            <w:tcW w:w="9140" w:type="dxa"/>
            <w:tcBorders>
              <w:top w:val="nil"/>
              <w:left w:val="nil"/>
              <w:bottom w:val="nil"/>
              <w:right w:val="nil"/>
            </w:tcBorders>
          </w:tcPr>
          <w:p w14:paraId="4D23AF29" w14:textId="77777777" w:rsidR="009C44FD" w:rsidRPr="00506335" w:rsidRDefault="00237CEA" w:rsidP="00E01BEF">
            <w:pPr>
              <w:jc w:val="center"/>
              <w:rPr>
                <w:rFonts w:cstheme="minorHAnsi"/>
                <w:sz w:val="28"/>
                <w:szCs w:val="28"/>
              </w:rPr>
            </w:pPr>
            <w:r w:rsidRPr="00506335">
              <w:rPr>
                <w:rFonts w:cstheme="minorHAnsi"/>
                <w:sz w:val="28"/>
                <w:szCs w:val="28"/>
              </w:rPr>
              <w:t>Mahdollinen alaotsikko (Esim. Case, koko 14)</w:t>
            </w:r>
          </w:p>
        </w:tc>
      </w:tr>
    </w:tbl>
    <w:p w14:paraId="3F564FD0" w14:textId="09FF7A06" w:rsidR="009C44FD" w:rsidRPr="00506335" w:rsidRDefault="00647138" w:rsidP="005D2A87">
      <w:pPr>
        <w:pStyle w:val="Headerliite"/>
      </w:pPr>
      <w:r>
        <w:t xml:space="preserve">Opinnäytetyöohje </w:t>
      </w:r>
    </w:p>
    <w:p w14:paraId="6D40A285" w14:textId="77777777" w:rsidR="00E73201" w:rsidRPr="00506335" w:rsidRDefault="00E73201" w:rsidP="00E73201">
      <w:pPr>
        <w:spacing w:after="0"/>
        <w:jc w:val="center"/>
        <w:rPr>
          <w:rFonts w:cstheme="minorHAnsi"/>
        </w:rPr>
      </w:pPr>
    </w:p>
    <w:p w14:paraId="63A7BEDA" w14:textId="77777777" w:rsidR="009C44FD" w:rsidRPr="00506335" w:rsidRDefault="009C44FD" w:rsidP="009C44FD">
      <w:pPr>
        <w:spacing w:after="0"/>
        <w:jc w:val="center"/>
        <w:rPr>
          <w:rFonts w:cstheme="minorHAnsi"/>
        </w:rPr>
      </w:pPr>
    </w:p>
    <w:p w14:paraId="355198D2" w14:textId="77777777" w:rsidR="009622AE" w:rsidRPr="00506335" w:rsidRDefault="009622AE" w:rsidP="009C44FD">
      <w:pPr>
        <w:spacing w:after="0"/>
        <w:jc w:val="center"/>
        <w:rPr>
          <w:rFonts w:cstheme="minorHAnsi"/>
        </w:rPr>
      </w:pPr>
    </w:p>
    <w:p w14:paraId="16609226" w14:textId="77777777" w:rsidR="009622AE" w:rsidRPr="00506335" w:rsidRDefault="009622AE" w:rsidP="009C44FD">
      <w:pPr>
        <w:spacing w:after="0"/>
        <w:jc w:val="center"/>
        <w:rPr>
          <w:rFonts w:cstheme="minorHAnsi"/>
        </w:rPr>
      </w:pPr>
    </w:p>
    <w:p w14:paraId="11D377D3" w14:textId="77777777" w:rsidR="009622AE" w:rsidRPr="00506335" w:rsidRDefault="009622AE" w:rsidP="009C44FD">
      <w:pPr>
        <w:spacing w:after="0"/>
        <w:jc w:val="center"/>
        <w:rPr>
          <w:rFonts w:cstheme="minorHAnsi"/>
        </w:rPr>
      </w:pPr>
    </w:p>
    <w:p w14:paraId="78A8A015" w14:textId="77777777" w:rsidR="009622AE" w:rsidRPr="00506335" w:rsidRDefault="009622AE" w:rsidP="009C44FD">
      <w:pPr>
        <w:spacing w:after="0"/>
        <w:jc w:val="center"/>
        <w:rPr>
          <w:rFonts w:cstheme="minorHAnsi"/>
        </w:rPr>
      </w:pPr>
    </w:p>
    <w:p w14:paraId="005AE87F" w14:textId="77777777" w:rsidR="00C50F92" w:rsidRPr="00506335" w:rsidRDefault="00C50F92" w:rsidP="007730EF">
      <w:pPr>
        <w:spacing w:after="0"/>
        <w:rPr>
          <w:rFonts w:cstheme="minorHAnsi"/>
        </w:rPr>
      </w:pPr>
    </w:p>
    <w:tbl>
      <w:tblPr>
        <w:tblpPr w:leftFromText="141" w:rightFromText="141" w:vertAnchor="text" w:horzAnchor="margin" w:tblpY="5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8"/>
      </w:tblGrid>
      <w:tr w:rsidR="0086003A" w:rsidRPr="00506335" w14:paraId="251E91DA" w14:textId="77777777" w:rsidTr="00DF5414">
        <w:tc>
          <w:tcPr>
            <w:tcW w:w="7938" w:type="dxa"/>
            <w:tcBorders>
              <w:top w:val="nil"/>
              <w:left w:val="nil"/>
              <w:bottom w:val="nil"/>
              <w:right w:val="nil"/>
            </w:tcBorders>
          </w:tcPr>
          <w:p w14:paraId="3A95EFD5" w14:textId="77777777" w:rsidR="0086003A" w:rsidRPr="00506335" w:rsidRDefault="00504C7D" w:rsidP="009403D9">
            <w:pPr>
              <w:spacing w:after="0" w:line="240" w:lineRule="auto"/>
              <w:jc w:val="center"/>
              <w:rPr>
                <w:rFonts w:cstheme="minorHAnsi"/>
                <w:sz w:val="28"/>
                <w:szCs w:val="28"/>
              </w:rPr>
            </w:pPr>
            <w:r w:rsidRPr="00506335">
              <w:rPr>
                <w:rFonts w:cstheme="minorHAnsi"/>
                <w:sz w:val="28"/>
                <w:szCs w:val="28"/>
              </w:rPr>
              <w:t>Y</w:t>
            </w:r>
            <w:r w:rsidR="0086003A" w:rsidRPr="00506335">
              <w:rPr>
                <w:rFonts w:cstheme="minorHAnsi"/>
                <w:sz w:val="28"/>
                <w:szCs w:val="28"/>
              </w:rPr>
              <w:t xml:space="preserve">ksikkö </w:t>
            </w:r>
            <w:r w:rsidR="00A44229" w:rsidRPr="00506335">
              <w:rPr>
                <w:rFonts w:cstheme="minorHAnsi"/>
                <w:sz w:val="28"/>
                <w:szCs w:val="28"/>
              </w:rPr>
              <w:t>(Liiketalous,</w:t>
            </w:r>
            <w:r w:rsidR="003F61DC" w:rsidRPr="00506335">
              <w:rPr>
                <w:rFonts w:cstheme="minorHAnsi"/>
                <w:sz w:val="28"/>
                <w:szCs w:val="28"/>
              </w:rPr>
              <w:t xml:space="preserve"> Sosiaali</w:t>
            </w:r>
            <w:r w:rsidR="009403D9" w:rsidRPr="00506335">
              <w:rPr>
                <w:rFonts w:cstheme="minorHAnsi"/>
                <w:sz w:val="28"/>
                <w:szCs w:val="28"/>
              </w:rPr>
              <w:t>-</w:t>
            </w:r>
            <w:r w:rsidR="003F61DC" w:rsidRPr="00506335">
              <w:rPr>
                <w:rFonts w:cstheme="minorHAnsi"/>
                <w:sz w:val="28"/>
                <w:szCs w:val="28"/>
              </w:rPr>
              <w:t xml:space="preserve"> ja terveys</w:t>
            </w:r>
            <w:r w:rsidR="009403D9" w:rsidRPr="00506335">
              <w:rPr>
                <w:rFonts w:cstheme="minorHAnsi"/>
                <w:sz w:val="28"/>
                <w:szCs w:val="28"/>
              </w:rPr>
              <w:t>ala</w:t>
            </w:r>
            <w:r w:rsidR="003F61DC" w:rsidRPr="00506335">
              <w:rPr>
                <w:rFonts w:cstheme="minorHAnsi"/>
                <w:sz w:val="28"/>
                <w:szCs w:val="28"/>
              </w:rPr>
              <w:t>, Tekniikka</w:t>
            </w:r>
            <w:r w:rsidR="00A44229" w:rsidRPr="00506335">
              <w:rPr>
                <w:rFonts w:cstheme="minorHAnsi"/>
                <w:sz w:val="28"/>
                <w:szCs w:val="28"/>
              </w:rPr>
              <w:t xml:space="preserve"> </w:t>
            </w:r>
            <w:r w:rsidR="0086003A" w:rsidRPr="00506335">
              <w:rPr>
                <w:rFonts w:cstheme="minorHAnsi"/>
                <w:sz w:val="28"/>
                <w:szCs w:val="28"/>
              </w:rPr>
              <w:t>koko 14)</w:t>
            </w:r>
          </w:p>
        </w:tc>
      </w:tr>
      <w:tr w:rsidR="0086003A" w:rsidRPr="00506335" w14:paraId="1FCA274F" w14:textId="77777777" w:rsidTr="00DF5414">
        <w:tc>
          <w:tcPr>
            <w:tcW w:w="7938" w:type="dxa"/>
            <w:tcBorders>
              <w:top w:val="nil"/>
              <w:left w:val="nil"/>
              <w:bottom w:val="nil"/>
              <w:right w:val="nil"/>
            </w:tcBorders>
          </w:tcPr>
          <w:p w14:paraId="20CE2766" w14:textId="3CD8E3F9" w:rsidR="0086003A" w:rsidRPr="00506335" w:rsidRDefault="0086003A" w:rsidP="00BB0851">
            <w:pPr>
              <w:spacing w:after="0" w:line="240" w:lineRule="auto"/>
              <w:jc w:val="center"/>
              <w:rPr>
                <w:rFonts w:cstheme="minorHAnsi"/>
                <w:sz w:val="28"/>
                <w:szCs w:val="28"/>
              </w:rPr>
            </w:pPr>
            <w:r w:rsidRPr="00506335">
              <w:rPr>
                <w:rFonts w:cstheme="minorHAnsi"/>
                <w:sz w:val="28"/>
                <w:szCs w:val="28"/>
              </w:rPr>
              <w:t>20</w:t>
            </w:r>
            <w:r w:rsidR="00BB0851" w:rsidRPr="00506335">
              <w:rPr>
                <w:rFonts w:cstheme="minorHAnsi"/>
                <w:sz w:val="28"/>
                <w:szCs w:val="28"/>
              </w:rPr>
              <w:t>2</w:t>
            </w:r>
            <w:r w:rsidR="00C77906" w:rsidRPr="009B3C90">
              <w:rPr>
                <w:rFonts w:cstheme="minorHAnsi"/>
                <w:sz w:val="28"/>
                <w:szCs w:val="28"/>
              </w:rPr>
              <w:t>2</w:t>
            </w:r>
          </w:p>
        </w:tc>
      </w:tr>
    </w:tbl>
    <w:p w14:paraId="2952BE78" w14:textId="77777777" w:rsidR="009C44FD" w:rsidRPr="00506335" w:rsidRDefault="009C44FD" w:rsidP="00322D03">
      <w:pPr>
        <w:pageBreakBefore/>
        <w:spacing w:after="0" w:line="240" w:lineRule="auto"/>
        <w:rPr>
          <w:rFonts w:cstheme="minorHAnsi"/>
          <w:szCs w:val="20"/>
        </w:rPr>
      </w:pPr>
      <w:r w:rsidRPr="00506335">
        <w:rPr>
          <w:rFonts w:cstheme="minorHAnsi"/>
        </w:rPr>
        <w:lastRenderedPageBreak/>
        <w:t>VAASAN AMMATTIKORKEAKOULU</w:t>
      </w:r>
      <w:r w:rsidR="00237CEA" w:rsidRPr="00506335">
        <w:rPr>
          <w:rFonts w:cstheme="minorHAnsi"/>
        </w:rPr>
        <w:t xml:space="preserve"> (koko 12)</w:t>
      </w:r>
    </w:p>
    <w:p w14:paraId="6661C0FB" w14:textId="20A1FD3C" w:rsidR="009C44FD" w:rsidRPr="00A51A34" w:rsidRDefault="006C6C8C" w:rsidP="00274990">
      <w:pPr>
        <w:spacing w:after="0" w:line="240" w:lineRule="auto"/>
        <w:rPr>
          <w:rFonts w:cstheme="minorHAnsi"/>
        </w:rPr>
      </w:pPr>
      <w:r w:rsidRPr="00A51A34">
        <w:rPr>
          <w:rFonts w:ascii="Calibri" w:hAnsi="Calibri" w:cs="Calibri"/>
          <w:bCs/>
        </w:rPr>
        <w:t>Koulutuksen nimi (esim. Sähkötekniikka/ Liiketalous/ Hoitotyö, fontti</w:t>
      </w:r>
      <w:r w:rsidRPr="00A51A34">
        <w:rPr>
          <w:rFonts w:cstheme="minorHAnsi"/>
        </w:rPr>
        <w:t xml:space="preserve"> koko 12</w:t>
      </w:r>
      <w:r w:rsidRPr="00A51A34">
        <w:rPr>
          <w:rFonts w:ascii="Calibri" w:hAnsi="Calibri" w:cs="Calibri"/>
        </w:rPr>
        <w:t>).</w:t>
      </w:r>
      <w:r w:rsidR="00C67296" w:rsidRPr="00A51A34">
        <w:rPr>
          <w:rFonts w:cstheme="minorHAnsi"/>
        </w:rPr>
        <w:t xml:space="preserve"> </w:t>
      </w:r>
      <w:r w:rsidR="00425D9E" w:rsidRPr="00A51A34">
        <w:rPr>
          <w:rFonts w:cstheme="minorHAnsi"/>
        </w:rPr>
        <w:t xml:space="preserve">Huomaa, että </w:t>
      </w:r>
      <w:r w:rsidR="00D370B7" w:rsidRPr="00A51A34">
        <w:rPr>
          <w:rFonts w:cstheme="minorHAnsi"/>
        </w:rPr>
        <w:t>koulutuksen</w:t>
      </w:r>
      <w:r w:rsidR="00425D9E" w:rsidRPr="00A51A34">
        <w:rPr>
          <w:rFonts w:cstheme="minorHAnsi"/>
        </w:rPr>
        <w:t xml:space="preserve"> nimi tulee aina </w:t>
      </w:r>
      <w:r w:rsidR="00D370B7" w:rsidRPr="00A51A34">
        <w:rPr>
          <w:rFonts w:cstheme="minorHAnsi"/>
        </w:rPr>
        <w:t>koulutuksen</w:t>
      </w:r>
      <w:r w:rsidR="00425D9E" w:rsidRPr="00A51A34">
        <w:rPr>
          <w:rFonts w:cstheme="minorHAnsi"/>
        </w:rPr>
        <w:t xml:space="preserve"> kielellä myös englanninkielisessä abstraktissa.</w:t>
      </w:r>
      <w:r w:rsidR="00232624" w:rsidRPr="00A51A34">
        <w:rPr>
          <w:rFonts w:cstheme="minorHAnsi"/>
        </w:rPr>
        <w:t>)</w:t>
      </w:r>
    </w:p>
    <w:p w14:paraId="4F3550A6" w14:textId="77777777" w:rsidR="009C44FD" w:rsidRPr="00506335" w:rsidRDefault="009C44FD" w:rsidP="009C44FD">
      <w:pPr>
        <w:spacing w:after="0"/>
        <w:rPr>
          <w:rFonts w:cstheme="minorHAnsi"/>
        </w:rPr>
      </w:pPr>
    </w:p>
    <w:p w14:paraId="4B63C69F" w14:textId="77777777" w:rsidR="009C44FD" w:rsidRPr="00506335" w:rsidRDefault="009C44FD" w:rsidP="0038126A">
      <w:pPr>
        <w:rPr>
          <w:rFonts w:cstheme="minorHAnsi"/>
          <w:b/>
          <w:sz w:val="28"/>
          <w:szCs w:val="28"/>
        </w:rPr>
      </w:pPr>
      <w:r w:rsidRPr="00506335">
        <w:rPr>
          <w:rFonts w:cstheme="minorHAnsi"/>
          <w:b/>
          <w:sz w:val="28"/>
          <w:szCs w:val="28"/>
        </w:rPr>
        <w:t>TIIVISTELMÄ</w:t>
      </w:r>
      <w:r w:rsidR="00237CEA" w:rsidRPr="00506335">
        <w:rPr>
          <w:rFonts w:cstheme="minorHAnsi"/>
          <w:b/>
          <w:sz w:val="28"/>
          <w:szCs w:val="28"/>
        </w:rPr>
        <w:t xml:space="preserve"> (koko 14)</w:t>
      </w:r>
    </w:p>
    <w:p w14:paraId="4DC7A531" w14:textId="685D9009" w:rsidR="009C44FD" w:rsidRPr="00915B9E" w:rsidRDefault="009C44FD" w:rsidP="009C44FD">
      <w:pPr>
        <w:spacing w:after="0" w:line="240" w:lineRule="auto"/>
        <w:rPr>
          <w:rFonts w:cstheme="minorHAnsi"/>
          <w:szCs w:val="20"/>
        </w:rPr>
      </w:pPr>
      <w:r w:rsidRPr="00506335">
        <w:rPr>
          <w:rFonts w:cstheme="minorHAnsi"/>
        </w:rPr>
        <w:t>Tekijä</w:t>
      </w:r>
      <w:r w:rsidRPr="00506335">
        <w:rPr>
          <w:rFonts w:cstheme="minorHAnsi"/>
        </w:rPr>
        <w:tab/>
      </w:r>
      <w:r w:rsidRPr="00506335">
        <w:rPr>
          <w:rFonts w:cstheme="minorHAnsi"/>
        </w:rPr>
        <w:tab/>
      </w:r>
      <w:r w:rsidRPr="00506335">
        <w:rPr>
          <w:rFonts w:cstheme="minorHAnsi"/>
        </w:rPr>
        <w:tab/>
      </w:r>
      <w:r w:rsidR="003B04E5" w:rsidRPr="00915B9E">
        <w:rPr>
          <w:rFonts w:cstheme="minorHAnsi"/>
        </w:rPr>
        <w:t>Etunimi Sukunimi</w:t>
      </w:r>
    </w:p>
    <w:p w14:paraId="7F19240F" w14:textId="77777777" w:rsidR="009C44FD" w:rsidRPr="00915B9E" w:rsidRDefault="009C44FD" w:rsidP="00693D6F">
      <w:pPr>
        <w:spacing w:after="0" w:line="240" w:lineRule="auto"/>
        <w:rPr>
          <w:rFonts w:cstheme="minorHAnsi"/>
          <w:szCs w:val="20"/>
        </w:rPr>
      </w:pPr>
      <w:r w:rsidRPr="00915B9E">
        <w:rPr>
          <w:rFonts w:cstheme="minorHAnsi"/>
        </w:rPr>
        <w:t>Opinnäytetyön nimi</w:t>
      </w:r>
      <w:r w:rsidRPr="00915B9E">
        <w:rPr>
          <w:rFonts w:cstheme="minorHAnsi"/>
        </w:rPr>
        <w:tab/>
      </w:r>
      <w:r w:rsidR="00693D6F" w:rsidRPr="00915B9E">
        <w:rPr>
          <w:rFonts w:cstheme="minorHAnsi"/>
        </w:rPr>
        <w:t>Oppimisen tehostaminen ammattikorkeakoulussa</w:t>
      </w:r>
    </w:p>
    <w:p w14:paraId="02895CCC" w14:textId="35FAE135" w:rsidR="009C44FD" w:rsidRPr="00915B9E" w:rsidRDefault="009C44FD" w:rsidP="009C44FD">
      <w:pPr>
        <w:spacing w:after="0" w:line="240" w:lineRule="auto"/>
        <w:rPr>
          <w:rFonts w:cstheme="minorHAnsi"/>
          <w:szCs w:val="20"/>
        </w:rPr>
      </w:pPr>
      <w:r w:rsidRPr="00915B9E">
        <w:rPr>
          <w:rFonts w:cstheme="minorHAnsi"/>
        </w:rPr>
        <w:t>Vuosi</w:t>
      </w:r>
      <w:r w:rsidRPr="00915B9E">
        <w:rPr>
          <w:rFonts w:cstheme="minorHAnsi"/>
        </w:rPr>
        <w:tab/>
      </w:r>
      <w:r w:rsidRPr="00915B9E">
        <w:rPr>
          <w:rFonts w:cstheme="minorHAnsi"/>
        </w:rPr>
        <w:tab/>
      </w:r>
      <w:r w:rsidRPr="00915B9E">
        <w:rPr>
          <w:rFonts w:cstheme="minorHAnsi"/>
        </w:rPr>
        <w:tab/>
        <w:t>20</w:t>
      </w:r>
      <w:r w:rsidR="00BB0851" w:rsidRPr="00915B9E">
        <w:rPr>
          <w:rFonts w:cstheme="minorHAnsi"/>
        </w:rPr>
        <w:t>2</w:t>
      </w:r>
      <w:r w:rsidR="003B04E5" w:rsidRPr="00915B9E">
        <w:rPr>
          <w:rFonts w:cstheme="minorHAnsi"/>
        </w:rPr>
        <w:t>2</w:t>
      </w:r>
      <w:r w:rsidR="00AD38A7" w:rsidRPr="00915B9E">
        <w:rPr>
          <w:rFonts w:cstheme="minorHAnsi"/>
        </w:rPr>
        <w:br/>
      </w:r>
      <w:r w:rsidRPr="00915B9E">
        <w:rPr>
          <w:rFonts w:cstheme="minorHAnsi"/>
        </w:rPr>
        <w:t>Kieli</w:t>
      </w:r>
      <w:r w:rsidRPr="00915B9E">
        <w:rPr>
          <w:rFonts w:cstheme="minorHAnsi"/>
        </w:rPr>
        <w:tab/>
      </w:r>
      <w:r w:rsidRPr="00915B9E">
        <w:rPr>
          <w:rFonts w:cstheme="minorHAnsi"/>
        </w:rPr>
        <w:tab/>
      </w:r>
      <w:r w:rsidRPr="00915B9E">
        <w:rPr>
          <w:rFonts w:cstheme="minorHAnsi"/>
        </w:rPr>
        <w:tab/>
        <w:t>suomi</w:t>
      </w:r>
    </w:p>
    <w:p w14:paraId="6AB9AFA2" w14:textId="14DFA211" w:rsidR="009C44FD" w:rsidRPr="00915B9E" w:rsidRDefault="009C44FD" w:rsidP="009C44FD">
      <w:pPr>
        <w:spacing w:after="0" w:line="240" w:lineRule="auto"/>
        <w:rPr>
          <w:rFonts w:cstheme="minorHAnsi"/>
          <w:szCs w:val="20"/>
        </w:rPr>
      </w:pPr>
      <w:r w:rsidRPr="00915B9E">
        <w:rPr>
          <w:rFonts w:cstheme="minorHAnsi"/>
        </w:rPr>
        <w:t>Sivumäärä</w:t>
      </w:r>
      <w:r w:rsidRPr="00915B9E">
        <w:rPr>
          <w:rFonts w:cstheme="minorHAnsi"/>
        </w:rPr>
        <w:tab/>
      </w:r>
      <w:r w:rsidRPr="00915B9E">
        <w:rPr>
          <w:rFonts w:cstheme="minorHAnsi"/>
        </w:rPr>
        <w:tab/>
      </w:r>
      <w:r w:rsidR="00482E2A" w:rsidRPr="00915B9E">
        <w:rPr>
          <w:rFonts w:cstheme="minorHAnsi"/>
        </w:rPr>
        <w:t>4</w:t>
      </w:r>
      <w:r w:rsidR="004739CB" w:rsidRPr="00915B9E">
        <w:rPr>
          <w:rFonts w:cstheme="minorHAnsi"/>
        </w:rPr>
        <w:t>3</w:t>
      </w:r>
      <w:r w:rsidRPr="00915B9E">
        <w:rPr>
          <w:rFonts w:cstheme="minorHAnsi"/>
        </w:rPr>
        <w:t xml:space="preserve"> + 3 liitettä </w:t>
      </w:r>
    </w:p>
    <w:p w14:paraId="7093DC87" w14:textId="6C547DFC" w:rsidR="009C44FD" w:rsidRPr="00506335" w:rsidRDefault="009C44FD" w:rsidP="009C44FD">
      <w:pPr>
        <w:spacing w:after="0" w:line="240" w:lineRule="auto"/>
        <w:rPr>
          <w:rFonts w:cstheme="minorHAnsi"/>
          <w:szCs w:val="20"/>
        </w:rPr>
      </w:pPr>
      <w:r w:rsidRPr="00915B9E">
        <w:rPr>
          <w:rFonts w:cstheme="minorHAnsi"/>
        </w:rPr>
        <w:t>Ohjaaja</w:t>
      </w:r>
      <w:r w:rsidRPr="00915B9E">
        <w:rPr>
          <w:rFonts w:cstheme="minorHAnsi"/>
        </w:rPr>
        <w:tab/>
      </w:r>
      <w:r w:rsidRPr="00915B9E">
        <w:rPr>
          <w:rFonts w:cstheme="minorHAnsi"/>
        </w:rPr>
        <w:tab/>
      </w:r>
      <w:r w:rsidR="003B04E5" w:rsidRPr="00915B9E">
        <w:rPr>
          <w:rFonts w:cstheme="minorHAnsi"/>
        </w:rPr>
        <w:t>Etunimi</w:t>
      </w:r>
      <w:r w:rsidR="001F6A27" w:rsidRPr="00915B9E">
        <w:rPr>
          <w:rFonts w:cstheme="minorHAnsi"/>
        </w:rPr>
        <w:t xml:space="preserve"> </w:t>
      </w:r>
      <w:r w:rsidR="003B04E5" w:rsidRPr="00915B9E">
        <w:rPr>
          <w:rFonts w:cstheme="minorHAnsi"/>
        </w:rPr>
        <w:t>Sukunimi</w:t>
      </w:r>
      <w:r w:rsidR="00867C4A" w:rsidRPr="00915B9E">
        <w:rPr>
          <w:rFonts w:cstheme="minorHAnsi"/>
        </w:rPr>
        <w:t xml:space="preserve"> </w:t>
      </w:r>
    </w:p>
    <w:p w14:paraId="73800F7D" w14:textId="77777777" w:rsidR="009C44FD" w:rsidRPr="00506335" w:rsidRDefault="009C44FD" w:rsidP="009C44FD">
      <w:pPr>
        <w:pBdr>
          <w:top w:val="single" w:sz="4" w:space="1" w:color="auto"/>
        </w:pBdr>
        <w:spacing w:after="0" w:line="240" w:lineRule="auto"/>
        <w:rPr>
          <w:rFonts w:cstheme="minorHAnsi"/>
        </w:rPr>
      </w:pPr>
    </w:p>
    <w:p w14:paraId="12DF36B5" w14:textId="77777777" w:rsidR="009C44FD" w:rsidRPr="00506335" w:rsidRDefault="009C44FD" w:rsidP="009403D9">
      <w:pPr>
        <w:pStyle w:val="NoSpacing"/>
        <w:jc w:val="both"/>
        <w:rPr>
          <w:rFonts w:cstheme="minorHAnsi"/>
        </w:rPr>
      </w:pPr>
      <w:r w:rsidRPr="00506335">
        <w:rPr>
          <w:rFonts w:cstheme="minorHAnsi"/>
        </w:rPr>
        <w:t xml:space="preserve">Tiivistelmässä käytetään rivinväliä 1. </w:t>
      </w:r>
      <w:r w:rsidR="00237CEA" w:rsidRPr="00506335">
        <w:rPr>
          <w:rFonts w:cstheme="minorHAnsi"/>
        </w:rPr>
        <w:t>Tiivistelmä kirjoitetaan täydellisinä lauseina. Sähketyyliä ei käytetä, ei liioin alleviivauksia, kursivointeja tai harvennuksia.  Tiivistelmän pituus on 75</w:t>
      </w:r>
      <w:r w:rsidR="00535EA8" w:rsidRPr="00506335">
        <w:rPr>
          <w:rFonts w:cstheme="minorHAnsi"/>
        </w:rPr>
        <w:t xml:space="preserve"> </w:t>
      </w:r>
      <w:r w:rsidR="00237CEA" w:rsidRPr="00506335">
        <w:rPr>
          <w:rFonts w:cstheme="minorHAnsi"/>
        </w:rPr>
        <w:t>-</w:t>
      </w:r>
      <w:r w:rsidR="00535EA8" w:rsidRPr="00506335">
        <w:rPr>
          <w:rFonts w:cstheme="minorHAnsi"/>
        </w:rPr>
        <w:t xml:space="preserve"> </w:t>
      </w:r>
      <w:r w:rsidR="00237CEA" w:rsidRPr="00506335">
        <w:rPr>
          <w:rFonts w:cstheme="minorHAnsi"/>
        </w:rPr>
        <w:t>200 sanaa</w:t>
      </w:r>
      <w:r w:rsidRPr="00506335">
        <w:rPr>
          <w:rFonts w:cstheme="minorHAnsi"/>
        </w:rPr>
        <w:t>.</w:t>
      </w:r>
      <w:r w:rsidR="009B2B7C" w:rsidRPr="00506335">
        <w:rPr>
          <w:rFonts w:cstheme="minorHAnsi"/>
        </w:rPr>
        <w:t xml:space="preserve"> </w:t>
      </w:r>
      <w:r w:rsidRPr="00506335">
        <w:rPr>
          <w:rFonts w:cstheme="minorHAnsi"/>
        </w:rPr>
        <w:t>Teksti on hyvä jakaa kappaleisiin luettavuuden takia</w:t>
      </w:r>
      <w:r w:rsidR="009B2B7C" w:rsidRPr="00506335">
        <w:rPr>
          <w:rFonts w:cstheme="minorHAnsi"/>
        </w:rPr>
        <w:t>,</w:t>
      </w:r>
      <w:r w:rsidRPr="00506335">
        <w:rPr>
          <w:rFonts w:cstheme="minorHAnsi"/>
        </w:rPr>
        <w:t xml:space="preserve"> </w:t>
      </w:r>
      <w:r w:rsidR="009B2B7C" w:rsidRPr="00506335">
        <w:rPr>
          <w:rFonts w:cstheme="minorHAnsi"/>
        </w:rPr>
        <w:t>e</w:t>
      </w:r>
      <w:r w:rsidRPr="00506335">
        <w:rPr>
          <w:rFonts w:cstheme="minorHAnsi"/>
        </w:rPr>
        <w:t>simerkiksi seuraavan kaavan mukaan:</w:t>
      </w:r>
    </w:p>
    <w:p w14:paraId="184280D1" w14:textId="77777777" w:rsidR="009C44FD" w:rsidRPr="00506335" w:rsidRDefault="009C44FD" w:rsidP="009403D9">
      <w:pPr>
        <w:pStyle w:val="NoSpacing"/>
        <w:jc w:val="both"/>
        <w:rPr>
          <w:rFonts w:cstheme="minorHAnsi"/>
        </w:rPr>
      </w:pPr>
      <w:r w:rsidRPr="00506335">
        <w:rPr>
          <w:rFonts w:cstheme="minorHAnsi"/>
        </w:rPr>
        <w:t>Ensimmäisessä kappaleessa kuvailla</w:t>
      </w:r>
      <w:r w:rsidR="009B2B7C" w:rsidRPr="00506335">
        <w:rPr>
          <w:rFonts w:cstheme="minorHAnsi"/>
        </w:rPr>
        <w:t>an</w:t>
      </w:r>
      <w:r w:rsidRPr="00506335">
        <w:rPr>
          <w:rFonts w:cstheme="minorHAnsi"/>
        </w:rPr>
        <w:t xml:space="preserve"> lyhyesti tutkimuksen tausta</w:t>
      </w:r>
      <w:r w:rsidR="007E7348" w:rsidRPr="00506335">
        <w:rPr>
          <w:rFonts w:cstheme="minorHAnsi"/>
        </w:rPr>
        <w:t>a</w:t>
      </w:r>
      <w:r w:rsidRPr="00506335">
        <w:rPr>
          <w:rFonts w:cstheme="minorHAnsi"/>
        </w:rPr>
        <w:t xml:space="preserve"> ja tutkimusongelma</w:t>
      </w:r>
      <w:r w:rsidR="00693D6F" w:rsidRPr="00506335">
        <w:rPr>
          <w:rFonts w:cstheme="minorHAnsi"/>
        </w:rPr>
        <w:t xml:space="preserve">a sekä </w:t>
      </w:r>
      <w:r w:rsidRPr="00506335">
        <w:rPr>
          <w:rFonts w:cstheme="minorHAnsi"/>
        </w:rPr>
        <w:t>tutkimuksen tehtävä</w:t>
      </w:r>
      <w:r w:rsidR="00CC1A75" w:rsidRPr="00506335">
        <w:rPr>
          <w:rFonts w:cstheme="minorHAnsi"/>
        </w:rPr>
        <w:t>ä.</w:t>
      </w:r>
    </w:p>
    <w:p w14:paraId="4A549B35" w14:textId="77777777" w:rsidR="009C44FD" w:rsidRPr="00506335" w:rsidRDefault="009B2B7C" w:rsidP="009403D9">
      <w:pPr>
        <w:pStyle w:val="NoSpacing"/>
        <w:jc w:val="both"/>
        <w:rPr>
          <w:rFonts w:cstheme="minorHAnsi"/>
        </w:rPr>
      </w:pPr>
      <w:r w:rsidRPr="00506335">
        <w:rPr>
          <w:rFonts w:cstheme="minorHAnsi"/>
        </w:rPr>
        <w:t xml:space="preserve">Toisessa kappaleessa </w:t>
      </w:r>
      <w:r w:rsidR="009C44FD" w:rsidRPr="00506335">
        <w:rPr>
          <w:rFonts w:cstheme="minorHAnsi"/>
        </w:rPr>
        <w:t>kuvailla</w:t>
      </w:r>
      <w:r w:rsidRPr="00506335">
        <w:rPr>
          <w:rFonts w:cstheme="minorHAnsi"/>
        </w:rPr>
        <w:t>an</w:t>
      </w:r>
      <w:r w:rsidR="009C44FD" w:rsidRPr="00506335">
        <w:rPr>
          <w:rFonts w:cstheme="minorHAnsi"/>
        </w:rPr>
        <w:t xml:space="preserve"> lyhyesti tutkimuksen teoreettista viitekehystä, keskeisiä käsitteitä sekä tutkimuksessa käytettyjä menetelmiä ja tutkimusaineistoa.</w:t>
      </w:r>
    </w:p>
    <w:p w14:paraId="2AD30C75" w14:textId="77777777" w:rsidR="009C44FD" w:rsidRPr="00506335" w:rsidRDefault="009B2B7C" w:rsidP="009403D9">
      <w:pPr>
        <w:pStyle w:val="NoSpacing"/>
        <w:jc w:val="both"/>
        <w:rPr>
          <w:rFonts w:cstheme="minorHAnsi"/>
        </w:rPr>
      </w:pPr>
      <w:r w:rsidRPr="00506335">
        <w:rPr>
          <w:rFonts w:cstheme="minorHAnsi"/>
        </w:rPr>
        <w:t>Kolmannessa kappaleessa esitetään</w:t>
      </w:r>
      <w:r w:rsidR="009C44FD" w:rsidRPr="00506335">
        <w:rPr>
          <w:rFonts w:cstheme="minorHAnsi"/>
        </w:rPr>
        <w:t xml:space="preserve"> lyhyesti tutkimuksen keskeisiä havaintoja ja tuloksia sekä keskeisiä johtopäätöksiä ja tulkintoja.</w:t>
      </w:r>
      <w:r w:rsidR="00391916" w:rsidRPr="00506335">
        <w:rPr>
          <w:rFonts w:cstheme="minorHAnsi"/>
        </w:rPr>
        <w:t xml:space="preserve"> </w:t>
      </w:r>
    </w:p>
    <w:p w14:paraId="7D91B3ED" w14:textId="77777777" w:rsidR="009C44FD" w:rsidRPr="00506335" w:rsidRDefault="009C44FD" w:rsidP="009C44FD">
      <w:pPr>
        <w:spacing w:after="0" w:line="240" w:lineRule="auto"/>
        <w:rPr>
          <w:rFonts w:cstheme="minorHAnsi"/>
        </w:rPr>
      </w:pPr>
    </w:p>
    <w:p w14:paraId="5ED60701" w14:textId="77777777" w:rsidR="009C44FD" w:rsidRPr="00506335" w:rsidRDefault="009C44FD" w:rsidP="0038126A">
      <w:pPr>
        <w:spacing w:after="0" w:line="240" w:lineRule="auto"/>
        <w:rPr>
          <w:rFonts w:cstheme="minorHAnsi"/>
        </w:rPr>
      </w:pPr>
    </w:p>
    <w:p w14:paraId="53D79624" w14:textId="77777777" w:rsidR="009C44FD" w:rsidRPr="00506335" w:rsidRDefault="009C44FD" w:rsidP="0038126A">
      <w:pPr>
        <w:spacing w:after="0" w:line="240" w:lineRule="auto"/>
        <w:rPr>
          <w:rFonts w:cstheme="minorHAnsi"/>
        </w:rPr>
      </w:pPr>
    </w:p>
    <w:p w14:paraId="10A7C8AF" w14:textId="77777777" w:rsidR="009C44FD" w:rsidRPr="00506335" w:rsidRDefault="009C44FD" w:rsidP="0038126A">
      <w:pPr>
        <w:spacing w:after="0" w:line="240" w:lineRule="auto"/>
        <w:rPr>
          <w:rFonts w:cstheme="minorHAnsi"/>
        </w:rPr>
      </w:pPr>
    </w:p>
    <w:p w14:paraId="72FCA571" w14:textId="39C8C464" w:rsidR="002A6352" w:rsidRPr="00506335" w:rsidRDefault="002A6352" w:rsidP="002A6352">
      <w:pPr>
        <w:pBdr>
          <w:top w:val="single" w:sz="4" w:space="1" w:color="auto"/>
        </w:pBdr>
        <w:spacing w:after="0" w:line="240" w:lineRule="auto"/>
        <w:rPr>
          <w:rFonts w:cstheme="minorHAnsi"/>
        </w:rPr>
      </w:pPr>
      <w:r w:rsidRPr="00506335">
        <w:rPr>
          <w:rFonts w:cstheme="minorHAnsi"/>
        </w:rPr>
        <w:t>Avainsanat</w:t>
      </w:r>
      <w:r w:rsidR="00BC2B3B" w:rsidRPr="00506335">
        <w:rPr>
          <w:rStyle w:val="FootnoteReference"/>
          <w:rFonts w:cstheme="minorHAnsi"/>
        </w:rPr>
        <w:footnoteReference w:id="1"/>
      </w:r>
      <w:r w:rsidRPr="00506335">
        <w:rPr>
          <w:rFonts w:cstheme="minorHAnsi"/>
        </w:rPr>
        <w:tab/>
      </w:r>
      <w:r w:rsidRPr="00506335">
        <w:rPr>
          <w:rFonts w:cstheme="minorHAnsi"/>
        </w:rPr>
        <w:tab/>
        <w:t>oppiminen, tehokkuus, opetusmenetelmät</w:t>
      </w:r>
      <w:r w:rsidR="00506335">
        <w:rPr>
          <w:rFonts w:cstheme="minorHAnsi"/>
        </w:rPr>
        <w:br/>
      </w:r>
      <w:r w:rsidR="00506335">
        <w:rPr>
          <w:rFonts w:cstheme="minorHAnsi"/>
        </w:rPr>
        <w:tab/>
      </w:r>
      <w:r w:rsidR="00506335">
        <w:rPr>
          <w:rFonts w:cstheme="minorHAnsi"/>
        </w:rPr>
        <w:tab/>
      </w:r>
      <w:r w:rsidRPr="00506335">
        <w:rPr>
          <w:rFonts w:cstheme="minorHAnsi"/>
        </w:rPr>
        <w:tab/>
        <w:t>(4–5 avainsanaa)</w:t>
      </w:r>
    </w:p>
    <w:p w14:paraId="6163D71C" w14:textId="77777777" w:rsidR="00454590" w:rsidRPr="00506335" w:rsidRDefault="00454590" w:rsidP="00322D03">
      <w:pPr>
        <w:pageBreakBefore/>
        <w:spacing w:after="0" w:line="240" w:lineRule="auto"/>
        <w:rPr>
          <w:rFonts w:cstheme="minorHAnsi"/>
          <w:lang w:val="en-US"/>
        </w:rPr>
      </w:pPr>
      <w:r w:rsidRPr="00506335">
        <w:rPr>
          <w:rFonts w:cstheme="minorHAnsi"/>
          <w:lang w:val="en-US"/>
        </w:rPr>
        <w:lastRenderedPageBreak/>
        <w:t>VAASAN AMMATTIKORKEAKOULU</w:t>
      </w:r>
    </w:p>
    <w:p w14:paraId="4E403F23" w14:textId="77777777" w:rsidR="00454590" w:rsidRPr="00506335" w:rsidRDefault="00454590" w:rsidP="00454590">
      <w:pPr>
        <w:spacing w:after="0" w:line="240" w:lineRule="auto"/>
        <w:rPr>
          <w:rFonts w:cstheme="minorHAnsi"/>
          <w:lang w:val="en-US"/>
        </w:rPr>
      </w:pPr>
      <w:r w:rsidRPr="00506335">
        <w:rPr>
          <w:rFonts w:cstheme="minorHAnsi"/>
          <w:lang w:val="en-US"/>
        </w:rPr>
        <w:t>UNIVERSITY OF APPLIED SCIENCES</w:t>
      </w:r>
      <w:r w:rsidR="00A24709" w:rsidRPr="00506335">
        <w:rPr>
          <w:rFonts w:asciiTheme="majorHAnsi" w:hAnsiTheme="majorHAnsi"/>
          <w:lang w:val="en-US"/>
        </w:rPr>
        <w:t xml:space="preserve"> </w:t>
      </w:r>
      <w:r w:rsidR="00A24709">
        <w:rPr>
          <w:lang w:val="en-US"/>
        </w:rPr>
        <w:t>(</w:t>
      </w:r>
      <w:r w:rsidR="00A24709" w:rsidRPr="00506335">
        <w:rPr>
          <w:rFonts w:cstheme="minorHAnsi"/>
          <w:lang w:val="en-US"/>
        </w:rPr>
        <w:t>font size 12)</w:t>
      </w:r>
    </w:p>
    <w:p w14:paraId="11C3061F" w14:textId="16656B32" w:rsidR="00A24709" w:rsidRPr="00A51A34" w:rsidRDefault="00A24709" w:rsidP="00A24709">
      <w:pPr>
        <w:spacing w:after="0" w:line="240" w:lineRule="auto"/>
        <w:rPr>
          <w:rFonts w:cstheme="minorHAnsi"/>
          <w:lang w:val="en-US"/>
        </w:rPr>
      </w:pPr>
      <w:r w:rsidRPr="00A51A34">
        <w:rPr>
          <w:rFonts w:cstheme="minorHAnsi"/>
          <w:lang w:val="en-US"/>
        </w:rPr>
        <w:t xml:space="preserve">Name of the Degree </w:t>
      </w:r>
      <w:proofErr w:type="spellStart"/>
      <w:r w:rsidRPr="00A51A34">
        <w:rPr>
          <w:rFonts w:cstheme="minorHAnsi"/>
          <w:lang w:val="en-US"/>
        </w:rPr>
        <w:t>Programme</w:t>
      </w:r>
      <w:proofErr w:type="spellEnd"/>
      <w:r w:rsidRPr="00A51A34">
        <w:rPr>
          <w:rFonts w:cstheme="minorHAnsi"/>
          <w:lang w:val="en-US"/>
        </w:rPr>
        <w:t xml:space="preserve"> (</w:t>
      </w:r>
      <w:r w:rsidR="006C6C8C" w:rsidRPr="00A51A34">
        <w:rPr>
          <w:rFonts w:cstheme="minorHAnsi"/>
          <w:lang w:val="en-US"/>
        </w:rPr>
        <w:t xml:space="preserve">e.g. </w:t>
      </w:r>
      <w:proofErr w:type="spellStart"/>
      <w:r w:rsidR="006C6C8C" w:rsidRPr="00A51A34">
        <w:rPr>
          <w:rFonts w:ascii="Calibri" w:hAnsi="Calibri" w:cs="Calibri"/>
          <w:bCs/>
          <w:lang w:val="en-US"/>
        </w:rPr>
        <w:t>Sähkötekniikka</w:t>
      </w:r>
      <w:proofErr w:type="spellEnd"/>
      <w:r w:rsidR="006C6C8C" w:rsidRPr="00A51A34">
        <w:rPr>
          <w:rFonts w:ascii="Calibri" w:hAnsi="Calibri" w:cs="Calibri"/>
          <w:bCs/>
          <w:lang w:val="en-US"/>
        </w:rPr>
        <w:t xml:space="preserve">/ Liiketalous/ </w:t>
      </w:r>
      <w:proofErr w:type="spellStart"/>
      <w:r w:rsidR="006C6C8C" w:rsidRPr="00A51A34">
        <w:rPr>
          <w:rFonts w:ascii="Calibri" w:hAnsi="Calibri" w:cs="Calibri"/>
          <w:bCs/>
          <w:lang w:val="en-US"/>
        </w:rPr>
        <w:t>Hoitotyö</w:t>
      </w:r>
      <w:proofErr w:type="spellEnd"/>
      <w:r w:rsidR="006C6C8C" w:rsidRPr="00A51A34">
        <w:rPr>
          <w:rFonts w:cstheme="minorHAnsi"/>
          <w:lang w:val="en-US"/>
        </w:rPr>
        <w:t>,</w:t>
      </w:r>
      <w:r w:rsidR="00A51A34" w:rsidRPr="00A51A34">
        <w:rPr>
          <w:rFonts w:cstheme="minorHAnsi"/>
          <w:lang w:val="en-US"/>
        </w:rPr>
        <w:t xml:space="preserve"> </w:t>
      </w:r>
      <w:r w:rsidRPr="00A51A34">
        <w:rPr>
          <w:rFonts w:cstheme="minorHAnsi"/>
          <w:lang w:val="en-US"/>
        </w:rPr>
        <w:t>font size 12)</w:t>
      </w:r>
    </w:p>
    <w:p w14:paraId="01CE9607" w14:textId="77777777" w:rsidR="00454590" w:rsidRPr="00506335" w:rsidRDefault="00805924" w:rsidP="00805924">
      <w:pPr>
        <w:tabs>
          <w:tab w:val="center" w:pos="3969"/>
        </w:tabs>
        <w:spacing w:after="0" w:line="240" w:lineRule="auto"/>
        <w:rPr>
          <w:rFonts w:cstheme="minorHAnsi"/>
          <w:lang w:val="en-US"/>
        </w:rPr>
      </w:pPr>
      <w:r w:rsidRPr="00506335">
        <w:rPr>
          <w:rFonts w:cstheme="minorHAnsi"/>
          <w:lang w:val="en-US"/>
        </w:rPr>
        <w:tab/>
      </w:r>
    </w:p>
    <w:p w14:paraId="6D5E37F2" w14:textId="77777777" w:rsidR="00454590" w:rsidRPr="00506335" w:rsidRDefault="00454590" w:rsidP="00454590">
      <w:pPr>
        <w:spacing w:after="0" w:line="240" w:lineRule="auto"/>
        <w:rPr>
          <w:rFonts w:cstheme="minorHAnsi"/>
          <w:lang w:val="en-US"/>
        </w:rPr>
      </w:pPr>
    </w:p>
    <w:p w14:paraId="529541F7" w14:textId="77777777" w:rsidR="00454590" w:rsidRPr="00506335" w:rsidRDefault="00454590" w:rsidP="0038126A">
      <w:pPr>
        <w:rPr>
          <w:rFonts w:cstheme="minorHAnsi"/>
          <w:b/>
          <w:sz w:val="28"/>
          <w:szCs w:val="28"/>
          <w:lang w:val="en-US"/>
        </w:rPr>
      </w:pPr>
      <w:r w:rsidRPr="00506335">
        <w:rPr>
          <w:rFonts w:cstheme="minorHAnsi"/>
          <w:b/>
          <w:sz w:val="28"/>
          <w:szCs w:val="28"/>
          <w:lang w:val="en-US"/>
        </w:rPr>
        <w:t>ABSTRACT</w:t>
      </w:r>
      <w:r w:rsidR="00A24709" w:rsidRPr="00506335">
        <w:rPr>
          <w:rFonts w:cstheme="minorHAnsi"/>
          <w:b/>
          <w:sz w:val="28"/>
          <w:szCs w:val="28"/>
          <w:lang w:val="en-US"/>
        </w:rPr>
        <w:t xml:space="preserve"> (font size 14)</w:t>
      </w:r>
    </w:p>
    <w:p w14:paraId="431085A9" w14:textId="3B980CB8" w:rsidR="00454590" w:rsidRPr="00C16F0F" w:rsidRDefault="00454590" w:rsidP="00454590">
      <w:pPr>
        <w:spacing w:after="0" w:line="240" w:lineRule="auto"/>
        <w:rPr>
          <w:rFonts w:cstheme="minorHAnsi"/>
          <w:lang w:val="en-US"/>
        </w:rPr>
      </w:pPr>
      <w:r w:rsidRPr="00506335">
        <w:rPr>
          <w:rFonts w:cstheme="minorHAnsi"/>
          <w:lang w:val="en-US"/>
        </w:rPr>
        <w:t>Author</w:t>
      </w:r>
      <w:r w:rsidRPr="00506335">
        <w:rPr>
          <w:rFonts w:cstheme="minorHAnsi"/>
          <w:lang w:val="en-US"/>
        </w:rPr>
        <w:tab/>
      </w:r>
      <w:r w:rsidRPr="00506335">
        <w:rPr>
          <w:rFonts w:cstheme="minorHAnsi"/>
          <w:lang w:val="en-US"/>
        </w:rPr>
        <w:tab/>
      </w:r>
      <w:r w:rsidR="003B04E5">
        <w:rPr>
          <w:rFonts w:cstheme="minorHAnsi"/>
          <w:lang w:val="en-US"/>
        </w:rPr>
        <w:tab/>
      </w:r>
      <w:r w:rsidR="003B04E5" w:rsidRPr="00C16F0F">
        <w:rPr>
          <w:rFonts w:cstheme="minorHAnsi"/>
          <w:lang w:val="en-US"/>
        </w:rPr>
        <w:t>First name Last name</w:t>
      </w:r>
      <w:r w:rsidR="009622AE" w:rsidRPr="00C16F0F">
        <w:rPr>
          <w:rFonts w:cstheme="minorHAnsi"/>
          <w:lang w:val="en-US"/>
        </w:rPr>
        <w:t xml:space="preserve"> </w:t>
      </w:r>
    </w:p>
    <w:p w14:paraId="6BE47191" w14:textId="77777777" w:rsidR="00693D6F" w:rsidRPr="00C16F0F" w:rsidRDefault="00454590" w:rsidP="00454590">
      <w:pPr>
        <w:spacing w:after="0" w:line="240" w:lineRule="auto"/>
        <w:rPr>
          <w:rFonts w:cstheme="minorHAnsi"/>
          <w:lang w:val="en-US"/>
        </w:rPr>
      </w:pPr>
      <w:r w:rsidRPr="00C16F0F">
        <w:rPr>
          <w:rFonts w:cstheme="minorHAnsi"/>
          <w:lang w:val="en-US"/>
        </w:rPr>
        <w:t>Title</w:t>
      </w:r>
      <w:r w:rsidRPr="00C16F0F">
        <w:rPr>
          <w:rFonts w:cstheme="minorHAnsi"/>
          <w:lang w:val="en-US"/>
        </w:rPr>
        <w:tab/>
      </w:r>
      <w:r w:rsidRPr="00C16F0F">
        <w:rPr>
          <w:rFonts w:cstheme="minorHAnsi"/>
          <w:lang w:val="en-US"/>
        </w:rPr>
        <w:tab/>
      </w:r>
      <w:r w:rsidRPr="00C16F0F">
        <w:rPr>
          <w:rFonts w:cstheme="minorHAnsi"/>
          <w:lang w:val="en-US"/>
        </w:rPr>
        <w:tab/>
      </w:r>
      <w:r w:rsidR="00BF3F56" w:rsidRPr="00C16F0F">
        <w:rPr>
          <w:rFonts w:cstheme="minorHAnsi"/>
          <w:lang w:val="en-US"/>
        </w:rPr>
        <w:t>Stimulating Learning at</w:t>
      </w:r>
      <w:r w:rsidR="00A53592" w:rsidRPr="00C16F0F">
        <w:rPr>
          <w:rFonts w:cstheme="minorHAnsi"/>
          <w:lang w:val="en-US"/>
        </w:rPr>
        <w:t xml:space="preserve"> the Applied Science University</w:t>
      </w:r>
      <w:r w:rsidR="00693D6F" w:rsidRPr="00C16F0F">
        <w:rPr>
          <w:rFonts w:cstheme="minorHAnsi"/>
          <w:lang w:val="en-US"/>
        </w:rPr>
        <w:t xml:space="preserve"> </w:t>
      </w:r>
    </w:p>
    <w:p w14:paraId="35E5CB53" w14:textId="02E916AF" w:rsidR="00454590" w:rsidRPr="00C16F0F" w:rsidRDefault="00454590" w:rsidP="00454590">
      <w:pPr>
        <w:spacing w:after="0" w:line="240" w:lineRule="auto"/>
        <w:rPr>
          <w:rFonts w:cstheme="minorHAnsi"/>
          <w:lang w:val="en-US"/>
        </w:rPr>
      </w:pPr>
      <w:r w:rsidRPr="00C16F0F">
        <w:rPr>
          <w:rFonts w:cstheme="minorHAnsi"/>
          <w:lang w:val="en-US"/>
        </w:rPr>
        <w:t>Year</w:t>
      </w:r>
      <w:r w:rsidRPr="00C16F0F">
        <w:rPr>
          <w:rFonts w:cstheme="minorHAnsi"/>
          <w:lang w:val="en-US"/>
        </w:rPr>
        <w:tab/>
      </w:r>
      <w:r w:rsidRPr="00C16F0F">
        <w:rPr>
          <w:rFonts w:cstheme="minorHAnsi"/>
          <w:lang w:val="en-US"/>
        </w:rPr>
        <w:tab/>
      </w:r>
      <w:r w:rsidRPr="00C16F0F">
        <w:rPr>
          <w:rFonts w:cstheme="minorHAnsi"/>
          <w:lang w:val="en-US"/>
        </w:rPr>
        <w:tab/>
        <w:t>20</w:t>
      </w:r>
      <w:r w:rsidR="003B04E5" w:rsidRPr="00C16F0F">
        <w:rPr>
          <w:rFonts w:cstheme="minorHAnsi"/>
          <w:lang w:val="en-US"/>
        </w:rPr>
        <w:t>22</w:t>
      </w:r>
    </w:p>
    <w:p w14:paraId="4BB60E89" w14:textId="77777777" w:rsidR="00454590" w:rsidRPr="00C16F0F" w:rsidRDefault="00454590" w:rsidP="00454590">
      <w:pPr>
        <w:spacing w:after="0" w:line="240" w:lineRule="auto"/>
        <w:rPr>
          <w:rFonts w:cstheme="minorHAnsi"/>
          <w:lang w:val="en-US"/>
        </w:rPr>
      </w:pPr>
      <w:r w:rsidRPr="00C16F0F">
        <w:rPr>
          <w:rFonts w:cstheme="minorHAnsi"/>
          <w:lang w:val="en-US"/>
        </w:rPr>
        <w:t>Language</w:t>
      </w:r>
      <w:r w:rsidRPr="00C16F0F">
        <w:rPr>
          <w:rFonts w:cstheme="minorHAnsi"/>
          <w:lang w:val="en-US"/>
        </w:rPr>
        <w:tab/>
      </w:r>
      <w:r w:rsidRPr="00C16F0F">
        <w:rPr>
          <w:rFonts w:cstheme="minorHAnsi"/>
          <w:lang w:val="en-US"/>
        </w:rPr>
        <w:tab/>
        <w:t>Finnish</w:t>
      </w:r>
    </w:p>
    <w:p w14:paraId="22588061" w14:textId="3C889245" w:rsidR="00454590" w:rsidRPr="00C16F0F" w:rsidRDefault="00454590" w:rsidP="00454590">
      <w:pPr>
        <w:spacing w:after="0" w:line="240" w:lineRule="auto"/>
        <w:rPr>
          <w:rFonts w:cstheme="minorHAnsi"/>
          <w:lang w:val="en-US"/>
        </w:rPr>
      </w:pPr>
      <w:r w:rsidRPr="00C16F0F">
        <w:rPr>
          <w:rFonts w:cstheme="minorHAnsi"/>
          <w:lang w:val="en-US"/>
        </w:rPr>
        <w:t>Pages</w:t>
      </w:r>
      <w:r w:rsidRPr="00C16F0F">
        <w:rPr>
          <w:rFonts w:cstheme="minorHAnsi"/>
          <w:lang w:val="en-US"/>
        </w:rPr>
        <w:tab/>
      </w:r>
      <w:r w:rsidRPr="00C16F0F">
        <w:rPr>
          <w:rFonts w:cstheme="minorHAnsi"/>
          <w:lang w:val="en-US"/>
        </w:rPr>
        <w:tab/>
      </w:r>
      <w:r w:rsidRPr="00C16F0F">
        <w:rPr>
          <w:rFonts w:cstheme="minorHAnsi"/>
          <w:lang w:val="en-US"/>
        </w:rPr>
        <w:tab/>
      </w:r>
      <w:r w:rsidR="00482E2A" w:rsidRPr="00C16F0F">
        <w:rPr>
          <w:rFonts w:cstheme="minorHAnsi"/>
          <w:lang w:val="en-US"/>
        </w:rPr>
        <w:t>4</w:t>
      </w:r>
      <w:r w:rsidR="004739CB" w:rsidRPr="00C16F0F">
        <w:rPr>
          <w:rFonts w:cstheme="minorHAnsi"/>
          <w:lang w:val="en-US"/>
        </w:rPr>
        <w:t>3</w:t>
      </w:r>
      <w:r w:rsidRPr="00C16F0F">
        <w:rPr>
          <w:rFonts w:cstheme="minorHAnsi"/>
          <w:lang w:val="en-US"/>
        </w:rPr>
        <w:t xml:space="preserve"> + 3 Appendices</w:t>
      </w:r>
    </w:p>
    <w:p w14:paraId="3841BE37" w14:textId="3E8007FD" w:rsidR="00454590" w:rsidRPr="00506335" w:rsidRDefault="00454590" w:rsidP="0038126A">
      <w:pPr>
        <w:pBdr>
          <w:bottom w:val="single" w:sz="4" w:space="1" w:color="auto"/>
        </w:pBdr>
        <w:spacing w:after="0" w:line="240" w:lineRule="auto"/>
        <w:rPr>
          <w:rFonts w:cstheme="minorHAnsi"/>
          <w:lang w:val="en-US"/>
        </w:rPr>
      </w:pPr>
      <w:r w:rsidRPr="00C16F0F">
        <w:rPr>
          <w:rFonts w:cstheme="minorHAnsi"/>
          <w:lang w:val="en-US"/>
        </w:rPr>
        <w:t>Name of Supervisor</w:t>
      </w:r>
      <w:r w:rsidRPr="00C16F0F">
        <w:rPr>
          <w:rFonts w:cstheme="minorHAnsi"/>
          <w:lang w:val="en-US"/>
        </w:rPr>
        <w:tab/>
      </w:r>
      <w:r w:rsidR="003B04E5" w:rsidRPr="00C16F0F">
        <w:rPr>
          <w:rFonts w:cstheme="minorHAnsi"/>
          <w:lang w:val="en-US"/>
        </w:rPr>
        <w:t>First name last name</w:t>
      </w:r>
    </w:p>
    <w:p w14:paraId="4D2B0791" w14:textId="77777777" w:rsidR="00454590" w:rsidRPr="00506335" w:rsidRDefault="00454590" w:rsidP="00454590">
      <w:pPr>
        <w:spacing w:after="0" w:line="240" w:lineRule="auto"/>
        <w:rPr>
          <w:rFonts w:cstheme="minorHAnsi"/>
          <w:lang w:val="en-US"/>
        </w:rPr>
      </w:pPr>
    </w:p>
    <w:p w14:paraId="06CE1960" w14:textId="77777777" w:rsidR="00454590" w:rsidRPr="00506335" w:rsidRDefault="008E7719" w:rsidP="005D2A87">
      <w:pPr>
        <w:pStyle w:val="NoSpacing"/>
        <w:rPr>
          <w:lang w:val="en-US"/>
        </w:rPr>
      </w:pPr>
      <w:r w:rsidRPr="00506335">
        <w:rPr>
          <w:lang w:val="en-US"/>
        </w:rPr>
        <w:t xml:space="preserve">The abstract is written here using </w:t>
      </w:r>
      <w:r w:rsidRPr="00D85461">
        <w:rPr>
          <w:lang w:val="en-US"/>
        </w:rPr>
        <w:t>single</w:t>
      </w:r>
      <w:r w:rsidRPr="00506335">
        <w:rPr>
          <w:lang w:val="en-US"/>
        </w:rPr>
        <w:t xml:space="preserve"> spacing. The abstract should briefly state the background, aim, material and methods, as well as results and conclusions of the thesis.</w:t>
      </w:r>
      <w:r w:rsidR="00454590" w:rsidRPr="00506335">
        <w:rPr>
          <w:lang w:val="en-US"/>
        </w:rPr>
        <w:t xml:space="preserve"> </w:t>
      </w:r>
    </w:p>
    <w:p w14:paraId="2BB0273B" w14:textId="77777777" w:rsidR="00454590" w:rsidRPr="00506335" w:rsidRDefault="00BF3F56" w:rsidP="009403D9">
      <w:pPr>
        <w:pStyle w:val="NoSpacing"/>
        <w:jc w:val="both"/>
        <w:rPr>
          <w:rFonts w:cstheme="minorHAnsi"/>
        </w:rPr>
      </w:pPr>
      <w:proofErr w:type="spellStart"/>
      <w:r w:rsidRPr="00506335">
        <w:rPr>
          <w:rFonts w:cstheme="minorHAnsi"/>
        </w:rPr>
        <w:t>Always</w:t>
      </w:r>
      <w:proofErr w:type="spellEnd"/>
      <w:r w:rsidR="008E7719" w:rsidRPr="00506335">
        <w:rPr>
          <w:rFonts w:cstheme="minorHAnsi"/>
        </w:rPr>
        <w:t xml:space="preserve"> </w:t>
      </w:r>
      <w:proofErr w:type="spellStart"/>
      <w:r w:rsidR="008E7719" w:rsidRPr="00506335">
        <w:rPr>
          <w:rFonts w:cstheme="minorHAnsi"/>
        </w:rPr>
        <w:t>use</w:t>
      </w:r>
      <w:proofErr w:type="spellEnd"/>
      <w:r w:rsidR="008E7719" w:rsidRPr="00506335">
        <w:rPr>
          <w:rFonts w:cstheme="minorHAnsi"/>
        </w:rPr>
        <w:t xml:space="preserve"> </w:t>
      </w:r>
      <w:proofErr w:type="spellStart"/>
      <w:r w:rsidR="008E7719" w:rsidRPr="00506335">
        <w:rPr>
          <w:rFonts w:cstheme="minorHAnsi"/>
        </w:rPr>
        <w:t>the</w:t>
      </w:r>
      <w:proofErr w:type="spellEnd"/>
      <w:r w:rsidR="008E7719" w:rsidRPr="00506335">
        <w:rPr>
          <w:rFonts w:cstheme="minorHAnsi"/>
        </w:rPr>
        <w:t xml:space="preserve"> </w:t>
      </w:r>
      <w:proofErr w:type="spellStart"/>
      <w:r w:rsidR="008E7719" w:rsidRPr="00506335">
        <w:rPr>
          <w:rFonts w:cstheme="minorHAnsi"/>
        </w:rPr>
        <w:t>offici</w:t>
      </w:r>
      <w:r w:rsidR="00535EA8" w:rsidRPr="00506335">
        <w:rPr>
          <w:rFonts w:cstheme="minorHAnsi"/>
        </w:rPr>
        <w:t>al</w:t>
      </w:r>
      <w:proofErr w:type="spellEnd"/>
      <w:r w:rsidR="00535EA8" w:rsidRPr="00506335">
        <w:rPr>
          <w:rFonts w:cstheme="minorHAnsi"/>
        </w:rPr>
        <w:t xml:space="preserve"> </w:t>
      </w:r>
      <w:proofErr w:type="spellStart"/>
      <w:r w:rsidR="00535EA8" w:rsidRPr="00506335">
        <w:rPr>
          <w:rFonts w:cstheme="minorHAnsi"/>
        </w:rPr>
        <w:t>name</w:t>
      </w:r>
      <w:proofErr w:type="spellEnd"/>
      <w:r w:rsidR="00535EA8" w:rsidRPr="00506335">
        <w:rPr>
          <w:rFonts w:cstheme="minorHAnsi"/>
        </w:rPr>
        <w:t xml:space="preserve"> of </w:t>
      </w:r>
      <w:proofErr w:type="spellStart"/>
      <w:r w:rsidR="00535EA8" w:rsidRPr="00506335">
        <w:rPr>
          <w:rFonts w:cstheme="minorHAnsi"/>
        </w:rPr>
        <w:t>your</w:t>
      </w:r>
      <w:proofErr w:type="spellEnd"/>
      <w:r w:rsidR="00535EA8" w:rsidRPr="00506335">
        <w:rPr>
          <w:rFonts w:cstheme="minorHAnsi"/>
        </w:rPr>
        <w:t xml:space="preserve"> </w:t>
      </w:r>
      <w:proofErr w:type="spellStart"/>
      <w:r w:rsidR="00535EA8" w:rsidRPr="00506335">
        <w:rPr>
          <w:rFonts w:cstheme="minorHAnsi"/>
        </w:rPr>
        <w:t>degree</w:t>
      </w:r>
      <w:proofErr w:type="spellEnd"/>
      <w:r w:rsidR="00535EA8" w:rsidRPr="00506335">
        <w:rPr>
          <w:rFonts w:cstheme="minorHAnsi"/>
        </w:rPr>
        <w:t xml:space="preserve"> </w:t>
      </w:r>
      <w:proofErr w:type="spellStart"/>
      <w:r w:rsidR="00535EA8" w:rsidRPr="00506335">
        <w:rPr>
          <w:rFonts w:cstheme="minorHAnsi"/>
        </w:rPr>
        <w:t>programme</w:t>
      </w:r>
      <w:proofErr w:type="spellEnd"/>
      <w:r w:rsidR="008E7719" w:rsidRPr="00506335">
        <w:rPr>
          <w:rFonts w:cstheme="minorHAnsi"/>
        </w:rPr>
        <w:t xml:space="preserve"> (virallinen </w:t>
      </w:r>
      <w:r w:rsidRPr="00506335">
        <w:rPr>
          <w:rFonts w:cstheme="minorHAnsi"/>
        </w:rPr>
        <w:t>koulutusohjelman</w:t>
      </w:r>
      <w:r w:rsidR="008E7719" w:rsidRPr="00506335">
        <w:rPr>
          <w:rFonts w:cstheme="minorHAnsi"/>
        </w:rPr>
        <w:t xml:space="preserve"> nimi</w:t>
      </w:r>
      <w:r w:rsidRPr="00506335">
        <w:rPr>
          <w:rFonts w:cstheme="minorHAnsi"/>
        </w:rPr>
        <w:t xml:space="preserve"> on suomenkielisissä ohjelmissa suomenkielinen</w:t>
      </w:r>
      <w:r w:rsidR="008E7719" w:rsidRPr="00506335">
        <w:rPr>
          <w:rFonts w:cstheme="minorHAnsi"/>
        </w:rPr>
        <w:t>).</w:t>
      </w:r>
    </w:p>
    <w:p w14:paraId="1FDDD47B" w14:textId="77777777" w:rsidR="00454590" w:rsidRPr="00506335" w:rsidRDefault="00454590" w:rsidP="00454590">
      <w:pPr>
        <w:spacing w:after="0" w:line="240" w:lineRule="auto"/>
        <w:rPr>
          <w:rFonts w:cstheme="minorHAnsi"/>
        </w:rPr>
      </w:pPr>
    </w:p>
    <w:p w14:paraId="1C2D488E" w14:textId="77777777" w:rsidR="00454590" w:rsidRPr="00506335" w:rsidRDefault="00454590" w:rsidP="00454590">
      <w:pPr>
        <w:spacing w:after="0" w:line="240" w:lineRule="auto"/>
        <w:rPr>
          <w:rFonts w:cstheme="minorHAnsi"/>
        </w:rPr>
      </w:pPr>
    </w:p>
    <w:p w14:paraId="10452936" w14:textId="77777777" w:rsidR="00454590" w:rsidRPr="00506335" w:rsidRDefault="00454590" w:rsidP="00454590">
      <w:pPr>
        <w:spacing w:after="0" w:line="240" w:lineRule="auto"/>
        <w:rPr>
          <w:rFonts w:cstheme="minorHAnsi"/>
        </w:rPr>
      </w:pPr>
    </w:p>
    <w:p w14:paraId="484AA3E1" w14:textId="77777777" w:rsidR="00454590" w:rsidRPr="00506335" w:rsidRDefault="00454590" w:rsidP="00454590">
      <w:pPr>
        <w:spacing w:after="0" w:line="240" w:lineRule="auto"/>
        <w:rPr>
          <w:rFonts w:cstheme="minorHAnsi"/>
        </w:rPr>
      </w:pPr>
    </w:p>
    <w:p w14:paraId="727DCF78" w14:textId="77777777" w:rsidR="00454590" w:rsidRPr="00506335" w:rsidRDefault="00454590" w:rsidP="00454590">
      <w:pPr>
        <w:spacing w:after="0" w:line="240" w:lineRule="auto"/>
        <w:rPr>
          <w:rFonts w:cstheme="minorHAnsi"/>
        </w:rPr>
      </w:pPr>
    </w:p>
    <w:p w14:paraId="5F8D1B8A" w14:textId="77777777" w:rsidR="00454590" w:rsidRPr="00506335" w:rsidRDefault="00454590" w:rsidP="00454590">
      <w:pPr>
        <w:spacing w:after="0" w:line="240" w:lineRule="auto"/>
        <w:rPr>
          <w:rFonts w:cstheme="minorHAnsi"/>
        </w:rPr>
      </w:pPr>
    </w:p>
    <w:p w14:paraId="43665B2B" w14:textId="77777777" w:rsidR="00454590" w:rsidRPr="00506335" w:rsidRDefault="00454590" w:rsidP="00454590">
      <w:pPr>
        <w:spacing w:after="0" w:line="240" w:lineRule="auto"/>
        <w:rPr>
          <w:rFonts w:cstheme="minorHAnsi"/>
        </w:rPr>
      </w:pPr>
    </w:p>
    <w:p w14:paraId="48C458E3" w14:textId="77777777" w:rsidR="00454590" w:rsidRPr="00506335" w:rsidRDefault="00454590" w:rsidP="00454590">
      <w:pPr>
        <w:spacing w:after="0" w:line="240" w:lineRule="auto"/>
        <w:rPr>
          <w:rFonts w:cstheme="minorHAnsi"/>
        </w:rPr>
      </w:pPr>
    </w:p>
    <w:p w14:paraId="7AAE9BA5" w14:textId="77777777" w:rsidR="00454590" w:rsidRPr="00506335" w:rsidRDefault="00454590" w:rsidP="00454590">
      <w:pPr>
        <w:spacing w:after="0" w:line="240" w:lineRule="auto"/>
        <w:rPr>
          <w:rFonts w:cstheme="minorHAnsi"/>
        </w:rPr>
      </w:pPr>
    </w:p>
    <w:p w14:paraId="1795F84A" w14:textId="77777777" w:rsidR="00454590" w:rsidRPr="00506335" w:rsidRDefault="00454590" w:rsidP="00454590">
      <w:pPr>
        <w:spacing w:after="0" w:line="240" w:lineRule="auto"/>
        <w:rPr>
          <w:rFonts w:cstheme="minorHAnsi"/>
        </w:rPr>
      </w:pPr>
    </w:p>
    <w:p w14:paraId="6F62DF5C" w14:textId="77777777" w:rsidR="00454590" w:rsidRPr="00506335" w:rsidRDefault="00454590" w:rsidP="00454590">
      <w:pPr>
        <w:spacing w:after="0" w:line="240" w:lineRule="auto"/>
        <w:rPr>
          <w:rFonts w:cstheme="minorHAnsi"/>
        </w:rPr>
      </w:pPr>
    </w:p>
    <w:p w14:paraId="3F1FBA44" w14:textId="77777777" w:rsidR="00454590" w:rsidRPr="00506335" w:rsidRDefault="00454590" w:rsidP="00454590">
      <w:pPr>
        <w:spacing w:after="0" w:line="240" w:lineRule="auto"/>
        <w:rPr>
          <w:rFonts w:cstheme="minorHAnsi"/>
        </w:rPr>
      </w:pPr>
    </w:p>
    <w:p w14:paraId="3F39A7A2" w14:textId="77777777" w:rsidR="00454590" w:rsidRPr="00506335" w:rsidRDefault="00454590" w:rsidP="00454590">
      <w:pPr>
        <w:spacing w:after="0" w:line="240" w:lineRule="auto"/>
        <w:rPr>
          <w:rFonts w:cstheme="minorHAnsi"/>
        </w:rPr>
      </w:pPr>
    </w:p>
    <w:p w14:paraId="21E0BF08" w14:textId="77777777" w:rsidR="007E7348" w:rsidRPr="00506335" w:rsidRDefault="007E7348" w:rsidP="00454590">
      <w:pPr>
        <w:spacing w:after="0" w:line="240" w:lineRule="auto"/>
        <w:rPr>
          <w:rFonts w:cstheme="minorHAnsi"/>
        </w:rPr>
      </w:pPr>
    </w:p>
    <w:p w14:paraId="460D4CD4" w14:textId="77777777" w:rsidR="007E7348" w:rsidRPr="00506335" w:rsidRDefault="007E7348" w:rsidP="00454590">
      <w:pPr>
        <w:spacing w:after="0" w:line="240" w:lineRule="auto"/>
        <w:rPr>
          <w:rFonts w:cstheme="minorHAnsi"/>
        </w:rPr>
      </w:pPr>
    </w:p>
    <w:p w14:paraId="07494054" w14:textId="77777777" w:rsidR="00454590" w:rsidRPr="00506335" w:rsidRDefault="00454590" w:rsidP="00454590">
      <w:pPr>
        <w:spacing w:after="0" w:line="240" w:lineRule="auto"/>
        <w:rPr>
          <w:rFonts w:cstheme="minorHAnsi"/>
        </w:rPr>
      </w:pPr>
    </w:p>
    <w:p w14:paraId="20358BCB" w14:textId="77777777" w:rsidR="00454590" w:rsidRPr="00506335" w:rsidRDefault="00454590" w:rsidP="00454590">
      <w:pPr>
        <w:spacing w:after="0" w:line="240" w:lineRule="auto"/>
        <w:rPr>
          <w:rFonts w:cstheme="minorHAnsi"/>
        </w:rPr>
      </w:pPr>
    </w:p>
    <w:p w14:paraId="4140A3D7" w14:textId="77777777" w:rsidR="00454590" w:rsidRPr="00506335" w:rsidRDefault="00454590" w:rsidP="00454590">
      <w:pPr>
        <w:spacing w:after="0" w:line="240" w:lineRule="auto"/>
        <w:rPr>
          <w:rFonts w:cstheme="minorHAnsi"/>
        </w:rPr>
      </w:pPr>
    </w:p>
    <w:p w14:paraId="67DA58AD" w14:textId="77777777" w:rsidR="00454590" w:rsidRPr="00506335" w:rsidRDefault="00454590" w:rsidP="00454590">
      <w:pPr>
        <w:spacing w:after="0" w:line="240" w:lineRule="auto"/>
        <w:rPr>
          <w:rFonts w:cstheme="minorHAnsi"/>
        </w:rPr>
      </w:pPr>
    </w:p>
    <w:p w14:paraId="3E88E26E" w14:textId="77777777" w:rsidR="00454590" w:rsidRPr="00506335" w:rsidRDefault="00454590" w:rsidP="00454590">
      <w:pPr>
        <w:spacing w:after="0" w:line="240" w:lineRule="auto"/>
        <w:rPr>
          <w:rFonts w:cstheme="minorHAnsi"/>
        </w:rPr>
      </w:pPr>
    </w:p>
    <w:p w14:paraId="246359EC" w14:textId="77777777" w:rsidR="002A6352" w:rsidRPr="00506335" w:rsidRDefault="002A6352" w:rsidP="00454590">
      <w:pPr>
        <w:spacing w:after="0" w:line="240" w:lineRule="auto"/>
        <w:rPr>
          <w:rFonts w:cstheme="minorHAnsi"/>
        </w:rPr>
      </w:pPr>
    </w:p>
    <w:p w14:paraId="127D82E9" w14:textId="77777777" w:rsidR="00454590" w:rsidRPr="00506335" w:rsidRDefault="00454590" w:rsidP="00454590">
      <w:pPr>
        <w:spacing w:after="0" w:line="240" w:lineRule="auto"/>
        <w:rPr>
          <w:rFonts w:cstheme="minorHAnsi"/>
        </w:rPr>
      </w:pPr>
    </w:p>
    <w:p w14:paraId="7413E5C1" w14:textId="77777777" w:rsidR="002A6352" w:rsidRPr="00506335" w:rsidRDefault="002A6352" w:rsidP="002A6352">
      <w:pPr>
        <w:pBdr>
          <w:top w:val="single" w:sz="4" w:space="1" w:color="auto"/>
        </w:pBdr>
        <w:spacing w:after="0" w:line="240" w:lineRule="auto"/>
        <w:rPr>
          <w:rFonts w:cstheme="minorHAnsi"/>
          <w:lang w:val="en-US"/>
        </w:rPr>
      </w:pPr>
      <w:r w:rsidRPr="00506335">
        <w:rPr>
          <w:rFonts w:cstheme="minorHAnsi"/>
          <w:lang w:val="en-US"/>
        </w:rPr>
        <w:t>Keywords</w:t>
      </w:r>
      <w:r w:rsidRPr="00506335">
        <w:rPr>
          <w:rFonts w:cstheme="minorHAnsi"/>
          <w:lang w:val="en-US"/>
        </w:rPr>
        <w:tab/>
      </w:r>
      <w:r w:rsidRPr="00506335">
        <w:rPr>
          <w:rFonts w:cstheme="minorHAnsi"/>
          <w:lang w:val="en-US"/>
        </w:rPr>
        <w:tab/>
      </w:r>
      <w:r w:rsidR="00BB0851" w:rsidRPr="00506335">
        <w:rPr>
          <w:rFonts w:cstheme="minorHAnsi"/>
          <w:lang w:val="en-US"/>
        </w:rPr>
        <w:t>l</w:t>
      </w:r>
      <w:r w:rsidRPr="00506335">
        <w:rPr>
          <w:rFonts w:cstheme="minorHAnsi"/>
          <w:lang w:val="en-US"/>
        </w:rPr>
        <w:t>earning, stimulation, teaching methods</w:t>
      </w:r>
    </w:p>
    <w:p w14:paraId="3A621766" w14:textId="77777777" w:rsidR="001C5273" w:rsidRPr="00BF3F56" w:rsidRDefault="006670A6" w:rsidP="008E225F">
      <w:pPr>
        <w:pageBreakBefore/>
        <w:rPr>
          <w:b/>
          <w:sz w:val="28"/>
          <w:szCs w:val="28"/>
          <w:lang w:val="en-US"/>
        </w:rPr>
      </w:pPr>
      <w:r w:rsidRPr="00BF3F56">
        <w:rPr>
          <w:b/>
          <w:sz w:val="28"/>
          <w:szCs w:val="28"/>
          <w:lang w:val="en-US"/>
        </w:rPr>
        <w:lastRenderedPageBreak/>
        <w:t>SISÄLLYS</w:t>
      </w:r>
    </w:p>
    <w:p w14:paraId="60286850" w14:textId="77777777" w:rsidR="0038126A" w:rsidRPr="00216374" w:rsidRDefault="0038126A" w:rsidP="00AA7A33">
      <w:pPr>
        <w:pStyle w:val="TOC1"/>
        <w:rPr>
          <w:lang w:val="en-US"/>
        </w:rPr>
      </w:pPr>
      <w:r w:rsidRPr="00216374">
        <w:rPr>
          <w:lang w:val="en-US"/>
        </w:rPr>
        <w:t>Tiivistelmä</w:t>
      </w:r>
    </w:p>
    <w:p w14:paraId="0936B11D" w14:textId="77777777" w:rsidR="00166DBD" w:rsidRPr="00216374" w:rsidRDefault="00F057F3" w:rsidP="00F057F3">
      <w:pPr>
        <w:spacing w:after="0"/>
        <w:rPr>
          <w:lang w:val="en-US"/>
        </w:rPr>
      </w:pPr>
      <w:r w:rsidRPr="00216374">
        <w:rPr>
          <w:lang w:val="en-US"/>
        </w:rPr>
        <w:t>ABSTRA</w:t>
      </w:r>
      <w:r w:rsidR="00BC6211">
        <w:rPr>
          <w:lang w:val="en-US"/>
        </w:rPr>
        <w:t>CT</w:t>
      </w:r>
    </w:p>
    <w:p w14:paraId="1235562B" w14:textId="77777777" w:rsidR="00166DBD" w:rsidRPr="008E3340" w:rsidRDefault="00166DBD" w:rsidP="00322D03"/>
    <w:p w14:paraId="14606044" w14:textId="2BD53C49" w:rsidR="00C67296" w:rsidRDefault="00166DBD">
      <w:pPr>
        <w:pStyle w:val="TOC1"/>
        <w:rPr>
          <w:rFonts w:eastAsiaTheme="minorEastAsia" w:cstheme="minorBidi"/>
          <w:caps w:val="0"/>
          <w:sz w:val="22"/>
          <w:szCs w:val="22"/>
          <w:lang w:eastAsia="fi-FI"/>
        </w:rPr>
      </w:pPr>
      <w:r>
        <w:fldChar w:fldCharType="begin"/>
      </w:r>
      <w:r>
        <w:instrText xml:space="preserve"> TOC \o "1-3" \h \z \u </w:instrText>
      </w:r>
      <w:r>
        <w:fldChar w:fldCharType="separate"/>
      </w:r>
      <w:hyperlink w:anchor="_Toc49243893" w:history="1">
        <w:r w:rsidR="00C67296" w:rsidRPr="00BE25B7">
          <w:rPr>
            <w:rStyle w:val="Hyperlink"/>
          </w:rPr>
          <w:t>1</w:t>
        </w:r>
        <w:r w:rsidR="00C67296">
          <w:rPr>
            <w:rFonts w:eastAsiaTheme="minorEastAsia" w:cstheme="minorBidi"/>
            <w:caps w:val="0"/>
            <w:sz w:val="22"/>
            <w:szCs w:val="22"/>
            <w:lang w:eastAsia="fi-FI"/>
          </w:rPr>
          <w:tab/>
        </w:r>
        <w:r w:rsidR="00C67296" w:rsidRPr="00BE25B7">
          <w:rPr>
            <w:rStyle w:val="Hyperlink"/>
          </w:rPr>
          <w:t>OPINNÄYTETYÖN TAVOITTEET JA VASTUUT</w:t>
        </w:r>
        <w:r w:rsidR="00C67296">
          <w:rPr>
            <w:webHidden/>
          </w:rPr>
          <w:tab/>
        </w:r>
        <w:r w:rsidR="00C67296">
          <w:rPr>
            <w:webHidden/>
          </w:rPr>
          <w:fldChar w:fldCharType="begin"/>
        </w:r>
        <w:r w:rsidR="00C67296">
          <w:rPr>
            <w:webHidden/>
          </w:rPr>
          <w:instrText xml:space="preserve"> PAGEREF _Toc49243893 \h </w:instrText>
        </w:r>
        <w:r w:rsidR="00C67296">
          <w:rPr>
            <w:webHidden/>
          </w:rPr>
        </w:r>
        <w:r w:rsidR="00C67296">
          <w:rPr>
            <w:webHidden/>
          </w:rPr>
          <w:fldChar w:fldCharType="separate"/>
        </w:r>
        <w:r w:rsidR="00C67296">
          <w:rPr>
            <w:webHidden/>
          </w:rPr>
          <w:t>9</w:t>
        </w:r>
        <w:r w:rsidR="00C67296">
          <w:rPr>
            <w:webHidden/>
          </w:rPr>
          <w:fldChar w:fldCharType="end"/>
        </w:r>
      </w:hyperlink>
    </w:p>
    <w:p w14:paraId="5059D317" w14:textId="0C846B92" w:rsidR="00C67296" w:rsidRDefault="00B4071A">
      <w:pPr>
        <w:pStyle w:val="TOC1"/>
        <w:rPr>
          <w:rFonts w:eastAsiaTheme="minorEastAsia" w:cstheme="minorBidi"/>
          <w:caps w:val="0"/>
          <w:sz w:val="22"/>
          <w:szCs w:val="22"/>
          <w:lang w:eastAsia="fi-FI"/>
        </w:rPr>
      </w:pPr>
      <w:hyperlink w:anchor="_Toc49243894" w:history="1">
        <w:r w:rsidR="00C67296" w:rsidRPr="00BE25B7">
          <w:rPr>
            <w:rStyle w:val="Hyperlink"/>
          </w:rPr>
          <w:t>2</w:t>
        </w:r>
        <w:r w:rsidR="00C67296">
          <w:rPr>
            <w:rFonts w:eastAsiaTheme="minorEastAsia" w:cstheme="minorBidi"/>
            <w:caps w:val="0"/>
            <w:sz w:val="22"/>
            <w:szCs w:val="22"/>
            <w:lang w:eastAsia="fi-FI"/>
          </w:rPr>
          <w:tab/>
        </w:r>
        <w:r w:rsidR="00C67296" w:rsidRPr="00BE25B7">
          <w:rPr>
            <w:rStyle w:val="Hyperlink"/>
          </w:rPr>
          <w:t>OPINNÄYTEYTYÖPROSESSI</w:t>
        </w:r>
        <w:r w:rsidR="00C67296">
          <w:rPr>
            <w:webHidden/>
          </w:rPr>
          <w:tab/>
        </w:r>
        <w:r w:rsidR="00C67296">
          <w:rPr>
            <w:webHidden/>
          </w:rPr>
          <w:fldChar w:fldCharType="begin"/>
        </w:r>
        <w:r w:rsidR="00C67296">
          <w:rPr>
            <w:webHidden/>
          </w:rPr>
          <w:instrText xml:space="preserve"> PAGEREF _Toc49243894 \h </w:instrText>
        </w:r>
        <w:r w:rsidR="00C67296">
          <w:rPr>
            <w:webHidden/>
          </w:rPr>
        </w:r>
        <w:r w:rsidR="00C67296">
          <w:rPr>
            <w:webHidden/>
          </w:rPr>
          <w:fldChar w:fldCharType="separate"/>
        </w:r>
        <w:r w:rsidR="00C67296">
          <w:rPr>
            <w:webHidden/>
          </w:rPr>
          <w:t>13</w:t>
        </w:r>
        <w:r w:rsidR="00C67296">
          <w:rPr>
            <w:webHidden/>
          </w:rPr>
          <w:fldChar w:fldCharType="end"/>
        </w:r>
      </w:hyperlink>
    </w:p>
    <w:p w14:paraId="2103F0A6" w14:textId="715C80E0" w:rsidR="00C67296" w:rsidRDefault="00B4071A">
      <w:pPr>
        <w:pStyle w:val="TOC2"/>
        <w:rPr>
          <w:rFonts w:eastAsiaTheme="minorEastAsia" w:cstheme="minorBidi"/>
          <w:noProof/>
          <w:sz w:val="22"/>
          <w:szCs w:val="22"/>
          <w:lang w:eastAsia="fi-FI"/>
        </w:rPr>
      </w:pPr>
      <w:hyperlink w:anchor="_Toc49243895" w:history="1">
        <w:r w:rsidR="00C67296" w:rsidRPr="00BE25B7">
          <w:rPr>
            <w:rStyle w:val="Hyperlink"/>
            <w:noProof/>
          </w:rPr>
          <w:t>2.1</w:t>
        </w:r>
        <w:r w:rsidR="00C67296">
          <w:rPr>
            <w:rFonts w:eastAsiaTheme="minorEastAsia" w:cstheme="minorBidi"/>
            <w:noProof/>
            <w:sz w:val="22"/>
            <w:szCs w:val="22"/>
            <w:lang w:eastAsia="fi-FI"/>
          </w:rPr>
          <w:tab/>
        </w:r>
        <w:r w:rsidR="00C67296" w:rsidRPr="00BE25B7">
          <w:rPr>
            <w:rStyle w:val="Hyperlink"/>
            <w:noProof/>
          </w:rPr>
          <w:t>Aloitusvaihe – Aiheen valinta</w:t>
        </w:r>
        <w:r w:rsidR="00C67296">
          <w:rPr>
            <w:noProof/>
            <w:webHidden/>
          </w:rPr>
          <w:tab/>
        </w:r>
        <w:r w:rsidR="00C67296">
          <w:rPr>
            <w:noProof/>
            <w:webHidden/>
          </w:rPr>
          <w:fldChar w:fldCharType="begin"/>
        </w:r>
        <w:r w:rsidR="00C67296">
          <w:rPr>
            <w:noProof/>
            <w:webHidden/>
          </w:rPr>
          <w:instrText xml:space="preserve"> PAGEREF _Toc49243895 \h </w:instrText>
        </w:r>
        <w:r w:rsidR="00C67296">
          <w:rPr>
            <w:noProof/>
            <w:webHidden/>
          </w:rPr>
        </w:r>
        <w:r w:rsidR="00C67296">
          <w:rPr>
            <w:noProof/>
            <w:webHidden/>
          </w:rPr>
          <w:fldChar w:fldCharType="separate"/>
        </w:r>
        <w:r w:rsidR="00C67296">
          <w:rPr>
            <w:noProof/>
            <w:webHidden/>
          </w:rPr>
          <w:t>13</w:t>
        </w:r>
        <w:r w:rsidR="00C67296">
          <w:rPr>
            <w:noProof/>
            <w:webHidden/>
          </w:rPr>
          <w:fldChar w:fldCharType="end"/>
        </w:r>
      </w:hyperlink>
    </w:p>
    <w:p w14:paraId="2F33DB3C" w14:textId="4724ECF0" w:rsidR="00C67296" w:rsidRDefault="00B4071A">
      <w:pPr>
        <w:pStyle w:val="TOC2"/>
        <w:rPr>
          <w:rFonts w:eastAsiaTheme="minorEastAsia" w:cstheme="minorBidi"/>
          <w:noProof/>
          <w:sz w:val="22"/>
          <w:szCs w:val="22"/>
          <w:lang w:eastAsia="fi-FI"/>
        </w:rPr>
      </w:pPr>
      <w:hyperlink w:anchor="_Toc49243896" w:history="1">
        <w:r w:rsidR="00C67296" w:rsidRPr="00BE25B7">
          <w:rPr>
            <w:rStyle w:val="Hyperlink"/>
            <w:noProof/>
            <w:lang w:eastAsia="fi-FI"/>
          </w:rPr>
          <w:t>2.2</w:t>
        </w:r>
        <w:r w:rsidR="00C67296">
          <w:rPr>
            <w:rFonts w:eastAsiaTheme="minorEastAsia" w:cstheme="minorBidi"/>
            <w:noProof/>
            <w:sz w:val="22"/>
            <w:szCs w:val="22"/>
            <w:lang w:eastAsia="fi-FI"/>
          </w:rPr>
          <w:tab/>
        </w:r>
        <w:r w:rsidR="00C67296" w:rsidRPr="00BE25B7">
          <w:rPr>
            <w:rStyle w:val="Hyperlink"/>
            <w:noProof/>
            <w:lang w:eastAsia="fi-FI"/>
          </w:rPr>
          <w:t>Päiväkirjamuotoinen opinnäytetyö</w:t>
        </w:r>
        <w:r w:rsidR="00C67296">
          <w:rPr>
            <w:noProof/>
            <w:webHidden/>
          </w:rPr>
          <w:tab/>
        </w:r>
        <w:r w:rsidR="00C67296">
          <w:rPr>
            <w:noProof/>
            <w:webHidden/>
          </w:rPr>
          <w:fldChar w:fldCharType="begin"/>
        </w:r>
        <w:r w:rsidR="00C67296">
          <w:rPr>
            <w:noProof/>
            <w:webHidden/>
          </w:rPr>
          <w:instrText xml:space="preserve"> PAGEREF _Toc49243896 \h </w:instrText>
        </w:r>
        <w:r w:rsidR="00C67296">
          <w:rPr>
            <w:noProof/>
            <w:webHidden/>
          </w:rPr>
        </w:r>
        <w:r w:rsidR="00C67296">
          <w:rPr>
            <w:noProof/>
            <w:webHidden/>
          </w:rPr>
          <w:fldChar w:fldCharType="separate"/>
        </w:r>
        <w:r w:rsidR="00C67296">
          <w:rPr>
            <w:noProof/>
            <w:webHidden/>
          </w:rPr>
          <w:t>14</w:t>
        </w:r>
        <w:r w:rsidR="00C67296">
          <w:rPr>
            <w:noProof/>
            <w:webHidden/>
          </w:rPr>
          <w:fldChar w:fldCharType="end"/>
        </w:r>
      </w:hyperlink>
    </w:p>
    <w:p w14:paraId="736E58D9" w14:textId="340E7471" w:rsidR="00C67296" w:rsidRDefault="00B4071A">
      <w:pPr>
        <w:pStyle w:val="TOC2"/>
        <w:rPr>
          <w:rFonts w:eastAsiaTheme="minorEastAsia" w:cstheme="minorBidi"/>
          <w:noProof/>
          <w:sz w:val="22"/>
          <w:szCs w:val="22"/>
          <w:lang w:eastAsia="fi-FI"/>
        </w:rPr>
      </w:pPr>
      <w:hyperlink w:anchor="_Toc49243897" w:history="1">
        <w:r w:rsidR="00C67296" w:rsidRPr="00BE25B7">
          <w:rPr>
            <w:rStyle w:val="Hyperlink"/>
            <w:noProof/>
          </w:rPr>
          <w:t>2.3</w:t>
        </w:r>
        <w:r w:rsidR="00C67296">
          <w:rPr>
            <w:rFonts w:eastAsiaTheme="minorEastAsia" w:cstheme="minorBidi"/>
            <w:noProof/>
            <w:sz w:val="22"/>
            <w:szCs w:val="22"/>
            <w:lang w:eastAsia="fi-FI"/>
          </w:rPr>
          <w:tab/>
        </w:r>
        <w:r w:rsidR="00C67296" w:rsidRPr="00BE25B7">
          <w:rPr>
            <w:rStyle w:val="Hyperlink"/>
            <w:noProof/>
          </w:rPr>
          <w:t>YAMK opinnäytetyö on kehittämistehtävä</w:t>
        </w:r>
        <w:r w:rsidR="00C67296">
          <w:rPr>
            <w:noProof/>
            <w:webHidden/>
          </w:rPr>
          <w:tab/>
        </w:r>
        <w:r w:rsidR="00C67296">
          <w:rPr>
            <w:noProof/>
            <w:webHidden/>
          </w:rPr>
          <w:fldChar w:fldCharType="begin"/>
        </w:r>
        <w:r w:rsidR="00C67296">
          <w:rPr>
            <w:noProof/>
            <w:webHidden/>
          </w:rPr>
          <w:instrText xml:space="preserve"> PAGEREF _Toc49243897 \h </w:instrText>
        </w:r>
        <w:r w:rsidR="00C67296">
          <w:rPr>
            <w:noProof/>
            <w:webHidden/>
          </w:rPr>
        </w:r>
        <w:r w:rsidR="00C67296">
          <w:rPr>
            <w:noProof/>
            <w:webHidden/>
          </w:rPr>
          <w:fldChar w:fldCharType="separate"/>
        </w:r>
        <w:r w:rsidR="00C67296">
          <w:rPr>
            <w:noProof/>
            <w:webHidden/>
          </w:rPr>
          <w:t>15</w:t>
        </w:r>
        <w:r w:rsidR="00C67296">
          <w:rPr>
            <w:noProof/>
            <w:webHidden/>
          </w:rPr>
          <w:fldChar w:fldCharType="end"/>
        </w:r>
      </w:hyperlink>
    </w:p>
    <w:p w14:paraId="6B5364AE" w14:textId="3D486469" w:rsidR="00C67296" w:rsidRDefault="00B4071A">
      <w:pPr>
        <w:pStyle w:val="TOC2"/>
        <w:rPr>
          <w:rFonts w:eastAsiaTheme="minorEastAsia" w:cstheme="minorBidi"/>
          <w:noProof/>
          <w:sz w:val="22"/>
          <w:szCs w:val="22"/>
          <w:lang w:eastAsia="fi-FI"/>
        </w:rPr>
      </w:pPr>
      <w:hyperlink w:anchor="_Toc49243898" w:history="1">
        <w:r w:rsidR="00C67296" w:rsidRPr="00BE25B7">
          <w:rPr>
            <w:rStyle w:val="Hyperlink"/>
            <w:noProof/>
          </w:rPr>
          <w:t>2.4</w:t>
        </w:r>
        <w:r w:rsidR="00C67296">
          <w:rPr>
            <w:rFonts w:eastAsiaTheme="minorEastAsia" w:cstheme="minorBidi"/>
            <w:noProof/>
            <w:sz w:val="22"/>
            <w:szCs w:val="22"/>
            <w:lang w:eastAsia="fi-FI"/>
          </w:rPr>
          <w:tab/>
        </w:r>
        <w:r w:rsidR="00C67296" w:rsidRPr="00BE25B7">
          <w:rPr>
            <w:rStyle w:val="Hyperlink"/>
            <w:noProof/>
          </w:rPr>
          <w:t>Suunnitteluvaihe – Tutkimuksen tai hankkeen suunnittelu</w:t>
        </w:r>
        <w:r w:rsidR="00C67296">
          <w:rPr>
            <w:noProof/>
            <w:webHidden/>
          </w:rPr>
          <w:tab/>
        </w:r>
        <w:r w:rsidR="00C67296">
          <w:rPr>
            <w:noProof/>
            <w:webHidden/>
          </w:rPr>
          <w:fldChar w:fldCharType="begin"/>
        </w:r>
        <w:r w:rsidR="00C67296">
          <w:rPr>
            <w:noProof/>
            <w:webHidden/>
          </w:rPr>
          <w:instrText xml:space="preserve"> PAGEREF _Toc49243898 \h </w:instrText>
        </w:r>
        <w:r w:rsidR="00C67296">
          <w:rPr>
            <w:noProof/>
            <w:webHidden/>
          </w:rPr>
        </w:r>
        <w:r w:rsidR="00C67296">
          <w:rPr>
            <w:noProof/>
            <w:webHidden/>
          </w:rPr>
          <w:fldChar w:fldCharType="separate"/>
        </w:r>
        <w:r w:rsidR="00C67296">
          <w:rPr>
            <w:noProof/>
            <w:webHidden/>
          </w:rPr>
          <w:t>16</w:t>
        </w:r>
        <w:r w:rsidR="00C67296">
          <w:rPr>
            <w:noProof/>
            <w:webHidden/>
          </w:rPr>
          <w:fldChar w:fldCharType="end"/>
        </w:r>
      </w:hyperlink>
    </w:p>
    <w:p w14:paraId="794A5E1E" w14:textId="7732ED0A" w:rsidR="00C67296" w:rsidRDefault="00B4071A">
      <w:pPr>
        <w:pStyle w:val="TOC2"/>
        <w:rPr>
          <w:rFonts w:eastAsiaTheme="minorEastAsia" w:cstheme="minorBidi"/>
          <w:noProof/>
          <w:sz w:val="22"/>
          <w:szCs w:val="22"/>
          <w:lang w:eastAsia="fi-FI"/>
        </w:rPr>
      </w:pPr>
      <w:hyperlink w:anchor="_Toc49243899" w:history="1">
        <w:r w:rsidR="00C67296" w:rsidRPr="00BE25B7">
          <w:rPr>
            <w:rStyle w:val="Hyperlink"/>
            <w:noProof/>
          </w:rPr>
          <w:t>2.5</w:t>
        </w:r>
        <w:r w:rsidR="00C67296">
          <w:rPr>
            <w:rFonts w:eastAsiaTheme="minorEastAsia" w:cstheme="minorBidi"/>
            <w:noProof/>
            <w:sz w:val="22"/>
            <w:szCs w:val="22"/>
            <w:lang w:eastAsia="fi-FI"/>
          </w:rPr>
          <w:tab/>
        </w:r>
        <w:r w:rsidR="00C67296" w:rsidRPr="00BE25B7">
          <w:rPr>
            <w:rStyle w:val="Hyperlink"/>
            <w:noProof/>
          </w:rPr>
          <w:t>Toteutusvaihe – Tutkimuksen/hankkeen teoria ja empiria</w:t>
        </w:r>
        <w:r w:rsidR="00C67296">
          <w:rPr>
            <w:noProof/>
            <w:webHidden/>
          </w:rPr>
          <w:tab/>
        </w:r>
        <w:r w:rsidR="00C67296">
          <w:rPr>
            <w:noProof/>
            <w:webHidden/>
          </w:rPr>
          <w:fldChar w:fldCharType="begin"/>
        </w:r>
        <w:r w:rsidR="00C67296">
          <w:rPr>
            <w:noProof/>
            <w:webHidden/>
          </w:rPr>
          <w:instrText xml:space="preserve"> PAGEREF _Toc49243899 \h </w:instrText>
        </w:r>
        <w:r w:rsidR="00C67296">
          <w:rPr>
            <w:noProof/>
            <w:webHidden/>
          </w:rPr>
        </w:r>
        <w:r w:rsidR="00C67296">
          <w:rPr>
            <w:noProof/>
            <w:webHidden/>
          </w:rPr>
          <w:fldChar w:fldCharType="separate"/>
        </w:r>
        <w:r w:rsidR="00C67296">
          <w:rPr>
            <w:noProof/>
            <w:webHidden/>
          </w:rPr>
          <w:t>17</w:t>
        </w:r>
        <w:r w:rsidR="00C67296">
          <w:rPr>
            <w:noProof/>
            <w:webHidden/>
          </w:rPr>
          <w:fldChar w:fldCharType="end"/>
        </w:r>
      </w:hyperlink>
    </w:p>
    <w:p w14:paraId="3509AF4B" w14:textId="2AAF033D" w:rsidR="00C67296" w:rsidRDefault="00B4071A">
      <w:pPr>
        <w:pStyle w:val="TOC2"/>
        <w:rPr>
          <w:rFonts w:eastAsiaTheme="minorEastAsia" w:cstheme="minorBidi"/>
          <w:noProof/>
          <w:sz w:val="22"/>
          <w:szCs w:val="22"/>
          <w:lang w:eastAsia="fi-FI"/>
        </w:rPr>
      </w:pPr>
      <w:hyperlink w:anchor="_Toc49243900" w:history="1">
        <w:r w:rsidR="00C67296" w:rsidRPr="00BE25B7">
          <w:rPr>
            <w:rStyle w:val="Hyperlink"/>
            <w:noProof/>
          </w:rPr>
          <w:t>2.6</w:t>
        </w:r>
        <w:r w:rsidR="00C67296">
          <w:rPr>
            <w:rFonts w:eastAsiaTheme="minorEastAsia" w:cstheme="minorBidi"/>
            <w:noProof/>
            <w:sz w:val="22"/>
            <w:szCs w:val="22"/>
            <w:lang w:eastAsia="fi-FI"/>
          </w:rPr>
          <w:tab/>
        </w:r>
        <w:r w:rsidR="00C67296" w:rsidRPr="00BE25B7">
          <w:rPr>
            <w:rStyle w:val="Hyperlink"/>
            <w:noProof/>
          </w:rPr>
          <w:t>Raportointivaihe – Tulosten analysointi ja julkaiseminen</w:t>
        </w:r>
        <w:r w:rsidR="00C67296">
          <w:rPr>
            <w:noProof/>
            <w:webHidden/>
          </w:rPr>
          <w:tab/>
        </w:r>
        <w:r w:rsidR="00C67296">
          <w:rPr>
            <w:noProof/>
            <w:webHidden/>
          </w:rPr>
          <w:fldChar w:fldCharType="begin"/>
        </w:r>
        <w:r w:rsidR="00C67296">
          <w:rPr>
            <w:noProof/>
            <w:webHidden/>
          </w:rPr>
          <w:instrText xml:space="preserve"> PAGEREF _Toc49243900 \h </w:instrText>
        </w:r>
        <w:r w:rsidR="00C67296">
          <w:rPr>
            <w:noProof/>
            <w:webHidden/>
          </w:rPr>
        </w:r>
        <w:r w:rsidR="00C67296">
          <w:rPr>
            <w:noProof/>
            <w:webHidden/>
          </w:rPr>
          <w:fldChar w:fldCharType="separate"/>
        </w:r>
        <w:r w:rsidR="00C67296">
          <w:rPr>
            <w:noProof/>
            <w:webHidden/>
          </w:rPr>
          <w:t>17</w:t>
        </w:r>
        <w:r w:rsidR="00C67296">
          <w:rPr>
            <w:noProof/>
            <w:webHidden/>
          </w:rPr>
          <w:fldChar w:fldCharType="end"/>
        </w:r>
      </w:hyperlink>
    </w:p>
    <w:p w14:paraId="4F96969A" w14:textId="0303D82B" w:rsidR="00C67296" w:rsidRDefault="00B4071A">
      <w:pPr>
        <w:pStyle w:val="TOC1"/>
        <w:rPr>
          <w:rFonts w:eastAsiaTheme="minorEastAsia" w:cstheme="minorBidi"/>
          <w:caps w:val="0"/>
          <w:sz w:val="22"/>
          <w:szCs w:val="22"/>
          <w:lang w:eastAsia="fi-FI"/>
        </w:rPr>
      </w:pPr>
      <w:hyperlink w:anchor="_Toc49243901" w:history="1">
        <w:r w:rsidR="00C67296" w:rsidRPr="00BE25B7">
          <w:rPr>
            <w:rStyle w:val="Hyperlink"/>
          </w:rPr>
          <w:t>3</w:t>
        </w:r>
        <w:r w:rsidR="00C67296">
          <w:rPr>
            <w:rFonts w:eastAsiaTheme="minorEastAsia" w:cstheme="minorBidi"/>
            <w:caps w:val="0"/>
            <w:sz w:val="22"/>
            <w:szCs w:val="22"/>
            <w:lang w:eastAsia="fi-FI"/>
          </w:rPr>
          <w:tab/>
        </w:r>
        <w:r w:rsidR="00C67296" w:rsidRPr="00BE25B7">
          <w:rPr>
            <w:rStyle w:val="Hyperlink"/>
          </w:rPr>
          <w:t>KIRJOITUSOHJEET</w:t>
        </w:r>
        <w:r w:rsidR="00C67296">
          <w:rPr>
            <w:webHidden/>
          </w:rPr>
          <w:tab/>
        </w:r>
        <w:r w:rsidR="00C67296">
          <w:rPr>
            <w:webHidden/>
          </w:rPr>
          <w:fldChar w:fldCharType="begin"/>
        </w:r>
        <w:r w:rsidR="00C67296">
          <w:rPr>
            <w:webHidden/>
          </w:rPr>
          <w:instrText xml:space="preserve"> PAGEREF _Toc49243901 \h </w:instrText>
        </w:r>
        <w:r w:rsidR="00C67296">
          <w:rPr>
            <w:webHidden/>
          </w:rPr>
        </w:r>
        <w:r w:rsidR="00C67296">
          <w:rPr>
            <w:webHidden/>
          </w:rPr>
          <w:fldChar w:fldCharType="separate"/>
        </w:r>
        <w:r w:rsidR="00C67296">
          <w:rPr>
            <w:webHidden/>
          </w:rPr>
          <w:t>21</w:t>
        </w:r>
        <w:r w:rsidR="00C67296">
          <w:rPr>
            <w:webHidden/>
          </w:rPr>
          <w:fldChar w:fldCharType="end"/>
        </w:r>
      </w:hyperlink>
    </w:p>
    <w:p w14:paraId="5F1C814A" w14:textId="792F2224" w:rsidR="00C67296" w:rsidRDefault="00B4071A">
      <w:pPr>
        <w:pStyle w:val="TOC2"/>
        <w:rPr>
          <w:rFonts w:eastAsiaTheme="minorEastAsia" w:cstheme="minorBidi"/>
          <w:noProof/>
          <w:sz w:val="22"/>
          <w:szCs w:val="22"/>
          <w:lang w:eastAsia="fi-FI"/>
        </w:rPr>
      </w:pPr>
      <w:hyperlink w:anchor="_Toc49243902" w:history="1">
        <w:r w:rsidR="00C67296" w:rsidRPr="00BE25B7">
          <w:rPr>
            <w:rStyle w:val="Hyperlink"/>
            <w:noProof/>
          </w:rPr>
          <w:t>3.1</w:t>
        </w:r>
        <w:r w:rsidR="00C67296">
          <w:rPr>
            <w:rFonts w:eastAsiaTheme="minorEastAsia" w:cstheme="minorBidi"/>
            <w:noProof/>
            <w:sz w:val="22"/>
            <w:szCs w:val="22"/>
            <w:lang w:eastAsia="fi-FI"/>
          </w:rPr>
          <w:tab/>
        </w:r>
        <w:r w:rsidR="00C67296" w:rsidRPr="00BE25B7">
          <w:rPr>
            <w:rStyle w:val="Hyperlink"/>
            <w:noProof/>
          </w:rPr>
          <w:t>Tekstin kirjoitusasu</w:t>
        </w:r>
        <w:r w:rsidR="00C67296">
          <w:rPr>
            <w:noProof/>
            <w:webHidden/>
          </w:rPr>
          <w:tab/>
        </w:r>
        <w:r w:rsidR="00C67296">
          <w:rPr>
            <w:noProof/>
            <w:webHidden/>
          </w:rPr>
          <w:fldChar w:fldCharType="begin"/>
        </w:r>
        <w:r w:rsidR="00C67296">
          <w:rPr>
            <w:noProof/>
            <w:webHidden/>
          </w:rPr>
          <w:instrText xml:space="preserve"> PAGEREF _Toc49243902 \h </w:instrText>
        </w:r>
        <w:r w:rsidR="00C67296">
          <w:rPr>
            <w:noProof/>
            <w:webHidden/>
          </w:rPr>
        </w:r>
        <w:r w:rsidR="00C67296">
          <w:rPr>
            <w:noProof/>
            <w:webHidden/>
          </w:rPr>
          <w:fldChar w:fldCharType="separate"/>
        </w:r>
        <w:r w:rsidR="00C67296">
          <w:rPr>
            <w:noProof/>
            <w:webHidden/>
          </w:rPr>
          <w:t>21</w:t>
        </w:r>
        <w:r w:rsidR="00C67296">
          <w:rPr>
            <w:noProof/>
            <w:webHidden/>
          </w:rPr>
          <w:fldChar w:fldCharType="end"/>
        </w:r>
      </w:hyperlink>
    </w:p>
    <w:p w14:paraId="6398CA93" w14:textId="7F19AABF" w:rsidR="00C67296" w:rsidRDefault="00B4071A">
      <w:pPr>
        <w:pStyle w:val="TOC2"/>
        <w:rPr>
          <w:rFonts w:eastAsiaTheme="minorEastAsia" w:cstheme="minorBidi"/>
          <w:noProof/>
          <w:sz w:val="22"/>
          <w:szCs w:val="22"/>
          <w:lang w:eastAsia="fi-FI"/>
        </w:rPr>
      </w:pPr>
      <w:hyperlink w:anchor="_Toc49243903" w:history="1">
        <w:r w:rsidR="00C67296" w:rsidRPr="00BE25B7">
          <w:rPr>
            <w:rStyle w:val="Hyperlink"/>
            <w:noProof/>
          </w:rPr>
          <w:t>3.2</w:t>
        </w:r>
        <w:r w:rsidR="00C67296">
          <w:rPr>
            <w:rFonts w:eastAsiaTheme="minorEastAsia" w:cstheme="minorBidi"/>
            <w:noProof/>
            <w:sz w:val="22"/>
            <w:szCs w:val="22"/>
            <w:lang w:eastAsia="fi-FI"/>
          </w:rPr>
          <w:tab/>
        </w:r>
        <w:r w:rsidR="00C67296" w:rsidRPr="00BE25B7">
          <w:rPr>
            <w:rStyle w:val="Hyperlink"/>
            <w:noProof/>
          </w:rPr>
          <w:t>Tyylien käyttö ja sisällysluettelo</w:t>
        </w:r>
        <w:r w:rsidR="00C67296">
          <w:rPr>
            <w:noProof/>
            <w:webHidden/>
          </w:rPr>
          <w:tab/>
        </w:r>
        <w:r w:rsidR="00C67296">
          <w:rPr>
            <w:noProof/>
            <w:webHidden/>
          </w:rPr>
          <w:fldChar w:fldCharType="begin"/>
        </w:r>
        <w:r w:rsidR="00C67296">
          <w:rPr>
            <w:noProof/>
            <w:webHidden/>
          </w:rPr>
          <w:instrText xml:space="preserve"> PAGEREF _Toc49243903 \h </w:instrText>
        </w:r>
        <w:r w:rsidR="00C67296">
          <w:rPr>
            <w:noProof/>
            <w:webHidden/>
          </w:rPr>
        </w:r>
        <w:r w:rsidR="00C67296">
          <w:rPr>
            <w:noProof/>
            <w:webHidden/>
          </w:rPr>
          <w:fldChar w:fldCharType="separate"/>
        </w:r>
        <w:r w:rsidR="00C67296">
          <w:rPr>
            <w:noProof/>
            <w:webHidden/>
          </w:rPr>
          <w:t>22</w:t>
        </w:r>
        <w:r w:rsidR="00C67296">
          <w:rPr>
            <w:noProof/>
            <w:webHidden/>
          </w:rPr>
          <w:fldChar w:fldCharType="end"/>
        </w:r>
      </w:hyperlink>
    </w:p>
    <w:p w14:paraId="77A0494F" w14:textId="51361CA1" w:rsidR="00C67296" w:rsidRDefault="00B4071A">
      <w:pPr>
        <w:pStyle w:val="TOC2"/>
        <w:rPr>
          <w:rFonts w:eastAsiaTheme="minorEastAsia" w:cstheme="minorBidi"/>
          <w:noProof/>
          <w:sz w:val="22"/>
          <w:szCs w:val="22"/>
          <w:lang w:eastAsia="fi-FI"/>
        </w:rPr>
      </w:pPr>
      <w:hyperlink w:anchor="_Toc49243904" w:history="1">
        <w:r w:rsidR="00C67296" w:rsidRPr="00BE25B7">
          <w:rPr>
            <w:rStyle w:val="Hyperlink"/>
            <w:noProof/>
          </w:rPr>
          <w:t>3.3</w:t>
        </w:r>
        <w:r w:rsidR="00C67296">
          <w:rPr>
            <w:rFonts w:eastAsiaTheme="minorEastAsia" w:cstheme="minorBidi"/>
            <w:noProof/>
            <w:sz w:val="22"/>
            <w:szCs w:val="22"/>
            <w:lang w:eastAsia="fi-FI"/>
          </w:rPr>
          <w:tab/>
        </w:r>
        <w:r w:rsidR="00C67296" w:rsidRPr="00BE25B7">
          <w:rPr>
            <w:rStyle w:val="Hyperlink"/>
            <w:noProof/>
          </w:rPr>
          <w:t>Lähdeviittaukset ja lähdeluettelon teko</w:t>
        </w:r>
        <w:r w:rsidR="00C67296">
          <w:rPr>
            <w:noProof/>
            <w:webHidden/>
          </w:rPr>
          <w:tab/>
        </w:r>
        <w:r w:rsidR="00C67296">
          <w:rPr>
            <w:noProof/>
            <w:webHidden/>
          </w:rPr>
          <w:fldChar w:fldCharType="begin"/>
        </w:r>
        <w:r w:rsidR="00C67296">
          <w:rPr>
            <w:noProof/>
            <w:webHidden/>
          </w:rPr>
          <w:instrText xml:space="preserve"> PAGEREF _Toc49243904 \h </w:instrText>
        </w:r>
        <w:r w:rsidR="00C67296">
          <w:rPr>
            <w:noProof/>
            <w:webHidden/>
          </w:rPr>
        </w:r>
        <w:r w:rsidR="00C67296">
          <w:rPr>
            <w:noProof/>
            <w:webHidden/>
          </w:rPr>
          <w:fldChar w:fldCharType="separate"/>
        </w:r>
        <w:r w:rsidR="00C67296">
          <w:rPr>
            <w:noProof/>
            <w:webHidden/>
          </w:rPr>
          <w:t>22</w:t>
        </w:r>
        <w:r w:rsidR="00C67296">
          <w:rPr>
            <w:noProof/>
            <w:webHidden/>
          </w:rPr>
          <w:fldChar w:fldCharType="end"/>
        </w:r>
      </w:hyperlink>
    </w:p>
    <w:p w14:paraId="5B2948B8" w14:textId="5B1F78F9" w:rsidR="00C67296" w:rsidRDefault="00B4071A">
      <w:pPr>
        <w:pStyle w:val="TOC3"/>
        <w:rPr>
          <w:rFonts w:eastAsiaTheme="minorEastAsia" w:cstheme="minorBidi"/>
          <w:noProof/>
          <w:sz w:val="22"/>
          <w:szCs w:val="22"/>
          <w:lang w:eastAsia="fi-FI"/>
        </w:rPr>
      </w:pPr>
      <w:hyperlink w:anchor="_Toc49243905" w:history="1">
        <w:r w:rsidR="00C67296" w:rsidRPr="00BE25B7">
          <w:rPr>
            <w:rStyle w:val="Hyperlink"/>
            <w:noProof/>
          </w:rPr>
          <w:t>3.3.1</w:t>
        </w:r>
        <w:r w:rsidR="00C67296">
          <w:rPr>
            <w:rFonts w:eastAsiaTheme="minorEastAsia" w:cstheme="minorBidi"/>
            <w:noProof/>
            <w:sz w:val="22"/>
            <w:szCs w:val="22"/>
            <w:lang w:eastAsia="fi-FI"/>
          </w:rPr>
          <w:tab/>
        </w:r>
        <w:r w:rsidR="00C67296" w:rsidRPr="00BE25B7">
          <w:rPr>
            <w:rStyle w:val="Hyperlink"/>
            <w:noProof/>
          </w:rPr>
          <w:t>Nimiviittaukset</w:t>
        </w:r>
        <w:r w:rsidR="00C67296">
          <w:rPr>
            <w:noProof/>
            <w:webHidden/>
          </w:rPr>
          <w:tab/>
        </w:r>
        <w:r w:rsidR="00C67296">
          <w:rPr>
            <w:noProof/>
            <w:webHidden/>
          </w:rPr>
          <w:fldChar w:fldCharType="begin"/>
        </w:r>
        <w:r w:rsidR="00C67296">
          <w:rPr>
            <w:noProof/>
            <w:webHidden/>
          </w:rPr>
          <w:instrText xml:space="preserve"> PAGEREF _Toc49243905 \h </w:instrText>
        </w:r>
        <w:r w:rsidR="00C67296">
          <w:rPr>
            <w:noProof/>
            <w:webHidden/>
          </w:rPr>
        </w:r>
        <w:r w:rsidR="00C67296">
          <w:rPr>
            <w:noProof/>
            <w:webHidden/>
          </w:rPr>
          <w:fldChar w:fldCharType="separate"/>
        </w:r>
        <w:r w:rsidR="00C67296">
          <w:rPr>
            <w:noProof/>
            <w:webHidden/>
          </w:rPr>
          <w:t>23</w:t>
        </w:r>
        <w:r w:rsidR="00C67296">
          <w:rPr>
            <w:noProof/>
            <w:webHidden/>
          </w:rPr>
          <w:fldChar w:fldCharType="end"/>
        </w:r>
      </w:hyperlink>
    </w:p>
    <w:p w14:paraId="59D79FC5" w14:textId="4287B894" w:rsidR="00C67296" w:rsidRDefault="00B4071A">
      <w:pPr>
        <w:pStyle w:val="TOC3"/>
        <w:rPr>
          <w:rFonts w:eastAsiaTheme="minorEastAsia" w:cstheme="minorBidi"/>
          <w:noProof/>
          <w:sz w:val="22"/>
          <w:szCs w:val="22"/>
          <w:lang w:eastAsia="fi-FI"/>
        </w:rPr>
      </w:pPr>
      <w:hyperlink w:anchor="_Toc49243906" w:history="1">
        <w:r w:rsidR="00C67296" w:rsidRPr="00BE25B7">
          <w:rPr>
            <w:rStyle w:val="Hyperlink"/>
            <w:noProof/>
          </w:rPr>
          <w:t>3.3.2</w:t>
        </w:r>
        <w:r w:rsidR="00C67296">
          <w:rPr>
            <w:rFonts w:eastAsiaTheme="minorEastAsia" w:cstheme="minorBidi"/>
            <w:noProof/>
            <w:sz w:val="22"/>
            <w:szCs w:val="22"/>
            <w:lang w:eastAsia="fi-FI"/>
          </w:rPr>
          <w:tab/>
        </w:r>
        <w:r w:rsidR="00C67296" w:rsidRPr="00BE25B7">
          <w:rPr>
            <w:rStyle w:val="Hyperlink"/>
            <w:noProof/>
          </w:rPr>
          <w:t>Numeroviittaukset/alaviitteet</w:t>
        </w:r>
        <w:r w:rsidR="00C67296">
          <w:rPr>
            <w:noProof/>
            <w:webHidden/>
          </w:rPr>
          <w:tab/>
        </w:r>
        <w:r w:rsidR="00C67296">
          <w:rPr>
            <w:noProof/>
            <w:webHidden/>
          </w:rPr>
          <w:fldChar w:fldCharType="begin"/>
        </w:r>
        <w:r w:rsidR="00C67296">
          <w:rPr>
            <w:noProof/>
            <w:webHidden/>
          </w:rPr>
          <w:instrText xml:space="preserve"> PAGEREF _Toc49243906 \h </w:instrText>
        </w:r>
        <w:r w:rsidR="00C67296">
          <w:rPr>
            <w:noProof/>
            <w:webHidden/>
          </w:rPr>
        </w:r>
        <w:r w:rsidR="00C67296">
          <w:rPr>
            <w:noProof/>
            <w:webHidden/>
          </w:rPr>
          <w:fldChar w:fldCharType="separate"/>
        </w:r>
        <w:r w:rsidR="00C67296">
          <w:rPr>
            <w:noProof/>
            <w:webHidden/>
          </w:rPr>
          <w:t>25</w:t>
        </w:r>
        <w:r w:rsidR="00C67296">
          <w:rPr>
            <w:noProof/>
            <w:webHidden/>
          </w:rPr>
          <w:fldChar w:fldCharType="end"/>
        </w:r>
      </w:hyperlink>
    </w:p>
    <w:p w14:paraId="40193C1B" w14:textId="10036DC0" w:rsidR="00C67296" w:rsidRDefault="00B4071A">
      <w:pPr>
        <w:pStyle w:val="TOC2"/>
        <w:rPr>
          <w:rFonts w:eastAsiaTheme="minorEastAsia" w:cstheme="minorBidi"/>
          <w:noProof/>
          <w:sz w:val="22"/>
          <w:szCs w:val="22"/>
          <w:lang w:eastAsia="fi-FI"/>
        </w:rPr>
      </w:pPr>
      <w:hyperlink w:anchor="_Toc49243907" w:history="1">
        <w:r w:rsidR="00C67296" w:rsidRPr="00BE25B7">
          <w:rPr>
            <w:rStyle w:val="Hyperlink"/>
            <w:noProof/>
          </w:rPr>
          <w:t>3.4</w:t>
        </w:r>
        <w:r w:rsidR="00C67296">
          <w:rPr>
            <w:rFonts w:eastAsiaTheme="minorEastAsia" w:cstheme="minorBidi"/>
            <w:noProof/>
            <w:sz w:val="22"/>
            <w:szCs w:val="22"/>
            <w:lang w:eastAsia="fi-FI"/>
          </w:rPr>
          <w:tab/>
        </w:r>
        <w:r w:rsidR="00C67296" w:rsidRPr="00BE25B7">
          <w:rPr>
            <w:rStyle w:val="Hyperlink"/>
            <w:noProof/>
          </w:rPr>
          <w:t xml:space="preserve">ESIMERKKEJÄ </w:t>
        </w:r>
        <w:r w:rsidR="00C67296" w:rsidRPr="00BE25B7">
          <w:rPr>
            <w:rStyle w:val="Hyperlink"/>
            <w:bCs/>
            <w:noProof/>
          </w:rPr>
          <w:t>LÄHDELUETTELOMERKINNÖISTÄ</w:t>
        </w:r>
        <w:r w:rsidR="00C67296">
          <w:rPr>
            <w:noProof/>
            <w:webHidden/>
          </w:rPr>
          <w:tab/>
        </w:r>
        <w:r w:rsidR="00C67296">
          <w:rPr>
            <w:noProof/>
            <w:webHidden/>
          </w:rPr>
          <w:fldChar w:fldCharType="begin"/>
        </w:r>
        <w:r w:rsidR="00C67296">
          <w:rPr>
            <w:noProof/>
            <w:webHidden/>
          </w:rPr>
          <w:instrText xml:space="preserve"> PAGEREF _Toc49243907 \h </w:instrText>
        </w:r>
        <w:r w:rsidR="00C67296">
          <w:rPr>
            <w:noProof/>
            <w:webHidden/>
          </w:rPr>
        </w:r>
        <w:r w:rsidR="00C67296">
          <w:rPr>
            <w:noProof/>
            <w:webHidden/>
          </w:rPr>
          <w:fldChar w:fldCharType="separate"/>
        </w:r>
        <w:r w:rsidR="00C67296">
          <w:rPr>
            <w:noProof/>
            <w:webHidden/>
          </w:rPr>
          <w:t>26</w:t>
        </w:r>
        <w:r w:rsidR="00C67296">
          <w:rPr>
            <w:noProof/>
            <w:webHidden/>
          </w:rPr>
          <w:fldChar w:fldCharType="end"/>
        </w:r>
      </w:hyperlink>
    </w:p>
    <w:p w14:paraId="2323B519" w14:textId="14375E1E" w:rsidR="00C67296" w:rsidRDefault="00B4071A">
      <w:pPr>
        <w:pStyle w:val="TOC3"/>
        <w:rPr>
          <w:rFonts w:eastAsiaTheme="minorEastAsia" w:cstheme="minorBidi"/>
          <w:noProof/>
          <w:sz w:val="22"/>
          <w:szCs w:val="22"/>
          <w:lang w:eastAsia="fi-FI"/>
        </w:rPr>
      </w:pPr>
      <w:hyperlink w:anchor="_Toc49243908" w:history="1">
        <w:r w:rsidR="00C67296" w:rsidRPr="00BE25B7">
          <w:rPr>
            <w:rStyle w:val="Hyperlink"/>
            <w:noProof/>
          </w:rPr>
          <w:t>3.4.1</w:t>
        </w:r>
        <w:r w:rsidR="00C67296">
          <w:rPr>
            <w:rFonts w:eastAsiaTheme="minorEastAsia" w:cstheme="minorBidi"/>
            <w:noProof/>
            <w:sz w:val="22"/>
            <w:szCs w:val="22"/>
            <w:lang w:eastAsia="fi-FI"/>
          </w:rPr>
          <w:tab/>
        </w:r>
        <w:r w:rsidR="00C67296" w:rsidRPr="00BE25B7">
          <w:rPr>
            <w:rStyle w:val="Hyperlink"/>
            <w:noProof/>
          </w:rPr>
          <w:t>Kirjat</w:t>
        </w:r>
        <w:r w:rsidR="00C67296">
          <w:rPr>
            <w:noProof/>
            <w:webHidden/>
          </w:rPr>
          <w:tab/>
        </w:r>
        <w:r w:rsidR="00C67296">
          <w:rPr>
            <w:noProof/>
            <w:webHidden/>
          </w:rPr>
          <w:fldChar w:fldCharType="begin"/>
        </w:r>
        <w:r w:rsidR="00C67296">
          <w:rPr>
            <w:noProof/>
            <w:webHidden/>
          </w:rPr>
          <w:instrText xml:space="preserve"> PAGEREF _Toc49243908 \h </w:instrText>
        </w:r>
        <w:r w:rsidR="00C67296">
          <w:rPr>
            <w:noProof/>
            <w:webHidden/>
          </w:rPr>
        </w:r>
        <w:r w:rsidR="00C67296">
          <w:rPr>
            <w:noProof/>
            <w:webHidden/>
          </w:rPr>
          <w:fldChar w:fldCharType="separate"/>
        </w:r>
        <w:r w:rsidR="00C67296">
          <w:rPr>
            <w:noProof/>
            <w:webHidden/>
          </w:rPr>
          <w:t>26</w:t>
        </w:r>
        <w:r w:rsidR="00C67296">
          <w:rPr>
            <w:noProof/>
            <w:webHidden/>
          </w:rPr>
          <w:fldChar w:fldCharType="end"/>
        </w:r>
      </w:hyperlink>
    </w:p>
    <w:p w14:paraId="2BE73907" w14:textId="5B5AA2E9" w:rsidR="00C67296" w:rsidRDefault="00B4071A">
      <w:pPr>
        <w:pStyle w:val="TOC3"/>
        <w:rPr>
          <w:rFonts w:eastAsiaTheme="minorEastAsia" w:cstheme="minorBidi"/>
          <w:noProof/>
          <w:sz w:val="22"/>
          <w:szCs w:val="22"/>
          <w:lang w:eastAsia="fi-FI"/>
        </w:rPr>
      </w:pPr>
      <w:hyperlink w:anchor="_Toc49243909" w:history="1">
        <w:r w:rsidR="00C67296" w:rsidRPr="00BE25B7">
          <w:rPr>
            <w:rStyle w:val="Hyperlink"/>
            <w:noProof/>
          </w:rPr>
          <w:t>3.4.2</w:t>
        </w:r>
        <w:r w:rsidR="00C67296">
          <w:rPr>
            <w:rFonts w:eastAsiaTheme="minorEastAsia" w:cstheme="minorBidi"/>
            <w:noProof/>
            <w:sz w:val="22"/>
            <w:szCs w:val="22"/>
            <w:lang w:eastAsia="fi-FI"/>
          </w:rPr>
          <w:tab/>
        </w:r>
        <w:r w:rsidR="00C67296" w:rsidRPr="00BE25B7">
          <w:rPr>
            <w:rStyle w:val="Hyperlink"/>
            <w:bCs/>
            <w:noProof/>
          </w:rPr>
          <w:t xml:space="preserve">Artikkelit </w:t>
        </w:r>
        <w:r w:rsidR="00C67296" w:rsidRPr="00BE25B7">
          <w:rPr>
            <w:rStyle w:val="Hyperlink"/>
            <w:noProof/>
          </w:rPr>
          <w:t xml:space="preserve">(esim. </w:t>
        </w:r>
        <w:r w:rsidR="00C67296" w:rsidRPr="00BE25B7">
          <w:rPr>
            <w:rStyle w:val="Hyperlink"/>
            <w:bCs/>
            <w:noProof/>
          </w:rPr>
          <w:t xml:space="preserve">lehdissä </w:t>
        </w:r>
        <w:r w:rsidR="00C67296" w:rsidRPr="00BE25B7">
          <w:rPr>
            <w:rStyle w:val="Hyperlink"/>
            <w:noProof/>
          </w:rPr>
          <w:t>ja kootuissa teoksissa)</w:t>
        </w:r>
        <w:r w:rsidR="00C67296">
          <w:rPr>
            <w:noProof/>
            <w:webHidden/>
          </w:rPr>
          <w:tab/>
        </w:r>
        <w:r w:rsidR="00C67296">
          <w:rPr>
            <w:noProof/>
            <w:webHidden/>
          </w:rPr>
          <w:fldChar w:fldCharType="begin"/>
        </w:r>
        <w:r w:rsidR="00C67296">
          <w:rPr>
            <w:noProof/>
            <w:webHidden/>
          </w:rPr>
          <w:instrText xml:space="preserve"> PAGEREF _Toc49243909 \h </w:instrText>
        </w:r>
        <w:r w:rsidR="00C67296">
          <w:rPr>
            <w:noProof/>
            <w:webHidden/>
          </w:rPr>
        </w:r>
        <w:r w:rsidR="00C67296">
          <w:rPr>
            <w:noProof/>
            <w:webHidden/>
          </w:rPr>
          <w:fldChar w:fldCharType="separate"/>
        </w:r>
        <w:r w:rsidR="00C67296">
          <w:rPr>
            <w:noProof/>
            <w:webHidden/>
          </w:rPr>
          <w:t>26</w:t>
        </w:r>
        <w:r w:rsidR="00C67296">
          <w:rPr>
            <w:noProof/>
            <w:webHidden/>
          </w:rPr>
          <w:fldChar w:fldCharType="end"/>
        </w:r>
      </w:hyperlink>
    </w:p>
    <w:p w14:paraId="60839D2E" w14:textId="5C5834F6" w:rsidR="00C67296" w:rsidRDefault="00B4071A">
      <w:pPr>
        <w:pStyle w:val="TOC3"/>
        <w:rPr>
          <w:rFonts w:eastAsiaTheme="minorEastAsia" w:cstheme="minorBidi"/>
          <w:noProof/>
          <w:sz w:val="22"/>
          <w:szCs w:val="22"/>
          <w:lang w:eastAsia="fi-FI"/>
        </w:rPr>
      </w:pPr>
      <w:hyperlink w:anchor="_Toc49243910" w:history="1">
        <w:r w:rsidR="00C67296" w:rsidRPr="00BE25B7">
          <w:rPr>
            <w:rStyle w:val="Hyperlink"/>
            <w:noProof/>
          </w:rPr>
          <w:t>3.4.3</w:t>
        </w:r>
        <w:r w:rsidR="00C67296">
          <w:rPr>
            <w:rFonts w:eastAsiaTheme="minorEastAsia" w:cstheme="minorBidi"/>
            <w:noProof/>
            <w:sz w:val="22"/>
            <w:szCs w:val="22"/>
            <w:lang w:eastAsia="fi-FI"/>
          </w:rPr>
          <w:tab/>
        </w:r>
        <w:r w:rsidR="00C67296" w:rsidRPr="00BE25B7">
          <w:rPr>
            <w:rStyle w:val="Hyperlink"/>
            <w:noProof/>
          </w:rPr>
          <w:t>Sähköiset lähteet (esim. e-kirjat, e-artikkelit, videot, sosiaalinen media ym.)</w:t>
        </w:r>
        <w:r w:rsidR="00C67296">
          <w:rPr>
            <w:noProof/>
            <w:webHidden/>
          </w:rPr>
          <w:tab/>
        </w:r>
        <w:r w:rsidR="00C67296">
          <w:rPr>
            <w:noProof/>
            <w:webHidden/>
          </w:rPr>
          <w:fldChar w:fldCharType="begin"/>
        </w:r>
        <w:r w:rsidR="00C67296">
          <w:rPr>
            <w:noProof/>
            <w:webHidden/>
          </w:rPr>
          <w:instrText xml:space="preserve"> PAGEREF _Toc49243910 \h </w:instrText>
        </w:r>
        <w:r w:rsidR="00C67296">
          <w:rPr>
            <w:noProof/>
            <w:webHidden/>
          </w:rPr>
        </w:r>
        <w:r w:rsidR="00C67296">
          <w:rPr>
            <w:noProof/>
            <w:webHidden/>
          </w:rPr>
          <w:fldChar w:fldCharType="separate"/>
        </w:r>
        <w:r w:rsidR="00C67296">
          <w:rPr>
            <w:noProof/>
            <w:webHidden/>
          </w:rPr>
          <w:t>27</w:t>
        </w:r>
        <w:r w:rsidR="00C67296">
          <w:rPr>
            <w:noProof/>
            <w:webHidden/>
          </w:rPr>
          <w:fldChar w:fldCharType="end"/>
        </w:r>
      </w:hyperlink>
    </w:p>
    <w:p w14:paraId="3431CD2C" w14:textId="2B70F642" w:rsidR="00C67296" w:rsidRDefault="00B4071A">
      <w:pPr>
        <w:pStyle w:val="TOC3"/>
        <w:rPr>
          <w:rFonts w:eastAsiaTheme="minorEastAsia" w:cstheme="minorBidi"/>
          <w:noProof/>
          <w:sz w:val="22"/>
          <w:szCs w:val="22"/>
          <w:lang w:eastAsia="fi-FI"/>
        </w:rPr>
      </w:pPr>
      <w:hyperlink w:anchor="_Toc49243911" w:history="1">
        <w:r w:rsidR="00C67296" w:rsidRPr="00BE25B7">
          <w:rPr>
            <w:rStyle w:val="Hyperlink"/>
            <w:bCs/>
            <w:noProof/>
          </w:rPr>
          <w:t>3.4.4</w:t>
        </w:r>
        <w:r w:rsidR="00C67296">
          <w:rPr>
            <w:rFonts w:eastAsiaTheme="minorEastAsia" w:cstheme="minorBidi"/>
            <w:noProof/>
            <w:sz w:val="22"/>
            <w:szCs w:val="22"/>
            <w:lang w:eastAsia="fi-FI"/>
          </w:rPr>
          <w:tab/>
        </w:r>
        <w:r w:rsidR="00C67296" w:rsidRPr="00BE25B7">
          <w:rPr>
            <w:rStyle w:val="Hyperlink"/>
            <w:noProof/>
          </w:rPr>
          <w:t>Haastattelut</w:t>
        </w:r>
        <w:r w:rsidR="00C67296">
          <w:rPr>
            <w:noProof/>
            <w:webHidden/>
          </w:rPr>
          <w:tab/>
        </w:r>
        <w:r w:rsidR="00C67296">
          <w:rPr>
            <w:noProof/>
            <w:webHidden/>
          </w:rPr>
          <w:fldChar w:fldCharType="begin"/>
        </w:r>
        <w:r w:rsidR="00C67296">
          <w:rPr>
            <w:noProof/>
            <w:webHidden/>
          </w:rPr>
          <w:instrText xml:space="preserve"> PAGEREF _Toc49243911 \h </w:instrText>
        </w:r>
        <w:r w:rsidR="00C67296">
          <w:rPr>
            <w:noProof/>
            <w:webHidden/>
          </w:rPr>
        </w:r>
        <w:r w:rsidR="00C67296">
          <w:rPr>
            <w:noProof/>
            <w:webHidden/>
          </w:rPr>
          <w:fldChar w:fldCharType="separate"/>
        </w:r>
        <w:r w:rsidR="00C67296">
          <w:rPr>
            <w:noProof/>
            <w:webHidden/>
          </w:rPr>
          <w:t>28</w:t>
        </w:r>
        <w:r w:rsidR="00C67296">
          <w:rPr>
            <w:noProof/>
            <w:webHidden/>
          </w:rPr>
          <w:fldChar w:fldCharType="end"/>
        </w:r>
      </w:hyperlink>
    </w:p>
    <w:p w14:paraId="7598D431" w14:textId="41688504" w:rsidR="00C67296" w:rsidRDefault="00B4071A">
      <w:pPr>
        <w:pStyle w:val="TOC3"/>
        <w:rPr>
          <w:rFonts w:eastAsiaTheme="minorEastAsia" w:cstheme="minorBidi"/>
          <w:noProof/>
          <w:sz w:val="22"/>
          <w:szCs w:val="22"/>
          <w:lang w:eastAsia="fi-FI"/>
        </w:rPr>
      </w:pPr>
      <w:hyperlink w:anchor="_Toc49243912" w:history="1">
        <w:r w:rsidR="00C67296" w:rsidRPr="00BE25B7">
          <w:rPr>
            <w:rStyle w:val="Hyperlink"/>
            <w:noProof/>
          </w:rPr>
          <w:t>3.4.5</w:t>
        </w:r>
        <w:r w:rsidR="00C67296">
          <w:rPr>
            <w:rFonts w:eastAsiaTheme="minorEastAsia" w:cstheme="minorBidi"/>
            <w:noProof/>
            <w:sz w:val="22"/>
            <w:szCs w:val="22"/>
            <w:lang w:eastAsia="fi-FI"/>
          </w:rPr>
          <w:tab/>
        </w:r>
        <w:r w:rsidR="00C67296" w:rsidRPr="00BE25B7">
          <w:rPr>
            <w:rStyle w:val="Hyperlink"/>
            <w:noProof/>
          </w:rPr>
          <w:t>Kokous- ja konferenssiesitelmät</w:t>
        </w:r>
        <w:r w:rsidR="00C67296">
          <w:rPr>
            <w:noProof/>
            <w:webHidden/>
          </w:rPr>
          <w:tab/>
        </w:r>
        <w:r w:rsidR="00C67296">
          <w:rPr>
            <w:noProof/>
            <w:webHidden/>
          </w:rPr>
          <w:fldChar w:fldCharType="begin"/>
        </w:r>
        <w:r w:rsidR="00C67296">
          <w:rPr>
            <w:noProof/>
            <w:webHidden/>
          </w:rPr>
          <w:instrText xml:space="preserve"> PAGEREF _Toc49243912 \h </w:instrText>
        </w:r>
        <w:r w:rsidR="00C67296">
          <w:rPr>
            <w:noProof/>
            <w:webHidden/>
          </w:rPr>
        </w:r>
        <w:r w:rsidR="00C67296">
          <w:rPr>
            <w:noProof/>
            <w:webHidden/>
          </w:rPr>
          <w:fldChar w:fldCharType="separate"/>
        </w:r>
        <w:r w:rsidR="00C67296">
          <w:rPr>
            <w:noProof/>
            <w:webHidden/>
          </w:rPr>
          <w:t>28</w:t>
        </w:r>
        <w:r w:rsidR="00C67296">
          <w:rPr>
            <w:noProof/>
            <w:webHidden/>
          </w:rPr>
          <w:fldChar w:fldCharType="end"/>
        </w:r>
      </w:hyperlink>
    </w:p>
    <w:p w14:paraId="03115962" w14:textId="7814FE7A" w:rsidR="00C67296" w:rsidRDefault="00B4071A">
      <w:pPr>
        <w:pStyle w:val="TOC3"/>
        <w:rPr>
          <w:rFonts w:eastAsiaTheme="minorEastAsia" w:cstheme="minorBidi"/>
          <w:noProof/>
          <w:sz w:val="22"/>
          <w:szCs w:val="22"/>
          <w:lang w:eastAsia="fi-FI"/>
        </w:rPr>
      </w:pPr>
      <w:hyperlink w:anchor="_Toc49243913" w:history="1">
        <w:r w:rsidR="00C67296" w:rsidRPr="00BE25B7">
          <w:rPr>
            <w:rStyle w:val="Hyperlink"/>
            <w:noProof/>
          </w:rPr>
          <w:t>3.4.6</w:t>
        </w:r>
        <w:r w:rsidR="00C67296">
          <w:rPr>
            <w:rFonts w:eastAsiaTheme="minorEastAsia" w:cstheme="minorBidi"/>
            <w:noProof/>
            <w:sz w:val="22"/>
            <w:szCs w:val="22"/>
            <w:lang w:eastAsia="fi-FI"/>
          </w:rPr>
          <w:tab/>
        </w:r>
        <w:r w:rsidR="00C67296" w:rsidRPr="00BE25B7">
          <w:rPr>
            <w:rStyle w:val="Hyperlink"/>
            <w:noProof/>
          </w:rPr>
          <w:t>Lähteet, joiden lähdemerkintä alkaa virallisella lyhenteellä (esim. lait)</w:t>
        </w:r>
        <w:r w:rsidR="00C67296">
          <w:rPr>
            <w:noProof/>
            <w:webHidden/>
          </w:rPr>
          <w:tab/>
        </w:r>
        <w:r w:rsidR="00C67296">
          <w:rPr>
            <w:noProof/>
            <w:webHidden/>
          </w:rPr>
          <w:fldChar w:fldCharType="begin"/>
        </w:r>
        <w:r w:rsidR="00C67296">
          <w:rPr>
            <w:noProof/>
            <w:webHidden/>
          </w:rPr>
          <w:instrText xml:space="preserve"> PAGEREF _Toc49243913 \h </w:instrText>
        </w:r>
        <w:r w:rsidR="00C67296">
          <w:rPr>
            <w:noProof/>
            <w:webHidden/>
          </w:rPr>
        </w:r>
        <w:r w:rsidR="00C67296">
          <w:rPr>
            <w:noProof/>
            <w:webHidden/>
          </w:rPr>
          <w:fldChar w:fldCharType="separate"/>
        </w:r>
        <w:r w:rsidR="00C67296">
          <w:rPr>
            <w:noProof/>
            <w:webHidden/>
          </w:rPr>
          <w:t>28</w:t>
        </w:r>
        <w:r w:rsidR="00C67296">
          <w:rPr>
            <w:noProof/>
            <w:webHidden/>
          </w:rPr>
          <w:fldChar w:fldCharType="end"/>
        </w:r>
      </w:hyperlink>
    </w:p>
    <w:p w14:paraId="4B9EC890" w14:textId="35A772A2" w:rsidR="00C67296" w:rsidRDefault="00B4071A">
      <w:pPr>
        <w:pStyle w:val="TOC3"/>
        <w:rPr>
          <w:rFonts w:eastAsiaTheme="minorEastAsia" w:cstheme="minorBidi"/>
          <w:noProof/>
          <w:sz w:val="22"/>
          <w:szCs w:val="22"/>
          <w:lang w:eastAsia="fi-FI"/>
        </w:rPr>
      </w:pPr>
      <w:hyperlink w:anchor="_Toc49243914" w:history="1">
        <w:r w:rsidR="00C67296" w:rsidRPr="00BE25B7">
          <w:rPr>
            <w:rStyle w:val="Hyperlink"/>
            <w:noProof/>
          </w:rPr>
          <w:t>3.4.7</w:t>
        </w:r>
        <w:r w:rsidR="00C67296">
          <w:rPr>
            <w:rFonts w:eastAsiaTheme="minorEastAsia" w:cstheme="minorBidi"/>
            <w:noProof/>
            <w:sz w:val="22"/>
            <w:szCs w:val="22"/>
            <w:lang w:eastAsia="fi-FI"/>
          </w:rPr>
          <w:tab/>
        </w:r>
        <w:r w:rsidR="00C67296" w:rsidRPr="00BE25B7">
          <w:rPr>
            <w:rStyle w:val="Hyperlink"/>
            <w:noProof/>
          </w:rPr>
          <w:t>Muut lähteet (esimerkiksi pöytäkirjat, käyttöohjeet ja tilastot)</w:t>
        </w:r>
        <w:r w:rsidR="00C67296">
          <w:rPr>
            <w:noProof/>
            <w:webHidden/>
          </w:rPr>
          <w:tab/>
        </w:r>
        <w:r w:rsidR="00C67296">
          <w:rPr>
            <w:noProof/>
            <w:webHidden/>
          </w:rPr>
          <w:fldChar w:fldCharType="begin"/>
        </w:r>
        <w:r w:rsidR="00C67296">
          <w:rPr>
            <w:noProof/>
            <w:webHidden/>
          </w:rPr>
          <w:instrText xml:space="preserve"> PAGEREF _Toc49243914 \h </w:instrText>
        </w:r>
        <w:r w:rsidR="00C67296">
          <w:rPr>
            <w:noProof/>
            <w:webHidden/>
          </w:rPr>
        </w:r>
        <w:r w:rsidR="00C67296">
          <w:rPr>
            <w:noProof/>
            <w:webHidden/>
          </w:rPr>
          <w:fldChar w:fldCharType="separate"/>
        </w:r>
        <w:r w:rsidR="00C67296">
          <w:rPr>
            <w:noProof/>
            <w:webHidden/>
          </w:rPr>
          <w:t>28</w:t>
        </w:r>
        <w:r w:rsidR="00C67296">
          <w:rPr>
            <w:noProof/>
            <w:webHidden/>
          </w:rPr>
          <w:fldChar w:fldCharType="end"/>
        </w:r>
      </w:hyperlink>
    </w:p>
    <w:p w14:paraId="25810C7D" w14:textId="366092FF" w:rsidR="00C67296" w:rsidRDefault="00B4071A">
      <w:pPr>
        <w:pStyle w:val="TOC3"/>
        <w:rPr>
          <w:rFonts w:eastAsiaTheme="minorEastAsia" w:cstheme="minorBidi"/>
          <w:noProof/>
          <w:sz w:val="22"/>
          <w:szCs w:val="22"/>
          <w:lang w:eastAsia="fi-FI"/>
        </w:rPr>
      </w:pPr>
      <w:hyperlink w:anchor="_Toc49243915" w:history="1">
        <w:r w:rsidR="00C67296" w:rsidRPr="00BE25B7">
          <w:rPr>
            <w:rStyle w:val="Hyperlink"/>
            <w:noProof/>
          </w:rPr>
          <w:t>3.4.8</w:t>
        </w:r>
        <w:r w:rsidR="00C67296">
          <w:rPr>
            <w:rFonts w:eastAsiaTheme="minorEastAsia" w:cstheme="minorBidi"/>
            <w:noProof/>
            <w:sz w:val="22"/>
            <w:szCs w:val="22"/>
            <w:lang w:eastAsia="fi-FI"/>
          </w:rPr>
          <w:tab/>
        </w:r>
        <w:r w:rsidR="00C67296" w:rsidRPr="00BE25B7">
          <w:rPr>
            <w:rStyle w:val="Hyperlink"/>
            <w:noProof/>
          </w:rPr>
          <w:t>Sähköposti</w:t>
        </w:r>
        <w:r w:rsidR="00C67296">
          <w:rPr>
            <w:noProof/>
            <w:webHidden/>
          </w:rPr>
          <w:tab/>
        </w:r>
        <w:r w:rsidR="00C67296">
          <w:rPr>
            <w:noProof/>
            <w:webHidden/>
          </w:rPr>
          <w:fldChar w:fldCharType="begin"/>
        </w:r>
        <w:r w:rsidR="00C67296">
          <w:rPr>
            <w:noProof/>
            <w:webHidden/>
          </w:rPr>
          <w:instrText xml:space="preserve"> PAGEREF _Toc49243915 \h </w:instrText>
        </w:r>
        <w:r w:rsidR="00C67296">
          <w:rPr>
            <w:noProof/>
            <w:webHidden/>
          </w:rPr>
        </w:r>
        <w:r w:rsidR="00C67296">
          <w:rPr>
            <w:noProof/>
            <w:webHidden/>
          </w:rPr>
          <w:fldChar w:fldCharType="separate"/>
        </w:r>
        <w:r w:rsidR="00C67296">
          <w:rPr>
            <w:noProof/>
            <w:webHidden/>
          </w:rPr>
          <w:t>28</w:t>
        </w:r>
        <w:r w:rsidR="00C67296">
          <w:rPr>
            <w:noProof/>
            <w:webHidden/>
          </w:rPr>
          <w:fldChar w:fldCharType="end"/>
        </w:r>
      </w:hyperlink>
    </w:p>
    <w:p w14:paraId="62C8EF86" w14:textId="3CAEF6E3" w:rsidR="00C67296" w:rsidRDefault="00B4071A">
      <w:pPr>
        <w:pStyle w:val="TOC3"/>
        <w:rPr>
          <w:rFonts w:eastAsiaTheme="minorEastAsia" w:cstheme="minorBidi"/>
          <w:noProof/>
          <w:sz w:val="22"/>
          <w:szCs w:val="22"/>
          <w:lang w:eastAsia="fi-FI"/>
        </w:rPr>
      </w:pPr>
      <w:hyperlink w:anchor="_Toc49243916" w:history="1">
        <w:r w:rsidR="00C67296" w:rsidRPr="00BE25B7">
          <w:rPr>
            <w:rStyle w:val="Hyperlink"/>
            <w:noProof/>
          </w:rPr>
          <w:t>3.4.9</w:t>
        </w:r>
        <w:r w:rsidR="00C67296">
          <w:rPr>
            <w:rFonts w:eastAsiaTheme="minorEastAsia" w:cstheme="minorBidi"/>
            <w:noProof/>
            <w:sz w:val="22"/>
            <w:szCs w:val="22"/>
            <w:lang w:eastAsia="fi-FI"/>
          </w:rPr>
          <w:tab/>
        </w:r>
        <w:r w:rsidR="00C67296" w:rsidRPr="00BE25B7">
          <w:rPr>
            <w:rStyle w:val="Hyperlink"/>
            <w:noProof/>
          </w:rPr>
          <w:t>Standardit</w:t>
        </w:r>
        <w:r w:rsidR="00C67296">
          <w:rPr>
            <w:noProof/>
            <w:webHidden/>
          </w:rPr>
          <w:tab/>
        </w:r>
        <w:r w:rsidR="00C67296">
          <w:rPr>
            <w:noProof/>
            <w:webHidden/>
          </w:rPr>
          <w:fldChar w:fldCharType="begin"/>
        </w:r>
        <w:r w:rsidR="00C67296">
          <w:rPr>
            <w:noProof/>
            <w:webHidden/>
          </w:rPr>
          <w:instrText xml:space="preserve"> PAGEREF _Toc49243916 \h </w:instrText>
        </w:r>
        <w:r w:rsidR="00C67296">
          <w:rPr>
            <w:noProof/>
            <w:webHidden/>
          </w:rPr>
        </w:r>
        <w:r w:rsidR="00C67296">
          <w:rPr>
            <w:noProof/>
            <w:webHidden/>
          </w:rPr>
          <w:fldChar w:fldCharType="separate"/>
        </w:r>
        <w:r w:rsidR="00C67296">
          <w:rPr>
            <w:noProof/>
            <w:webHidden/>
          </w:rPr>
          <w:t>29</w:t>
        </w:r>
        <w:r w:rsidR="00C67296">
          <w:rPr>
            <w:noProof/>
            <w:webHidden/>
          </w:rPr>
          <w:fldChar w:fldCharType="end"/>
        </w:r>
      </w:hyperlink>
    </w:p>
    <w:p w14:paraId="5199D8E5" w14:textId="543A30EE" w:rsidR="00C67296" w:rsidRDefault="00B4071A">
      <w:pPr>
        <w:pStyle w:val="TOC3"/>
        <w:rPr>
          <w:rFonts w:eastAsiaTheme="minorEastAsia" w:cstheme="minorBidi"/>
          <w:noProof/>
          <w:sz w:val="22"/>
          <w:szCs w:val="22"/>
          <w:lang w:eastAsia="fi-FI"/>
        </w:rPr>
      </w:pPr>
      <w:hyperlink w:anchor="_Toc49243917" w:history="1">
        <w:r w:rsidR="00C67296" w:rsidRPr="00BE25B7">
          <w:rPr>
            <w:rStyle w:val="Hyperlink"/>
            <w:noProof/>
          </w:rPr>
          <w:t>3.4.10</w:t>
        </w:r>
        <w:r w:rsidR="00C67296">
          <w:rPr>
            <w:rFonts w:eastAsiaTheme="minorEastAsia" w:cstheme="minorBidi"/>
            <w:noProof/>
            <w:sz w:val="22"/>
            <w:szCs w:val="22"/>
            <w:lang w:eastAsia="fi-FI"/>
          </w:rPr>
          <w:tab/>
        </w:r>
        <w:r w:rsidR="00C67296" w:rsidRPr="00BE25B7">
          <w:rPr>
            <w:rStyle w:val="Hyperlink"/>
            <w:noProof/>
          </w:rPr>
          <w:t>Patentit</w:t>
        </w:r>
        <w:r w:rsidR="00C67296">
          <w:rPr>
            <w:noProof/>
            <w:webHidden/>
          </w:rPr>
          <w:tab/>
        </w:r>
        <w:r w:rsidR="00C67296">
          <w:rPr>
            <w:noProof/>
            <w:webHidden/>
          </w:rPr>
          <w:fldChar w:fldCharType="begin"/>
        </w:r>
        <w:r w:rsidR="00C67296">
          <w:rPr>
            <w:noProof/>
            <w:webHidden/>
          </w:rPr>
          <w:instrText xml:space="preserve"> PAGEREF _Toc49243917 \h </w:instrText>
        </w:r>
        <w:r w:rsidR="00C67296">
          <w:rPr>
            <w:noProof/>
            <w:webHidden/>
          </w:rPr>
        </w:r>
        <w:r w:rsidR="00C67296">
          <w:rPr>
            <w:noProof/>
            <w:webHidden/>
          </w:rPr>
          <w:fldChar w:fldCharType="separate"/>
        </w:r>
        <w:r w:rsidR="00C67296">
          <w:rPr>
            <w:noProof/>
            <w:webHidden/>
          </w:rPr>
          <w:t>29</w:t>
        </w:r>
        <w:r w:rsidR="00C67296">
          <w:rPr>
            <w:noProof/>
            <w:webHidden/>
          </w:rPr>
          <w:fldChar w:fldCharType="end"/>
        </w:r>
      </w:hyperlink>
    </w:p>
    <w:p w14:paraId="1622B4A4" w14:textId="30110F0F" w:rsidR="00C67296" w:rsidRDefault="00B4071A">
      <w:pPr>
        <w:pStyle w:val="TOC1"/>
        <w:rPr>
          <w:rFonts w:eastAsiaTheme="minorEastAsia" w:cstheme="minorBidi"/>
          <w:caps w:val="0"/>
          <w:sz w:val="22"/>
          <w:szCs w:val="22"/>
          <w:lang w:eastAsia="fi-FI"/>
        </w:rPr>
      </w:pPr>
      <w:hyperlink w:anchor="_Toc49243918" w:history="1">
        <w:r w:rsidR="00C67296" w:rsidRPr="00BE25B7">
          <w:rPr>
            <w:rStyle w:val="Hyperlink"/>
          </w:rPr>
          <w:t>4</w:t>
        </w:r>
        <w:r w:rsidR="00C67296">
          <w:rPr>
            <w:rFonts w:eastAsiaTheme="minorEastAsia" w:cstheme="minorBidi"/>
            <w:caps w:val="0"/>
            <w:sz w:val="22"/>
            <w:szCs w:val="22"/>
            <w:lang w:eastAsia="fi-FI"/>
          </w:rPr>
          <w:tab/>
        </w:r>
        <w:r w:rsidR="00C67296" w:rsidRPr="00BE25B7">
          <w:rPr>
            <w:rStyle w:val="Hyperlink"/>
          </w:rPr>
          <w:t>ULKOASU</w:t>
        </w:r>
        <w:r w:rsidR="00C67296">
          <w:rPr>
            <w:webHidden/>
          </w:rPr>
          <w:tab/>
        </w:r>
        <w:r w:rsidR="00C67296">
          <w:rPr>
            <w:webHidden/>
          </w:rPr>
          <w:fldChar w:fldCharType="begin"/>
        </w:r>
        <w:r w:rsidR="00C67296">
          <w:rPr>
            <w:webHidden/>
          </w:rPr>
          <w:instrText xml:space="preserve"> PAGEREF _Toc49243918 \h </w:instrText>
        </w:r>
        <w:r w:rsidR="00C67296">
          <w:rPr>
            <w:webHidden/>
          </w:rPr>
        </w:r>
        <w:r w:rsidR="00C67296">
          <w:rPr>
            <w:webHidden/>
          </w:rPr>
          <w:fldChar w:fldCharType="separate"/>
        </w:r>
        <w:r w:rsidR="00C67296">
          <w:rPr>
            <w:webHidden/>
          </w:rPr>
          <w:t>30</w:t>
        </w:r>
        <w:r w:rsidR="00C67296">
          <w:rPr>
            <w:webHidden/>
          </w:rPr>
          <w:fldChar w:fldCharType="end"/>
        </w:r>
      </w:hyperlink>
    </w:p>
    <w:p w14:paraId="4C78BD30" w14:textId="70965713" w:rsidR="00C67296" w:rsidRDefault="00B4071A">
      <w:pPr>
        <w:pStyle w:val="TOC1"/>
        <w:rPr>
          <w:rFonts w:eastAsiaTheme="minorEastAsia" w:cstheme="minorBidi"/>
          <w:caps w:val="0"/>
          <w:sz w:val="22"/>
          <w:szCs w:val="22"/>
          <w:lang w:eastAsia="fi-FI"/>
        </w:rPr>
      </w:pPr>
      <w:hyperlink w:anchor="_Toc49243919" w:history="1">
        <w:r w:rsidR="00C67296" w:rsidRPr="00BE25B7">
          <w:rPr>
            <w:rStyle w:val="Hyperlink"/>
          </w:rPr>
          <w:t>5</w:t>
        </w:r>
        <w:r w:rsidR="00C67296">
          <w:rPr>
            <w:rFonts w:eastAsiaTheme="minorEastAsia" w:cstheme="minorBidi"/>
            <w:caps w:val="0"/>
            <w:sz w:val="22"/>
            <w:szCs w:val="22"/>
            <w:lang w:eastAsia="fi-FI"/>
          </w:rPr>
          <w:tab/>
        </w:r>
        <w:r w:rsidR="00C67296" w:rsidRPr="00BE25B7">
          <w:rPr>
            <w:rStyle w:val="Hyperlink"/>
          </w:rPr>
          <w:t>PÄÄTÖSVAIHE – OPINNÄYTETYÖN ARVIOINTI JA KYPSYYSNÄYTE</w:t>
        </w:r>
        <w:r w:rsidR="00C67296">
          <w:rPr>
            <w:webHidden/>
          </w:rPr>
          <w:tab/>
        </w:r>
        <w:r w:rsidR="00C67296">
          <w:rPr>
            <w:webHidden/>
          </w:rPr>
          <w:fldChar w:fldCharType="begin"/>
        </w:r>
        <w:r w:rsidR="00C67296">
          <w:rPr>
            <w:webHidden/>
          </w:rPr>
          <w:instrText xml:space="preserve"> PAGEREF _Toc49243919 \h </w:instrText>
        </w:r>
        <w:r w:rsidR="00C67296">
          <w:rPr>
            <w:webHidden/>
          </w:rPr>
        </w:r>
        <w:r w:rsidR="00C67296">
          <w:rPr>
            <w:webHidden/>
          </w:rPr>
          <w:fldChar w:fldCharType="separate"/>
        </w:r>
        <w:r w:rsidR="00C67296">
          <w:rPr>
            <w:webHidden/>
          </w:rPr>
          <w:t>32</w:t>
        </w:r>
        <w:r w:rsidR="00C67296">
          <w:rPr>
            <w:webHidden/>
          </w:rPr>
          <w:fldChar w:fldCharType="end"/>
        </w:r>
      </w:hyperlink>
    </w:p>
    <w:p w14:paraId="4EFEAA76" w14:textId="0C858138" w:rsidR="00C67296" w:rsidRDefault="00B4071A">
      <w:pPr>
        <w:pStyle w:val="TOC2"/>
        <w:rPr>
          <w:rFonts w:eastAsiaTheme="minorEastAsia" w:cstheme="minorBidi"/>
          <w:noProof/>
          <w:sz w:val="22"/>
          <w:szCs w:val="22"/>
          <w:lang w:eastAsia="fi-FI"/>
        </w:rPr>
      </w:pPr>
      <w:hyperlink w:anchor="_Toc49243920" w:history="1">
        <w:r w:rsidR="00C67296" w:rsidRPr="00BE25B7">
          <w:rPr>
            <w:rStyle w:val="Hyperlink"/>
            <w:noProof/>
          </w:rPr>
          <w:t>5.1</w:t>
        </w:r>
        <w:r w:rsidR="00C67296">
          <w:rPr>
            <w:rFonts w:eastAsiaTheme="minorEastAsia" w:cstheme="minorBidi"/>
            <w:noProof/>
            <w:sz w:val="22"/>
            <w:szCs w:val="22"/>
            <w:lang w:eastAsia="fi-FI"/>
          </w:rPr>
          <w:tab/>
        </w:r>
        <w:r w:rsidR="00C67296" w:rsidRPr="00BE25B7">
          <w:rPr>
            <w:rStyle w:val="Hyperlink"/>
            <w:noProof/>
          </w:rPr>
          <w:t>Opinnäytetyön esitysajankohta</w:t>
        </w:r>
        <w:r w:rsidR="00C67296">
          <w:rPr>
            <w:noProof/>
            <w:webHidden/>
          </w:rPr>
          <w:tab/>
        </w:r>
        <w:r w:rsidR="00C67296">
          <w:rPr>
            <w:noProof/>
            <w:webHidden/>
          </w:rPr>
          <w:fldChar w:fldCharType="begin"/>
        </w:r>
        <w:r w:rsidR="00C67296">
          <w:rPr>
            <w:noProof/>
            <w:webHidden/>
          </w:rPr>
          <w:instrText xml:space="preserve"> PAGEREF _Toc49243920 \h </w:instrText>
        </w:r>
        <w:r w:rsidR="00C67296">
          <w:rPr>
            <w:noProof/>
            <w:webHidden/>
          </w:rPr>
        </w:r>
        <w:r w:rsidR="00C67296">
          <w:rPr>
            <w:noProof/>
            <w:webHidden/>
          </w:rPr>
          <w:fldChar w:fldCharType="separate"/>
        </w:r>
        <w:r w:rsidR="00C67296">
          <w:rPr>
            <w:noProof/>
            <w:webHidden/>
          </w:rPr>
          <w:t>32</w:t>
        </w:r>
        <w:r w:rsidR="00C67296">
          <w:rPr>
            <w:noProof/>
            <w:webHidden/>
          </w:rPr>
          <w:fldChar w:fldCharType="end"/>
        </w:r>
      </w:hyperlink>
    </w:p>
    <w:p w14:paraId="1ADE4A69" w14:textId="12E5469A" w:rsidR="00C67296" w:rsidRDefault="00B4071A">
      <w:pPr>
        <w:pStyle w:val="TOC2"/>
        <w:rPr>
          <w:rFonts w:eastAsiaTheme="minorEastAsia" w:cstheme="minorBidi"/>
          <w:noProof/>
          <w:sz w:val="22"/>
          <w:szCs w:val="22"/>
          <w:lang w:eastAsia="fi-FI"/>
        </w:rPr>
      </w:pPr>
      <w:hyperlink w:anchor="_Toc49243921" w:history="1">
        <w:r w:rsidR="00C67296" w:rsidRPr="00BE25B7">
          <w:rPr>
            <w:rStyle w:val="Hyperlink"/>
            <w:noProof/>
          </w:rPr>
          <w:t>5.2</w:t>
        </w:r>
        <w:r w:rsidR="00C67296">
          <w:rPr>
            <w:rFonts w:eastAsiaTheme="minorEastAsia" w:cstheme="minorBidi"/>
            <w:noProof/>
            <w:sz w:val="22"/>
            <w:szCs w:val="22"/>
            <w:lang w:eastAsia="fi-FI"/>
          </w:rPr>
          <w:tab/>
        </w:r>
        <w:r w:rsidR="00C67296" w:rsidRPr="00BE25B7">
          <w:rPr>
            <w:rStyle w:val="Hyperlink"/>
            <w:noProof/>
          </w:rPr>
          <w:t>Kypsyysnäyte, alempi tutkinto</w:t>
        </w:r>
        <w:r w:rsidR="00C67296">
          <w:rPr>
            <w:noProof/>
            <w:webHidden/>
          </w:rPr>
          <w:tab/>
        </w:r>
        <w:r w:rsidR="00C67296">
          <w:rPr>
            <w:noProof/>
            <w:webHidden/>
          </w:rPr>
          <w:fldChar w:fldCharType="begin"/>
        </w:r>
        <w:r w:rsidR="00C67296">
          <w:rPr>
            <w:noProof/>
            <w:webHidden/>
          </w:rPr>
          <w:instrText xml:space="preserve"> PAGEREF _Toc49243921 \h </w:instrText>
        </w:r>
        <w:r w:rsidR="00C67296">
          <w:rPr>
            <w:noProof/>
            <w:webHidden/>
          </w:rPr>
        </w:r>
        <w:r w:rsidR="00C67296">
          <w:rPr>
            <w:noProof/>
            <w:webHidden/>
          </w:rPr>
          <w:fldChar w:fldCharType="separate"/>
        </w:r>
        <w:r w:rsidR="00C67296">
          <w:rPr>
            <w:noProof/>
            <w:webHidden/>
          </w:rPr>
          <w:t>33</w:t>
        </w:r>
        <w:r w:rsidR="00C67296">
          <w:rPr>
            <w:noProof/>
            <w:webHidden/>
          </w:rPr>
          <w:fldChar w:fldCharType="end"/>
        </w:r>
      </w:hyperlink>
    </w:p>
    <w:p w14:paraId="5CD953F1" w14:textId="759A8754" w:rsidR="00C67296" w:rsidRDefault="00B4071A">
      <w:pPr>
        <w:pStyle w:val="TOC2"/>
        <w:rPr>
          <w:rFonts w:eastAsiaTheme="minorEastAsia" w:cstheme="minorBidi"/>
          <w:noProof/>
          <w:sz w:val="22"/>
          <w:szCs w:val="22"/>
          <w:lang w:eastAsia="fi-FI"/>
        </w:rPr>
      </w:pPr>
      <w:hyperlink w:anchor="_Toc49243922" w:history="1">
        <w:r w:rsidR="00C67296" w:rsidRPr="00BE25B7">
          <w:rPr>
            <w:rStyle w:val="Hyperlink"/>
            <w:noProof/>
          </w:rPr>
          <w:t>5.3</w:t>
        </w:r>
        <w:r w:rsidR="00C67296">
          <w:rPr>
            <w:rFonts w:eastAsiaTheme="minorEastAsia" w:cstheme="minorBidi"/>
            <w:noProof/>
            <w:sz w:val="22"/>
            <w:szCs w:val="22"/>
            <w:lang w:eastAsia="fi-FI"/>
          </w:rPr>
          <w:tab/>
        </w:r>
        <w:r w:rsidR="00C67296" w:rsidRPr="00BE25B7">
          <w:rPr>
            <w:rStyle w:val="Hyperlink"/>
            <w:noProof/>
          </w:rPr>
          <w:t>YAMK opinnäytetyön kypsyysnäyte on tiedote</w:t>
        </w:r>
        <w:r w:rsidR="00C67296">
          <w:rPr>
            <w:noProof/>
            <w:webHidden/>
          </w:rPr>
          <w:tab/>
        </w:r>
        <w:r w:rsidR="00C67296">
          <w:rPr>
            <w:noProof/>
            <w:webHidden/>
          </w:rPr>
          <w:fldChar w:fldCharType="begin"/>
        </w:r>
        <w:r w:rsidR="00C67296">
          <w:rPr>
            <w:noProof/>
            <w:webHidden/>
          </w:rPr>
          <w:instrText xml:space="preserve"> PAGEREF _Toc49243922 \h </w:instrText>
        </w:r>
        <w:r w:rsidR="00C67296">
          <w:rPr>
            <w:noProof/>
            <w:webHidden/>
          </w:rPr>
        </w:r>
        <w:r w:rsidR="00C67296">
          <w:rPr>
            <w:noProof/>
            <w:webHidden/>
          </w:rPr>
          <w:fldChar w:fldCharType="separate"/>
        </w:r>
        <w:r w:rsidR="00C67296">
          <w:rPr>
            <w:noProof/>
            <w:webHidden/>
          </w:rPr>
          <w:t>35</w:t>
        </w:r>
        <w:r w:rsidR="00C67296">
          <w:rPr>
            <w:noProof/>
            <w:webHidden/>
          </w:rPr>
          <w:fldChar w:fldCharType="end"/>
        </w:r>
      </w:hyperlink>
    </w:p>
    <w:p w14:paraId="18762E6D" w14:textId="7C9840AF" w:rsidR="00C67296" w:rsidRDefault="00B4071A">
      <w:pPr>
        <w:pStyle w:val="TOC2"/>
        <w:rPr>
          <w:rFonts w:eastAsiaTheme="minorEastAsia" w:cstheme="minorBidi"/>
          <w:noProof/>
          <w:sz w:val="22"/>
          <w:szCs w:val="22"/>
          <w:lang w:eastAsia="fi-FI"/>
        </w:rPr>
      </w:pPr>
      <w:hyperlink w:anchor="_Toc49243923" w:history="1">
        <w:r w:rsidR="00C67296" w:rsidRPr="00BE25B7">
          <w:rPr>
            <w:rStyle w:val="Hyperlink"/>
            <w:noProof/>
          </w:rPr>
          <w:t>5.4</w:t>
        </w:r>
        <w:r w:rsidR="00C67296">
          <w:rPr>
            <w:rFonts w:eastAsiaTheme="minorEastAsia" w:cstheme="minorBidi"/>
            <w:noProof/>
            <w:sz w:val="22"/>
            <w:szCs w:val="22"/>
            <w:lang w:eastAsia="fi-FI"/>
          </w:rPr>
          <w:tab/>
        </w:r>
        <w:r w:rsidR="00C67296" w:rsidRPr="00BE25B7">
          <w:rPr>
            <w:rStyle w:val="Hyperlink"/>
            <w:noProof/>
          </w:rPr>
          <w:t>Julkaisuohje</w:t>
        </w:r>
        <w:r w:rsidR="00C67296">
          <w:rPr>
            <w:noProof/>
            <w:webHidden/>
          </w:rPr>
          <w:tab/>
        </w:r>
        <w:r w:rsidR="00C67296">
          <w:rPr>
            <w:noProof/>
            <w:webHidden/>
          </w:rPr>
          <w:fldChar w:fldCharType="begin"/>
        </w:r>
        <w:r w:rsidR="00C67296">
          <w:rPr>
            <w:noProof/>
            <w:webHidden/>
          </w:rPr>
          <w:instrText xml:space="preserve"> PAGEREF _Toc49243923 \h </w:instrText>
        </w:r>
        <w:r w:rsidR="00C67296">
          <w:rPr>
            <w:noProof/>
            <w:webHidden/>
          </w:rPr>
        </w:r>
        <w:r w:rsidR="00C67296">
          <w:rPr>
            <w:noProof/>
            <w:webHidden/>
          </w:rPr>
          <w:fldChar w:fldCharType="separate"/>
        </w:r>
        <w:r w:rsidR="00C67296">
          <w:rPr>
            <w:noProof/>
            <w:webHidden/>
          </w:rPr>
          <w:t>38</w:t>
        </w:r>
        <w:r w:rsidR="00C67296">
          <w:rPr>
            <w:noProof/>
            <w:webHidden/>
          </w:rPr>
          <w:fldChar w:fldCharType="end"/>
        </w:r>
      </w:hyperlink>
    </w:p>
    <w:p w14:paraId="08DFD854" w14:textId="4949ADA4" w:rsidR="00C67296" w:rsidRDefault="00B4071A">
      <w:pPr>
        <w:pStyle w:val="TOC2"/>
        <w:rPr>
          <w:rFonts w:eastAsiaTheme="minorEastAsia" w:cstheme="minorBidi"/>
          <w:noProof/>
          <w:sz w:val="22"/>
          <w:szCs w:val="22"/>
          <w:lang w:eastAsia="fi-FI"/>
        </w:rPr>
      </w:pPr>
      <w:hyperlink w:anchor="_Toc49243924" w:history="1">
        <w:r w:rsidR="00C67296" w:rsidRPr="00BE25B7">
          <w:rPr>
            <w:rStyle w:val="Hyperlink"/>
            <w:noProof/>
          </w:rPr>
          <w:t>5.5</w:t>
        </w:r>
        <w:r w:rsidR="00C67296">
          <w:rPr>
            <w:rFonts w:eastAsiaTheme="minorEastAsia" w:cstheme="minorBidi"/>
            <w:noProof/>
            <w:sz w:val="22"/>
            <w:szCs w:val="22"/>
            <w:lang w:eastAsia="fi-FI"/>
          </w:rPr>
          <w:tab/>
        </w:r>
        <w:r w:rsidR="00C67296" w:rsidRPr="00BE25B7">
          <w:rPr>
            <w:rStyle w:val="Hyperlink"/>
            <w:noProof/>
          </w:rPr>
          <w:t>Opinnäytetyön arviointi, alempi tutkinto</w:t>
        </w:r>
        <w:r w:rsidR="00C67296">
          <w:rPr>
            <w:noProof/>
            <w:webHidden/>
          </w:rPr>
          <w:tab/>
        </w:r>
        <w:r w:rsidR="00C67296">
          <w:rPr>
            <w:noProof/>
            <w:webHidden/>
          </w:rPr>
          <w:fldChar w:fldCharType="begin"/>
        </w:r>
        <w:r w:rsidR="00C67296">
          <w:rPr>
            <w:noProof/>
            <w:webHidden/>
          </w:rPr>
          <w:instrText xml:space="preserve"> PAGEREF _Toc49243924 \h </w:instrText>
        </w:r>
        <w:r w:rsidR="00C67296">
          <w:rPr>
            <w:noProof/>
            <w:webHidden/>
          </w:rPr>
        </w:r>
        <w:r w:rsidR="00C67296">
          <w:rPr>
            <w:noProof/>
            <w:webHidden/>
          </w:rPr>
          <w:fldChar w:fldCharType="separate"/>
        </w:r>
        <w:r w:rsidR="00C67296">
          <w:rPr>
            <w:noProof/>
            <w:webHidden/>
          </w:rPr>
          <w:t>40</w:t>
        </w:r>
        <w:r w:rsidR="00C67296">
          <w:rPr>
            <w:noProof/>
            <w:webHidden/>
          </w:rPr>
          <w:fldChar w:fldCharType="end"/>
        </w:r>
      </w:hyperlink>
    </w:p>
    <w:p w14:paraId="0E7AC1FF" w14:textId="660C6724" w:rsidR="00C67296" w:rsidRDefault="00B4071A">
      <w:pPr>
        <w:pStyle w:val="TOC2"/>
        <w:rPr>
          <w:rFonts w:eastAsiaTheme="minorEastAsia" w:cstheme="minorBidi"/>
          <w:noProof/>
          <w:sz w:val="22"/>
          <w:szCs w:val="22"/>
          <w:lang w:eastAsia="fi-FI"/>
        </w:rPr>
      </w:pPr>
      <w:hyperlink w:anchor="_Toc49243925" w:history="1">
        <w:r w:rsidR="00C67296" w:rsidRPr="00BE25B7">
          <w:rPr>
            <w:rStyle w:val="Hyperlink"/>
            <w:noProof/>
          </w:rPr>
          <w:t>5.6</w:t>
        </w:r>
        <w:r w:rsidR="00C67296">
          <w:rPr>
            <w:rFonts w:eastAsiaTheme="minorEastAsia" w:cstheme="minorBidi"/>
            <w:noProof/>
            <w:sz w:val="22"/>
            <w:szCs w:val="22"/>
            <w:lang w:eastAsia="fi-FI"/>
          </w:rPr>
          <w:tab/>
        </w:r>
        <w:r w:rsidR="00C67296" w:rsidRPr="00BE25B7">
          <w:rPr>
            <w:rStyle w:val="Hyperlink"/>
            <w:noProof/>
          </w:rPr>
          <w:t>Opinnäytetyön arviointi, ylempi tutkinto</w:t>
        </w:r>
        <w:r w:rsidR="00C67296">
          <w:rPr>
            <w:noProof/>
            <w:webHidden/>
          </w:rPr>
          <w:tab/>
        </w:r>
        <w:r w:rsidR="00C67296">
          <w:rPr>
            <w:noProof/>
            <w:webHidden/>
          </w:rPr>
          <w:fldChar w:fldCharType="begin"/>
        </w:r>
        <w:r w:rsidR="00C67296">
          <w:rPr>
            <w:noProof/>
            <w:webHidden/>
          </w:rPr>
          <w:instrText xml:space="preserve"> PAGEREF _Toc49243925 \h </w:instrText>
        </w:r>
        <w:r w:rsidR="00C67296">
          <w:rPr>
            <w:noProof/>
            <w:webHidden/>
          </w:rPr>
        </w:r>
        <w:r w:rsidR="00C67296">
          <w:rPr>
            <w:noProof/>
            <w:webHidden/>
          </w:rPr>
          <w:fldChar w:fldCharType="separate"/>
        </w:r>
        <w:r w:rsidR="00C67296">
          <w:rPr>
            <w:noProof/>
            <w:webHidden/>
          </w:rPr>
          <w:t>41</w:t>
        </w:r>
        <w:r w:rsidR="00C67296">
          <w:rPr>
            <w:noProof/>
            <w:webHidden/>
          </w:rPr>
          <w:fldChar w:fldCharType="end"/>
        </w:r>
      </w:hyperlink>
    </w:p>
    <w:p w14:paraId="1670FEF3" w14:textId="081A67F0" w:rsidR="00C67296" w:rsidRDefault="00B4071A">
      <w:pPr>
        <w:pStyle w:val="TOC1"/>
        <w:rPr>
          <w:rFonts w:eastAsiaTheme="minorEastAsia" w:cstheme="minorBidi"/>
          <w:caps w:val="0"/>
          <w:sz w:val="22"/>
          <w:szCs w:val="22"/>
          <w:lang w:eastAsia="fi-FI"/>
        </w:rPr>
      </w:pPr>
      <w:hyperlink w:anchor="_Toc49243926" w:history="1">
        <w:r w:rsidR="00C67296" w:rsidRPr="00BE25B7">
          <w:rPr>
            <w:rStyle w:val="Hyperlink"/>
          </w:rPr>
          <w:t>LÄHTEET</w:t>
        </w:r>
        <w:r w:rsidR="00C67296">
          <w:rPr>
            <w:webHidden/>
          </w:rPr>
          <w:tab/>
        </w:r>
        <w:r w:rsidR="00C67296">
          <w:rPr>
            <w:webHidden/>
          </w:rPr>
          <w:fldChar w:fldCharType="begin"/>
        </w:r>
        <w:r w:rsidR="00C67296">
          <w:rPr>
            <w:webHidden/>
          </w:rPr>
          <w:instrText xml:space="preserve"> PAGEREF _Toc49243926 \h </w:instrText>
        </w:r>
        <w:r w:rsidR="00C67296">
          <w:rPr>
            <w:webHidden/>
          </w:rPr>
        </w:r>
        <w:r w:rsidR="00C67296">
          <w:rPr>
            <w:webHidden/>
          </w:rPr>
          <w:fldChar w:fldCharType="separate"/>
        </w:r>
        <w:r w:rsidR="00C67296">
          <w:rPr>
            <w:webHidden/>
          </w:rPr>
          <w:t>42</w:t>
        </w:r>
        <w:r w:rsidR="00C67296">
          <w:rPr>
            <w:webHidden/>
          </w:rPr>
          <w:fldChar w:fldCharType="end"/>
        </w:r>
      </w:hyperlink>
    </w:p>
    <w:p w14:paraId="07F1634F" w14:textId="6BF07914" w:rsidR="00C67296" w:rsidRDefault="00B4071A">
      <w:pPr>
        <w:pStyle w:val="TOC1"/>
        <w:rPr>
          <w:rFonts w:eastAsiaTheme="minorEastAsia" w:cstheme="minorBidi"/>
          <w:caps w:val="0"/>
          <w:sz w:val="22"/>
          <w:szCs w:val="22"/>
          <w:lang w:eastAsia="fi-FI"/>
        </w:rPr>
      </w:pPr>
      <w:hyperlink w:anchor="_Toc49243927" w:history="1">
        <w:r w:rsidR="00C67296" w:rsidRPr="00BE25B7">
          <w:rPr>
            <w:rStyle w:val="Hyperlink"/>
          </w:rPr>
          <w:t>LIITTEET</w:t>
        </w:r>
        <w:r w:rsidR="00C67296">
          <w:rPr>
            <w:webHidden/>
          </w:rPr>
          <w:tab/>
        </w:r>
        <w:r w:rsidR="00C67296">
          <w:rPr>
            <w:webHidden/>
          </w:rPr>
          <w:fldChar w:fldCharType="begin"/>
        </w:r>
        <w:r w:rsidR="00C67296">
          <w:rPr>
            <w:webHidden/>
          </w:rPr>
          <w:instrText xml:space="preserve"> PAGEREF _Toc49243927 \h </w:instrText>
        </w:r>
        <w:r w:rsidR="00C67296">
          <w:rPr>
            <w:webHidden/>
          </w:rPr>
        </w:r>
        <w:r w:rsidR="00C67296">
          <w:rPr>
            <w:webHidden/>
          </w:rPr>
          <w:fldChar w:fldCharType="separate"/>
        </w:r>
        <w:r w:rsidR="00C67296">
          <w:rPr>
            <w:webHidden/>
          </w:rPr>
          <w:t>44</w:t>
        </w:r>
        <w:r w:rsidR="00C67296">
          <w:rPr>
            <w:webHidden/>
          </w:rPr>
          <w:fldChar w:fldCharType="end"/>
        </w:r>
      </w:hyperlink>
    </w:p>
    <w:p w14:paraId="4D0E303C" w14:textId="2F5CC0E2" w:rsidR="00166DBD" w:rsidRDefault="00166DBD">
      <w:r>
        <w:fldChar w:fldCharType="end"/>
      </w:r>
    </w:p>
    <w:p w14:paraId="456BB200" w14:textId="1159153F" w:rsidR="00C3572E" w:rsidRDefault="00C3572E">
      <w:pPr>
        <w:spacing w:after="0" w:line="240" w:lineRule="auto"/>
        <w:jc w:val="left"/>
      </w:pPr>
      <w:r>
        <w:br w:type="page"/>
      </w:r>
    </w:p>
    <w:p w14:paraId="76790136" w14:textId="77777777" w:rsidR="00C3572E" w:rsidRDefault="00C3572E" w:rsidP="00C3572E">
      <w:pPr>
        <w:rPr>
          <w:b/>
        </w:rPr>
      </w:pPr>
      <w:r>
        <w:rPr>
          <w:b/>
        </w:rPr>
        <w:lastRenderedPageBreak/>
        <w:t>KUVIO- JA TAULUKKOLUETTELO</w:t>
      </w:r>
    </w:p>
    <w:p w14:paraId="1B3063F7" w14:textId="6B51AB2D" w:rsidR="00C3572E" w:rsidRDefault="00C3572E" w:rsidP="00C3572E">
      <w:pPr>
        <w:pStyle w:val="TableofFigures"/>
        <w:tabs>
          <w:tab w:val="right" w:pos="7927"/>
        </w:tabs>
        <w:rPr>
          <w:rFonts w:eastAsiaTheme="minorEastAsia"/>
          <w:noProof/>
          <w:sz w:val="22"/>
          <w:szCs w:val="22"/>
          <w:lang w:eastAsia="fi-FI"/>
        </w:rPr>
      </w:pPr>
      <w:r>
        <w:fldChar w:fldCharType="begin"/>
      </w:r>
      <w:r>
        <w:instrText xml:space="preserve"> TOC \h \z \c "Kuvio" </w:instrText>
      </w:r>
      <w:r>
        <w:fldChar w:fldCharType="separate"/>
      </w:r>
      <w:hyperlink w:anchor="_Toc440028603" w:history="1">
        <w:r w:rsidRPr="006927F7">
          <w:rPr>
            <w:rStyle w:val="Hyperlink"/>
            <w:b/>
            <w:noProof/>
          </w:rPr>
          <w:t>Kuvio 1.</w:t>
        </w:r>
        <w:r w:rsidRPr="006927F7">
          <w:rPr>
            <w:rStyle w:val="Hyperlink"/>
            <w:noProof/>
          </w:rPr>
          <w:t xml:space="preserve"> Tyylin valintai</w:t>
        </w:r>
        <w:r>
          <w:rPr>
            <w:rStyle w:val="Hyperlink"/>
            <w:noProof/>
          </w:rPr>
          <w:t>kkuna. (MS Office ruutukaappaus</w:t>
        </w:r>
        <w:r w:rsidRPr="006927F7">
          <w:rPr>
            <w:rStyle w:val="Hyperlink"/>
            <w:noProof/>
          </w:rPr>
          <w:t>)</w:t>
        </w:r>
        <w:r>
          <w:rPr>
            <w:noProof/>
            <w:webHidden/>
          </w:rPr>
          <w:tab/>
        </w:r>
        <w:r>
          <w:rPr>
            <w:noProof/>
            <w:webHidden/>
          </w:rPr>
          <w:fldChar w:fldCharType="begin"/>
        </w:r>
        <w:r>
          <w:rPr>
            <w:noProof/>
            <w:webHidden/>
          </w:rPr>
          <w:instrText xml:space="preserve"> PAGEREF _Toc440028603 \h </w:instrText>
        </w:r>
        <w:r>
          <w:rPr>
            <w:noProof/>
            <w:webHidden/>
          </w:rPr>
        </w:r>
        <w:r>
          <w:rPr>
            <w:noProof/>
            <w:webHidden/>
          </w:rPr>
          <w:fldChar w:fldCharType="separate"/>
        </w:r>
        <w:r w:rsidR="00D66DD6">
          <w:rPr>
            <w:noProof/>
            <w:webHidden/>
          </w:rPr>
          <w:t>19</w:t>
        </w:r>
        <w:r>
          <w:rPr>
            <w:noProof/>
            <w:webHidden/>
          </w:rPr>
          <w:fldChar w:fldCharType="end"/>
        </w:r>
      </w:hyperlink>
    </w:p>
    <w:p w14:paraId="2A77AB36" w14:textId="77777777" w:rsidR="00C3572E" w:rsidRDefault="00C3572E" w:rsidP="00C3572E">
      <w:r>
        <w:fldChar w:fldCharType="end"/>
      </w:r>
    </w:p>
    <w:p w14:paraId="3314EC62" w14:textId="4BB5AF84" w:rsidR="00D66DD6" w:rsidRDefault="00C3572E">
      <w:pPr>
        <w:pStyle w:val="TableofFigures"/>
        <w:tabs>
          <w:tab w:val="right" w:leader="dot" w:pos="7928"/>
        </w:tabs>
        <w:rPr>
          <w:rFonts w:eastAsiaTheme="minorEastAsia" w:cstheme="minorBidi"/>
          <w:noProof/>
          <w:sz w:val="22"/>
          <w:szCs w:val="22"/>
          <w:lang w:eastAsia="fi-FI"/>
        </w:rPr>
      </w:pPr>
      <w:r>
        <w:fldChar w:fldCharType="begin"/>
      </w:r>
      <w:r>
        <w:instrText xml:space="preserve"> TOC \h \z \c "Taulukko" </w:instrText>
      </w:r>
      <w:r>
        <w:fldChar w:fldCharType="separate"/>
      </w:r>
      <w:hyperlink w:anchor="_Toc48110794" w:history="1">
        <w:r w:rsidR="00D66DD6" w:rsidRPr="00790618">
          <w:rPr>
            <w:rStyle w:val="Hyperlink"/>
            <w:b/>
            <w:noProof/>
          </w:rPr>
          <w:t>Taulukko 1.</w:t>
        </w:r>
        <w:r w:rsidR="00D66DD6" w:rsidRPr="00790618">
          <w:rPr>
            <w:rStyle w:val="Hyperlink"/>
            <w:noProof/>
          </w:rPr>
          <w:t xml:space="preserve"> Opinnäytetyöhön liittyvä vastuunjako.</w:t>
        </w:r>
        <w:r w:rsidR="00D66DD6">
          <w:rPr>
            <w:noProof/>
            <w:webHidden/>
          </w:rPr>
          <w:tab/>
        </w:r>
        <w:r w:rsidR="00D66DD6">
          <w:rPr>
            <w:noProof/>
            <w:webHidden/>
          </w:rPr>
          <w:fldChar w:fldCharType="begin"/>
        </w:r>
        <w:r w:rsidR="00D66DD6">
          <w:rPr>
            <w:noProof/>
            <w:webHidden/>
          </w:rPr>
          <w:instrText xml:space="preserve"> PAGEREF _Toc48110794 \h </w:instrText>
        </w:r>
        <w:r w:rsidR="00D66DD6">
          <w:rPr>
            <w:noProof/>
            <w:webHidden/>
          </w:rPr>
        </w:r>
        <w:r w:rsidR="00D66DD6">
          <w:rPr>
            <w:noProof/>
            <w:webHidden/>
          </w:rPr>
          <w:fldChar w:fldCharType="separate"/>
        </w:r>
        <w:r w:rsidR="00D66DD6">
          <w:rPr>
            <w:noProof/>
            <w:webHidden/>
          </w:rPr>
          <w:t>9</w:t>
        </w:r>
        <w:r w:rsidR="00D66DD6">
          <w:rPr>
            <w:noProof/>
            <w:webHidden/>
          </w:rPr>
          <w:fldChar w:fldCharType="end"/>
        </w:r>
      </w:hyperlink>
    </w:p>
    <w:p w14:paraId="44BD44D7" w14:textId="5416A488" w:rsidR="00D66DD6" w:rsidRDefault="00B4071A">
      <w:pPr>
        <w:pStyle w:val="TableofFigures"/>
        <w:tabs>
          <w:tab w:val="right" w:leader="dot" w:pos="7928"/>
        </w:tabs>
        <w:rPr>
          <w:rFonts w:eastAsiaTheme="minorEastAsia" w:cstheme="minorBidi"/>
          <w:noProof/>
          <w:sz w:val="22"/>
          <w:szCs w:val="22"/>
          <w:lang w:eastAsia="fi-FI"/>
        </w:rPr>
      </w:pPr>
      <w:hyperlink w:anchor="_Toc48110795" w:history="1">
        <w:r w:rsidR="00D66DD6" w:rsidRPr="00790618">
          <w:rPr>
            <w:rStyle w:val="Hyperlink"/>
            <w:b/>
            <w:noProof/>
          </w:rPr>
          <w:t>Taulukko 2.</w:t>
        </w:r>
        <w:r w:rsidR="00D66DD6" w:rsidRPr="00790618">
          <w:rPr>
            <w:rStyle w:val="Hyperlink"/>
            <w:noProof/>
          </w:rPr>
          <w:t xml:space="preserve"> Opinnäytetyön sisällysluetteloesimerkit.</w:t>
        </w:r>
        <w:r w:rsidR="00D66DD6">
          <w:rPr>
            <w:noProof/>
            <w:webHidden/>
          </w:rPr>
          <w:tab/>
        </w:r>
        <w:r w:rsidR="00D66DD6">
          <w:rPr>
            <w:noProof/>
            <w:webHidden/>
          </w:rPr>
          <w:fldChar w:fldCharType="begin"/>
        </w:r>
        <w:r w:rsidR="00D66DD6">
          <w:rPr>
            <w:noProof/>
            <w:webHidden/>
          </w:rPr>
          <w:instrText xml:space="preserve"> PAGEREF _Toc48110795 \h </w:instrText>
        </w:r>
        <w:r w:rsidR="00D66DD6">
          <w:rPr>
            <w:noProof/>
            <w:webHidden/>
          </w:rPr>
        </w:r>
        <w:r w:rsidR="00D66DD6">
          <w:rPr>
            <w:noProof/>
            <w:webHidden/>
          </w:rPr>
          <w:fldChar w:fldCharType="separate"/>
        </w:r>
        <w:r w:rsidR="00D66DD6">
          <w:rPr>
            <w:noProof/>
            <w:webHidden/>
          </w:rPr>
          <w:t>15</w:t>
        </w:r>
        <w:r w:rsidR="00D66DD6">
          <w:rPr>
            <w:noProof/>
            <w:webHidden/>
          </w:rPr>
          <w:fldChar w:fldCharType="end"/>
        </w:r>
      </w:hyperlink>
    </w:p>
    <w:p w14:paraId="2C06D2C2" w14:textId="1FB680AD" w:rsidR="00D66DD6" w:rsidRDefault="00B4071A">
      <w:pPr>
        <w:pStyle w:val="TableofFigures"/>
        <w:tabs>
          <w:tab w:val="right" w:leader="dot" w:pos="7928"/>
        </w:tabs>
        <w:rPr>
          <w:rFonts w:eastAsiaTheme="minorEastAsia" w:cstheme="minorBidi"/>
          <w:noProof/>
          <w:sz w:val="22"/>
          <w:szCs w:val="22"/>
          <w:lang w:eastAsia="fi-FI"/>
        </w:rPr>
      </w:pPr>
      <w:hyperlink w:anchor="_Toc48110796" w:history="1">
        <w:r w:rsidR="00D66DD6" w:rsidRPr="00790618">
          <w:rPr>
            <w:rStyle w:val="Hyperlink"/>
            <w:b/>
            <w:noProof/>
          </w:rPr>
          <w:t>Taulukko 3.</w:t>
        </w:r>
        <w:r w:rsidR="00D66DD6" w:rsidRPr="00790618">
          <w:rPr>
            <w:rStyle w:val="Hyperlink"/>
            <w:noProof/>
          </w:rPr>
          <w:t xml:space="preserve"> Opinnäytetyön arviointikriteerit ja arvosanat, alempi tutkinto.</w:t>
        </w:r>
        <w:r w:rsidR="00D66DD6">
          <w:rPr>
            <w:noProof/>
            <w:webHidden/>
          </w:rPr>
          <w:tab/>
        </w:r>
        <w:r w:rsidR="00D66DD6">
          <w:rPr>
            <w:noProof/>
            <w:webHidden/>
          </w:rPr>
          <w:fldChar w:fldCharType="begin"/>
        </w:r>
        <w:r w:rsidR="00D66DD6">
          <w:rPr>
            <w:noProof/>
            <w:webHidden/>
          </w:rPr>
          <w:instrText xml:space="preserve"> PAGEREF _Toc48110796 \h </w:instrText>
        </w:r>
        <w:r w:rsidR="00D66DD6">
          <w:rPr>
            <w:noProof/>
            <w:webHidden/>
          </w:rPr>
        </w:r>
        <w:r w:rsidR="00D66DD6">
          <w:rPr>
            <w:noProof/>
            <w:webHidden/>
          </w:rPr>
          <w:fldChar w:fldCharType="separate"/>
        </w:r>
        <w:r w:rsidR="00D66DD6">
          <w:rPr>
            <w:noProof/>
            <w:webHidden/>
          </w:rPr>
          <w:t>42</w:t>
        </w:r>
        <w:r w:rsidR="00D66DD6">
          <w:rPr>
            <w:noProof/>
            <w:webHidden/>
          </w:rPr>
          <w:fldChar w:fldCharType="end"/>
        </w:r>
      </w:hyperlink>
    </w:p>
    <w:p w14:paraId="1CD03079" w14:textId="505B3958" w:rsidR="00D66DD6" w:rsidRDefault="00B4071A">
      <w:pPr>
        <w:pStyle w:val="TableofFigures"/>
        <w:tabs>
          <w:tab w:val="right" w:leader="dot" w:pos="7928"/>
        </w:tabs>
        <w:rPr>
          <w:rFonts w:eastAsiaTheme="minorEastAsia" w:cstheme="minorBidi"/>
          <w:noProof/>
          <w:sz w:val="22"/>
          <w:szCs w:val="22"/>
          <w:lang w:eastAsia="fi-FI"/>
        </w:rPr>
      </w:pPr>
      <w:hyperlink w:anchor="_Toc48110797" w:history="1">
        <w:r w:rsidR="00D66DD6" w:rsidRPr="00790618">
          <w:rPr>
            <w:rStyle w:val="Hyperlink"/>
            <w:b/>
            <w:noProof/>
          </w:rPr>
          <w:t xml:space="preserve">Taulukko 4 </w:t>
        </w:r>
        <w:r w:rsidR="00D66DD6" w:rsidRPr="00790618">
          <w:rPr>
            <w:rStyle w:val="Hyperlink"/>
            <w:noProof/>
          </w:rPr>
          <w:t>Opinnäytetyön arviointikriteerit ja arvosanat, ylempi tutkinto.</w:t>
        </w:r>
        <w:r w:rsidR="00D66DD6">
          <w:rPr>
            <w:noProof/>
            <w:webHidden/>
          </w:rPr>
          <w:tab/>
        </w:r>
        <w:r w:rsidR="00D66DD6">
          <w:rPr>
            <w:noProof/>
            <w:webHidden/>
          </w:rPr>
          <w:fldChar w:fldCharType="begin"/>
        </w:r>
        <w:r w:rsidR="00D66DD6">
          <w:rPr>
            <w:noProof/>
            <w:webHidden/>
          </w:rPr>
          <w:instrText xml:space="preserve"> PAGEREF _Toc48110797 \h </w:instrText>
        </w:r>
        <w:r w:rsidR="00D66DD6">
          <w:rPr>
            <w:noProof/>
            <w:webHidden/>
          </w:rPr>
        </w:r>
        <w:r w:rsidR="00D66DD6">
          <w:rPr>
            <w:noProof/>
            <w:webHidden/>
          </w:rPr>
          <w:fldChar w:fldCharType="separate"/>
        </w:r>
        <w:r w:rsidR="00D66DD6">
          <w:rPr>
            <w:noProof/>
            <w:webHidden/>
          </w:rPr>
          <w:t>45</w:t>
        </w:r>
        <w:r w:rsidR="00D66DD6">
          <w:rPr>
            <w:noProof/>
            <w:webHidden/>
          </w:rPr>
          <w:fldChar w:fldCharType="end"/>
        </w:r>
      </w:hyperlink>
    </w:p>
    <w:p w14:paraId="28DE6297" w14:textId="3472CC50" w:rsidR="00C3572E" w:rsidRDefault="00C3572E" w:rsidP="00C3572E">
      <w:r>
        <w:fldChar w:fldCharType="end"/>
      </w:r>
    </w:p>
    <w:p w14:paraId="50ACE98A" w14:textId="2494751C" w:rsidR="00C3572E" w:rsidRDefault="00C3572E">
      <w:pPr>
        <w:spacing w:after="0" w:line="240" w:lineRule="auto"/>
        <w:jc w:val="left"/>
      </w:pPr>
      <w:r>
        <w:br w:type="page"/>
      </w:r>
    </w:p>
    <w:p w14:paraId="3BFD1850" w14:textId="77777777" w:rsidR="00C3572E" w:rsidRPr="00966DAC" w:rsidRDefault="00C3572E" w:rsidP="00C3572E">
      <w:pPr>
        <w:rPr>
          <w:b/>
        </w:rPr>
      </w:pPr>
      <w:r w:rsidRPr="00966DAC">
        <w:rPr>
          <w:b/>
        </w:rPr>
        <w:lastRenderedPageBreak/>
        <w:t>LIITELUETTELO</w:t>
      </w:r>
    </w:p>
    <w:p w14:paraId="779A8FB9" w14:textId="77777777" w:rsidR="00C3572E" w:rsidRPr="005302EE" w:rsidRDefault="00C3572E" w:rsidP="00C3572E">
      <w:pPr>
        <w:rPr>
          <w:szCs w:val="20"/>
        </w:rPr>
      </w:pPr>
      <w:r w:rsidRPr="00C373F3">
        <w:rPr>
          <w:b/>
        </w:rPr>
        <w:t xml:space="preserve">LIITE </w:t>
      </w:r>
      <w:r>
        <w:rPr>
          <w:b/>
        </w:rPr>
        <w:t>1.</w:t>
      </w:r>
      <w:r w:rsidRPr="00186CD3">
        <w:rPr>
          <w:color w:val="FF0000"/>
        </w:rPr>
        <w:t xml:space="preserve"> </w:t>
      </w:r>
      <w:r w:rsidRPr="00BE0A6D">
        <w:t>Opinnäytetyöpassi</w:t>
      </w:r>
    </w:p>
    <w:p w14:paraId="7F88A42A" w14:textId="77777777" w:rsidR="00C3572E" w:rsidRDefault="00C3572E" w:rsidP="00C3572E">
      <w:r w:rsidRPr="00C373F3">
        <w:rPr>
          <w:b/>
        </w:rPr>
        <w:t xml:space="preserve">LIITE </w:t>
      </w:r>
      <w:r>
        <w:rPr>
          <w:b/>
        </w:rPr>
        <w:t>2.</w:t>
      </w:r>
      <w:r>
        <w:t xml:space="preserve"> </w:t>
      </w:r>
      <w:r w:rsidRPr="009E5177">
        <w:t>Liiteaineistot</w:t>
      </w:r>
      <w:r>
        <w:t xml:space="preserve"> </w:t>
      </w:r>
    </w:p>
    <w:p w14:paraId="380ED81E" w14:textId="77777777" w:rsidR="00C3572E" w:rsidRDefault="00C3572E" w:rsidP="00C3572E">
      <w:r w:rsidRPr="002471BD">
        <w:rPr>
          <w:b/>
        </w:rPr>
        <w:t>LIITE 3.</w:t>
      </w:r>
      <w:r>
        <w:t xml:space="preserve"> Opinnäytetyön arviointikriteerit, alempi tutkinto </w:t>
      </w:r>
    </w:p>
    <w:p w14:paraId="2C85D04A" w14:textId="77777777" w:rsidR="00C3572E" w:rsidRDefault="00C3572E" w:rsidP="00C3572E">
      <w:r w:rsidRPr="00362060">
        <w:rPr>
          <w:b/>
        </w:rPr>
        <w:t xml:space="preserve">LIITE </w:t>
      </w:r>
      <w:r>
        <w:rPr>
          <w:b/>
        </w:rPr>
        <w:t>4</w:t>
      </w:r>
      <w:r w:rsidRPr="00362060">
        <w:rPr>
          <w:b/>
        </w:rPr>
        <w:t>.</w:t>
      </w:r>
      <w:r>
        <w:t xml:space="preserve"> Opinnäytetyön arviointikriteerit, ylempi tutkinto</w:t>
      </w:r>
    </w:p>
    <w:p w14:paraId="460CEB52" w14:textId="77777777" w:rsidR="00C3572E" w:rsidRDefault="00C3572E" w:rsidP="00C3572E"/>
    <w:p w14:paraId="345D405E" w14:textId="77777777" w:rsidR="00511E98" w:rsidRDefault="00511E98">
      <w:pPr>
        <w:spacing w:after="0" w:line="240" w:lineRule="auto"/>
        <w:jc w:val="left"/>
      </w:pPr>
    </w:p>
    <w:p w14:paraId="787B366E" w14:textId="77777777" w:rsidR="00657449" w:rsidRDefault="00657449">
      <w:pPr>
        <w:spacing w:after="0" w:line="240" w:lineRule="auto"/>
        <w:jc w:val="left"/>
        <w:sectPr w:rsidR="00657449" w:rsidSect="00511E98">
          <w:pgSz w:w="11907" w:h="16840"/>
          <w:pgMar w:top="1701" w:right="1701" w:bottom="1701" w:left="2268" w:header="1134" w:footer="708" w:gutter="0"/>
          <w:cols w:space="708"/>
        </w:sectPr>
      </w:pPr>
    </w:p>
    <w:p w14:paraId="228D3315" w14:textId="77777777" w:rsidR="009C44FD" w:rsidRPr="00BB7979" w:rsidRDefault="009C44FD" w:rsidP="00913AD7">
      <w:pPr>
        <w:pStyle w:val="Heading1"/>
        <w:rPr>
          <w:rFonts w:cstheme="minorHAnsi"/>
        </w:rPr>
      </w:pPr>
      <w:bookmarkStart w:id="0" w:name="_Toc164496814"/>
      <w:bookmarkStart w:id="1" w:name="_Toc166464152"/>
      <w:bookmarkStart w:id="2" w:name="_Toc230592239"/>
      <w:bookmarkStart w:id="3" w:name="_Toc230592492"/>
      <w:r>
        <w:lastRenderedPageBreak/>
        <w:tab/>
      </w:r>
      <w:bookmarkStart w:id="4" w:name="_Toc421090847"/>
      <w:bookmarkStart w:id="5" w:name="_Toc49243893"/>
      <w:r w:rsidR="00EB16CF" w:rsidRPr="00BB7979">
        <w:rPr>
          <w:rFonts w:cstheme="minorHAnsi"/>
        </w:rPr>
        <w:t>OPINNÄYTETYÖN TAVOITTEET JA VASTUUT</w:t>
      </w:r>
      <w:bookmarkEnd w:id="4"/>
      <w:bookmarkEnd w:id="5"/>
    </w:p>
    <w:p w14:paraId="1DED69B3" w14:textId="77777777" w:rsidR="00861CCB" w:rsidRPr="00506335" w:rsidRDefault="00F47C32" w:rsidP="00D2754B">
      <w:pPr>
        <w:rPr>
          <w:rFonts w:cstheme="minorHAnsi"/>
        </w:rPr>
      </w:pPr>
      <w:r w:rsidRPr="00506335">
        <w:rPr>
          <w:rFonts w:cstheme="minorHAnsi"/>
        </w:rPr>
        <w:t xml:space="preserve">Tämä opinnäytetyöohje koskee Vaasan ammattikorkeakoulun </w:t>
      </w:r>
      <w:r w:rsidR="00190C78" w:rsidRPr="00506335">
        <w:rPr>
          <w:rFonts w:cstheme="minorHAnsi"/>
        </w:rPr>
        <w:t>kaikkien</w:t>
      </w:r>
      <w:r w:rsidR="0024230D" w:rsidRPr="00506335">
        <w:rPr>
          <w:rFonts w:cstheme="minorHAnsi"/>
        </w:rPr>
        <w:t xml:space="preserve"> </w:t>
      </w:r>
      <w:r w:rsidRPr="00506335">
        <w:rPr>
          <w:rFonts w:cstheme="minorHAnsi"/>
        </w:rPr>
        <w:t xml:space="preserve">yksiköiden </w:t>
      </w:r>
      <w:r w:rsidR="0013314B" w:rsidRPr="00506335">
        <w:rPr>
          <w:rFonts w:cstheme="minorHAnsi"/>
          <w:color w:val="000000" w:themeColor="text1"/>
        </w:rPr>
        <w:t>alemman ja ylemmän ammattikorkeakoulutukintojen</w:t>
      </w:r>
      <w:r w:rsidR="0013314B" w:rsidRPr="00506335">
        <w:rPr>
          <w:rFonts w:cstheme="minorHAnsi"/>
        </w:rPr>
        <w:t xml:space="preserve"> </w:t>
      </w:r>
      <w:r w:rsidRPr="00506335">
        <w:rPr>
          <w:rFonts w:cstheme="minorHAnsi"/>
        </w:rPr>
        <w:t xml:space="preserve">opinnäytetöitä. </w:t>
      </w:r>
      <w:r w:rsidR="004E6950" w:rsidRPr="00506335">
        <w:rPr>
          <w:rFonts w:cstheme="minorHAnsi"/>
        </w:rPr>
        <w:t>Opinnäytetyö on</w:t>
      </w:r>
      <w:r w:rsidR="00EB16CF" w:rsidRPr="00506335">
        <w:rPr>
          <w:rFonts w:cstheme="minorHAnsi"/>
        </w:rPr>
        <w:t xml:space="preserve"> opiskelijan itsenäinen </w:t>
      </w:r>
      <w:r w:rsidR="008A17F0" w:rsidRPr="00506335">
        <w:rPr>
          <w:rFonts w:cstheme="minorHAnsi"/>
        </w:rPr>
        <w:t>tutkimus</w:t>
      </w:r>
      <w:r w:rsidR="008E0DEC" w:rsidRPr="00506335">
        <w:rPr>
          <w:rFonts w:cstheme="minorHAnsi"/>
        </w:rPr>
        <w:t>-</w:t>
      </w:r>
      <w:r w:rsidR="004E6950" w:rsidRPr="00506335">
        <w:rPr>
          <w:rFonts w:cstheme="minorHAnsi"/>
        </w:rPr>
        <w:t xml:space="preserve"> tai muu </w:t>
      </w:r>
      <w:r w:rsidR="00EB16CF" w:rsidRPr="00506335">
        <w:rPr>
          <w:rFonts w:cstheme="minorHAnsi"/>
        </w:rPr>
        <w:t>kehitys</w:t>
      </w:r>
      <w:r w:rsidR="004E6950" w:rsidRPr="00506335">
        <w:rPr>
          <w:rFonts w:cstheme="minorHAnsi"/>
        </w:rPr>
        <w:t xml:space="preserve">hanke, joka koostuu </w:t>
      </w:r>
      <w:r w:rsidR="00EB16CF" w:rsidRPr="00506335">
        <w:rPr>
          <w:rFonts w:cstheme="minorHAnsi"/>
        </w:rPr>
        <w:t>tutkimusongelman/</w:t>
      </w:r>
      <w:r w:rsidRPr="00506335">
        <w:rPr>
          <w:rFonts w:cstheme="minorHAnsi"/>
        </w:rPr>
        <w:t>tutkimus</w:t>
      </w:r>
      <w:r w:rsidR="00EB16CF" w:rsidRPr="00506335">
        <w:rPr>
          <w:rFonts w:cstheme="minorHAnsi"/>
        </w:rPr>
        <w:t xml:space="preserve">kysymyksen asettamisesta, </w:t>
      </w:r>
      <w:r w:rsidR="004E6950" w:rsidRPr="00506335">
        <w:rPr>
          <w:rFonts w:cstheme="minorHAnsi"/>
        </w:rPr>
        <w:t>aiheeseen pereh</w:t>
      </w:r>
      <w:r w:rsidR="00EB16CF" w:rsidRPr="00506335">
        <w:rPr>
          <w:rFonts w:cstheme="minorHAnsi"/>
        </w:rPr>
        <w:t>ty</w:t>
      </w:r>
      <w:r w:rsidR="004E6950" w:rsidRPr="00506335">
        <w:rPr>
          <w:rFonts w:cstheme="minorHAnsi"/>
        </w:rPr>
        <w:t>misestä, varsinaisen työn suorittamisesta</w:t>
      </w:r>
      <w:r w:rsidR="00E77FF2" w:rsidRPr="00506335">
        <w:rPr>
          <w:rFonts w:cstheme="minorHAnsi"/>
        </w:rPr>
        <w:t>,</w:t>
      </w:r>
      <w:r w:rsidR="00EB16CF" w:rsidRPr="00506335">
        <w:rPr>
          <w:rFonts w:cstheme="minorHAnsi"/>
        </w:rPr>
        <w:t xml:space="preserve"> </w:t>
      </w:r>
      <w:r w:rsidRPr="00506335">
        <w:rPr>
          <w:rFonts w:cstheme="minorHAnsi"/>
        </w:rPr>
        <w:t>tutkimus</w:t>
      </w:r>
      <w:r w:rsidR="00EB16CF" w:rsidRPr="00506335">
        <w:rPr>
          <w:rFonts w:cstheme="minorHAnsi"/>
        </w:rPr>
        <w:t>kysymykseen vastaamisesta</w:t>
      </w:r>
      <w:r w:rsidR="004E6950" w:rsidRPr="00506335">
        <w:rPr>
          <w:rFonts w:cstheme="minorHAnsi"/>
        </w:rPr>
        <w:t xml:space="preserve"> ja kirjallisen raportin laatimisesta. </w:t>
      </w:r>
      <w:r w:rsidRPr="00506335">
        <w:rPr>
          <w:rFonts w:cstheme="minorHAnsi"/>
        </w:rPr>
        <w:t xml:space="preserve">Tämä ohje </w:t>
      </w:r>
      <w:r w:rsidR="00773990" w:rsidRPr="00506335">
        <w:rPr>
          <w:rFonts w:cstheme="minorHAnsi"/>
        </w:rPr>
        <w:t>noudattelee</w:t>
      </w:r>
      <w:r w:rsidRPr="00506335">
        <w:rPr>
          <w:rFonts w:cstheme="minorHAnsi"/>
        </w:rPr>
        <w:t xml:space="preserve"> tutkimusraportin </w:t>
      </w:r>
      <w:r w:rsidR="00773990" w:rsidRPr="00506335">
        <w:rPr>
          <w:rFonts w:cstheme="minorHAnsi"/>
        </w:rPr>
        <w:t>rakennetta.</w:t>
      </w:r>
      <w:r w:rsidR="00861CCB" w:rsidRPr="00506335">
        <w:rPr>
          <w:rStyle w:val="FootnoteReference"/>
          <w:rFonts w:cstheme="minorHAnsi"/>
        </w:rPr>
        <w:footnoteReference w:id="2"/>
      </w:r>
      <w:r w:rsidR="00773990" w:rsidRPr="00506335">
        <w:rPr>
          <w:rFonts w:cstheme="minorHAnsi"/>
        </w:rPr>
        <w:t xml:space="preserve"> </w:t>
      </w:r>
    </w:p>
    <w:p w14:paraId="37FCACED" w14:textId="77777777" w:rsidR="006855E0" w:rsidRPr="00506335" w:rsidRDefault="00EB16CF" w:rsidP="00D2754B">
      <w:pPr>
        <w:rPr>
          <w:rFonts w:cstheme="minorHAnsi"/>
          <w:color w:val="000000" w:themeColor="text1"/>
        </w:rPr>
      </w:pPr>
      <w:r w:rsidRPr="00506335">
        <w:rPr>
          <w:rFonts w:cstheme="minorHAnsi"/>
        </w:rPr>
        <w:t xml:space="preserve">Opinnäytetyöprosessi koostuu </w:t>
      </w:r>
      <w:r w:rsidR="00E93ACB" w:rsidRPr="00506335">
        <w:rPr>
          <w:rFonts w:cstheme="minorHAnsi"/>
        </w:rPr>
        <w:t>henkilökohtaisesta</w:t>
      </w:r>
      <w:r w:rsidR="008E0DEC" w:rsidRPr="00506335">
        <w:rPr>
          <w:rFonts w:cstheme="minorHAnsi"/>
        </w:rPr>
        <w:t xml:space="preserve"> ohjauksesta</w:t>
      </w:r>
      <w:r w:rsidR="00E93ACB" w:rsidRPr="00506335">
        <w:rPr>
          <w:rFonts w:cstheme="minorHAnsi"/>
        </w:rPr>
        <w:t xml:space="preserve"> ja </w:t>
      </w:r>
      <w:r w:rsidRPr="00506335">
        <w:rPr>
          <w:rFonts w:cstheme="minorHAnsi"/>
        </w:rPr>
        <w:t xml:space="preserve">ryhmäohjauksesta sekä </w:t>
      </w:r>
      <w:r w:rsidR="00E93ACB" w:rsidRPr="00506335">
        <w:rPr>
          <w:rFonts w:cstheme="minorHAnsi"/>
        </w:rPr>
        <w:t>seminaareista</w:t>
      </w:r>
      <w:r w:rsidRPr="00506335">
        <w:rPr>
          <w:rFonts w:cstheme="minorHAnsi"/>
        </w:rPr>
        <w:t xml:space="preserve">. Opinnäytetyö tehdään pääsääntöisesti yksin. Tehtävän kokonaisuuden ja laajuuden vaatiessa työ voidaan antaa useamman opiskelijan työryhmälle. </w:t>
      </w:r>
      <w:r w:rsidR="00DB6B0A" w:rsidRPr="00506335">
        <w:rPr>
          <w:rFonts w:cstheme="minorHAnsi"/>
        </w:rPr>
        <w:t>Parityönä</w:t>
      </w:r>
      <w:r w:rsidR="00245C1E" w:rsidRPr="00506335">
        <w:rPr>
          <w:rFonts w:cstheme="minorHAnsi"/>
        </w:rPr>
        <w:t xml:space="preserve"> tehdyssä opinnäytetyössä</w:t>
      </w:r>
      <w:r w:rsidRPr="00506335">
        <w:rPr>
          <w:rFonts w:cstheme="minorHAnsi"/>
        </w:rPr>
        <w:t xml:space="preserve"> tulee jokaisen opiskelijan osuus olla osoitettavissa ja erikseen arvioitavissa. </w:t>
      </w:r>
      <w:r w:rsidR="00E93ACB" w:rsidRPr="00506335">
        <w:rPr>
          <w:rFonts w:cstheme="minorHAnsi"/>
        </w:rPr>
        <w:t>O</w:t>
      </w:r>
      <w:r w:rsidR="00004EE3" w:rsidRPr="00506335">
        <w:rPr>
          <w:rFonts w:cstheme="minorHAnsi"/>
        </w:rPr>
        <w:t xml:space="preserve">piskelijan </w:t>
      </w:r>
      <w:r w:rsidRPr="00506335">
        <w:rPr>
          <w:rFonts w:cstheme="minorHAnsi"/>
        </w:rPr>
        <w:t>tulee osallis</w:t>
      </w:r>
      <w:r w:rsidR="00004EE3" w:rsidRPr="00506335">
        <w:rPr>
          <w:rFonts w:cstheme="minorHAnsi"/>
        </w:rPr>
        <w:t>tua opin</w:t>
      </w:r>
      <w:r w:rsidRPr="00506335">
        <w:rPr>
          <w:rFonts w:cstheme="minorHAnsi"/>
        </w:rPr>
        <w:t>näytetyön esitysseminaa</w:t>
      </w:r>
      <w:r w:rsidR="00C37033" w:rsidRPr="00506335">
        <w:rPr>
          <w:rFonts w:cstheme="minorHAnsi"/>
        </w:rPr>
        <w:t>reihi</w:t>
      </w:r>
      <w:r w:rsidRPr="00506335">
        <w:rPr>
          <w:rFonts w:cstheme="minorHAnsi"/>
        </w:rPr>
        <w:t>n</w:t>
      </w:r>
      <w:r w:rsidR="00EA1FE0" w:rsidRPr="00506335">
        <w:rPr>
          <w:rFonts w:cstheme="minorHAnsi"/>
        </w:rPr>
        <w:t xml:space="preserve"> </w:t>
      </w:r>
      <w:r w:rsidR="00C33E1A" w:rsidRPr="00506335">
        <w:rPr>
          <w:rFonts w:cstheme="minorHAnsi"/>
          <w:color w:val="000000" w:themeColor="text1"/>
        </w:rPr>
        <w:t>koulutusohjelman</w:t>
      </w:r>
      <w:r w:rsidR="00EA1FE0" w:rsidRPr="00506335">
        <w:rPr>
          <w:rFonts w:cstheme="minorHAnsi"/>
          <w:color w:val="000000" w:themeColor="text1"/>
        </w:rPr>
        <w:t xml:space="preserve"> ja ohjaajan ohjeistuksen mukaisesti</w:t>
      </w:r>
      <w:r w:rsidRPr="00506335">
        <w:rPr>
          <w:rFonts w:cstheme="minorHAnsi"/>
          <w:color w:val="000000" w:themeColor="text1"/>
        </w:rPr>
        <w:t xml:space="preserve">. </w:t>
      </w:r>
    </w:p>
    <w:p w14:paraId="7382E313" w14:textId="06D1374D" w:rsidR="00EB16CF" w:rsidRPr="00506335" w:rsidRDefault="00EB16CF" w:rsidP="00D2754B">
      <w:pPr>
        <w:rPr>
          <w:rFonts w:cstheme="minorHAnsi"/>
        </w:rPr>
      </w:pPr>
      <w:r w:rsidRPr="00506335">
        <w:rPr>
          <w:rFonts w:cstheme="minorHAnsi"/>
        </w:rPr>
        <w:t>Tutkimusraportti alkaa johdannolla. Johdan</w:t>
      </w:r>
      <w:r w:rsidR="00994797" w:rsidRPr="00506335">
        <w:rPr>
          <w:rFonts w:cstheme="minorHAnsi"/>
        </w:rPr>
        <w:t>to</w:t>
      </w:r>
      <w:r w:rsidRPr="00506335">
        <w:rPr>
          <w:rFonts w:cstheme="minorHAnsi"/>
        </w:rPr>
        <w:t xml:space="preserve"> </w:t>
      </w:r>
      <w:r w:rsidR="00F23F4F" w:rsidRPr="00506335">
        <w:rPr>
          <w:rFonts w:cstheme="minorHAnsi"/>
        </w:rPr>
        <w:t>sisältää</w:t>
      </w:r>
      <w:r w:rsidRPr="00506335">
        <w:rPr>
          <w:rFonts w:cstheme="minorHAnsi"/>
        </w:rPr>
        <w:t xml:space="preserve"> taustatietoa</w:t>
      </w:r>
      <w:r w:rsidR="00F23F4F" w:rsidRPr="00506335">
        <w:rPr>
          <w:rFonts w:cstheme="minorHAnsi"/>
        </w:rPr>
        <w:t xml:space="preserve"> ja perustelut</w:t>
      </w:r>
      <w:r w:rsidRPr="00506335">
        <w:rPr>
          <w:rFonts w:cstheme="minorHAnsi"/>
        </w:rPr>
        <w:t xml:space="preserve"> </w:t>
      </w:r>
      <w:r w:rsidR="007C0053" w:rsidRPr="00506335">
        <w:rPr>
          <w:rFonts w:cstheme="minorHAnsi"/>
        </w:rPr>
        <w:t xml:space="preserve">sille </w:t>
      </w:r>
      <w:r w:rsidRPr="00506335">
        <w:rPr>
          <w:rFonts w:cstheme="minorHAnsi"/>
        </w:rPr>
        <w:t>miksi valittu aihe on tärkeä</w:t>
      </w:r>
      <w:r w:rsidR="00F23F4F" w:rsidRPr="00506335">
        <w:rPr>
          <w:rFonts w:cstheme="minorHAnsi"/>
        </w:rPr>
        <w:t>.</w:t>
      </w:r>
      <w:r w:rsidRPr="00506335">
        <w:rPr>
          <w:rFonts w:cstheme="minorHAnsi"/>
        </w:rPr>
        <w:t xml:space="preserve"> </w:t>
      </w:r>
      <w:r w:rsidR="00DB6B0A" w:rsidRPr="00506335">
        <w:rPr>
          <w:rFonts w:cstheme="minorHAnsi"/>
        </w:rPr>
        <w:t xml:space="preserve">Siinä </w:t>
      </w:r>
      <w:r w:rsidRPr="00506335">
        <w:rPr>
          <w:rFonts w:cstheme="minorHAnsi"/>
        </w:rPr>
        <w:t>esitellään lyhyesti mahdollinen toimeksiantajaorganisaatio.</w:t>
      </w:r>
      <w:r w:rsidR="00F23F4F" w:rsidRPr="00506335">
        <w:rPr>
          <w:rFonts w:cstheme="minorHAnsi"/>
        </w:rPr>
        <w:t xml:space="preserve"> Lisäksi johdannossa kerrotaan yleisesti</w:t>
      </w:r>
      <w:r w:rsidR="00467823" w:rsidRPr="00506335">
        <w:rPr>
          <w:rFonts w:cstheme="minorHAnsi"/>
        </w:rPr>
        <w:t xml:space="preserve"> mm.</w:t>
      </w:r>
      <w:r w:rsidR="00F23F4F" w:rsidRPr="00506335">
        <w:rPr>
          <w:rFonts w:cstheme="minorHAnsi"/>
        </w:rPr>
        <w:t xml:space="preserve"> työn sisältö</w:t>
      </w:r>
      <w:r w:rsidR="0001766C" w:rsidRPr="00506335">
        <w:rPr>
          <w:rFonts w:cstheme="minorHAnsi"/>
        </w:rPr>
        <w:t>, miten aihetta on aiemmin lähestytty</w:t>
      </w:r>
      <w:r w:rsidR="00F23F4F" w:rsidRPr="00506335">
        <w:rPr>
          <w:rFonts w:cstheme="minorHAnsi"/>
        </w:rPr>
        <w:t xml:space="preserve"> ja tutkimuksen kulku.</w:t>
      </w:r>
      <w:r w:rsidR="00245C1E" w:rsidRPr="00506335">
        <w:rPr>
          <w:rFonts w:cstheme="minorHAnsi"/>
        </w:rPr>
        <w:t xml:space="preserve"> </w:t>
      </w:r>
      <w:r w:rsidR="00773990" w:rsidRPr="00506335">
        <w:rPr>
          <w:rFonts w:cstheme="minorHAnsi"/>
        </w:rPr>
        <w:t xml:space="preserve"> </w:t>
      </w:r>
    </w:p>
    <w:p w14:paraId="7F4E4E14" w14:textId="77777777" w:rsidR="00004EE3" w:rsidRPr="00506335" w:rsidRDefault="004E6950" w:rsidP="00D2754B">
      <w:pPr>
        <w:rPr>
          <w:rFonts w:cstheme="minorHAnsi"/>
        </w:rPr>
      </w:pPr>
      <w:r w:rsidRPr="00506335">
        <w:rPr>
          <w:rFonts w:cstheme="minorHAnsi"/>
        </w:rPr>
        <w:t xml:space="preserve">Opinnäytetyön tavoitteena on </w:t>
      </w:r>
      <w:r w:rsidR="00004EE3" w:rsidRPr="00506335">
        <w:rPr>
          <w:rFonts w:cstheme="minorHAnsi"/>
        </w:rPr>
        <w:t>kehittää opiskelijan valmiuksia</w:t>
      </w:r>
      <w:r w:rsidR="005A2287" w:rsidRPr="00506335">
        <w:rPr>
          <w:rFonts w:cstheme="minorHAnsi"/>
        </w:rPr>
        <w:t xml:space="preserve"> </w:t>
      </w:r>
      <w:r w:rsidRPr="00506335">
        <w:rPr>
          <w:rFonts w:cstheme="minorHAnsi"/>
        </w:rPr>
        <w:t xml:space="preserve">kriittiseen ajatteluun, luovuuteen, </w:t>
      </w:r>
      <w:r w:rsidR="00004EE3" w:rsidRPr="00506335">
        <w:rPr>
          <w:rFonts w:cstheme="minorHAnsi"/>
        </w:rPr>
        <w:t xml:space="preserve">itsenäiseen </w:t>
      </w:r>
      <w:r w:rsidRPr="00506335">
        <w:rPr>
          <w:rFonts w:cstheme="minorHAnsi"/>
        </w:rPr>
        <w:t>ongelmanratkaisuun sekä oman työn ja ammattialan kehittämiseen. Opin</w:t>
      </w:r>
      <w:r w:rsidR="00004EE3" w:rsidRPr="00506335">
        <w:rPr>
          <w:rFonts w:cstheme="minorHAnsi"/>
        </w:rPr>
        <w:t>näy</w:t>
      </w:r>
      <w:r w:rsidRPr="00506335">
        <w:rPr>
          <w:rFonts w:cstheme="minorHAnsi"/>
        </w:rPr>
        <w:t>tetyöllään opiskelija osoittaa kykenevänsä toimimaan tulevan ammatilli</w:t>
      </w:r>
      <w:r w:rsidR="00004EE3" w:rsidRPr="00506335">
        <w:rPr>
          <w:rFonts w:cstheme="minorHAnsi"/>
        </w:rPr>
        <w:t>sen osaa</w:t>
      </w:r>
      <w:r w:rsidRPr="00506335">
        <w:rPr>
          <w:rFonts w:cstheme="minorHAnsi"/>
        </w:rPr>
        <w:t xml:space="preserve">misalueensa asiantuntijatehtävissä. Hän osoittaa </w:t>
      </w:r>
      <w:r w:rsidRPr="00506335">
        <w:rPr>
          <w:rFonts w:cstheme="minorHAnsi"/>
        </w:rPr>
        <w:lastRenderedPageBreak/>
        <w:t>kykenevänsä laa</w:t>
      </w:r>
      <w:r w:rsidR="00004EE3" w:rsidRPr="00506335">
        <w:rPr>
          <w:rFonts w:cstheme="minorHAnsi"/>
        </w:rPr>
        <w:t>ti</w:t>
      </w:r>
      <w:r w:rsidRPr="00506335">
        <w:rPr>
          <w:rFonts w:cstheme="minorHAnsi"/>
        </w:rPr>
        <w:t>maan</w:t>
      </w:r>
      <w:r w:rsidR="005A2287" w:rsidRPr="00506335">
        <w:rPr>
          <w:rFonts w:cstheme="minorHAnsi"/>
        </w:rPr>
        <w:t xml:space="preserve"> itsenäisesti</w:t>
      </w:r>
      <w:r w:rsidRPr="00506335">
        <w:rPr>
          <w:rFonts w:cstheme="minorHAnsi"/>
        </w:rPr>
        <w:t xml:space="preserve"> tutkimus- tai projektisuunnitelman, noudattamaan aikatauluja, pitämään yhteyksiä eri osapuoliin, raportoimaan, hankkimaan itsenäisesti tietoa, analysoimaan ja käsittelemään hankkimaansa tietoa ja aineistoa, dokumentoimaan työtään ja huolehtimaan dokumenttien ja työn kieli-</w:t>
      </w:r>
      <w:r w:rsidR="008A17F0" w:rsidRPr="00506335">
        <w:rPr>
          <w:rFonts w:cstheme="minorHAnsi"/>
        </w:rPr>
        <w:t xml:space="preserve"> ja ulkoasusta</w:t>
      </w:r>
      <w:r w:rsidRPr="00506335">
        <w:rPr>
          <w:rFonts w:cstheme="minorHAnsi"/>
        </w:rPr>
        <w:t xml:space="preserve"> (Taulukko 1).</w:t>
      </w:r>
      <w:r w:rsidR="00097BE0" w:rsidRPr="00506335">
        <w:rPr>
          <w:rFonts w:cstheme="minorHAnsi"/>
        </w:rPr>
        <w:t xml:space="preserve"> </w:t>
      </w:r>
    </w:p>
    <w:p w14:paraId="7A1650F8" w14:textId="77777777" w:rsidR="00554C67" w:rsidRPr="00506335" w:rsidRDefault="00554C67" w:rsidP="00554C67">
      <w:pPr>
        <w:rPr>
          <w:rFonts w:cstheme="minorHAnsi"/>
        </w:rPr>
      </w:pPr>
      <w:r w:rsidRPr="00506335">
        <w:rPr>
          <w:rFonts w:cstheme="minorHAnsi"/>
        </w:rPr>
        <w:t xml:space="preserve">Ammattikorkeakoulun opinnäytetyö sisältää työn kohteen/aiheen </w:t>
      </w:r>
      <w:r w:rsidRPr="00506335">
        <w:rPr>
          <w:rFonts w:cstheme="minorHAnsi"/>
          <w:i/>
          <w:iCs/>
        </w:rPr>
        <w:t xml:space="preserve">teoreettista </w:t>
      </w:r>
      <w:r w:rsidRPr="00506335">
        <w:rPr>
          <w:rFonts w:cstheme="minorHAnsi"/>
        </w:rPr>
        <w:t xml:space="preserve">tarkastelua ja sen </w:t>
      </w:r>
      <w:r w:rsidRPr="00506335">
        <w:rPr>
          <w:rFonts w:cstheme="minorHAnsi"/>
          <w:i/>
          <w:iCs/>
        </w:rPr>
        <w:t xml:space="preserve">empiiristä </w:t>
      </w:r>
      <w:r w:rsidRPr="00506335">
        <w:rPr>
          <w:rFonts w:cstheme="minorHAnsi"/>
        </w:rPr>
        <w:t xml:space="preserve">soveltamista joko tutkimuksellisin keinoin tai esimerkiksi projektituotoksena. </w:t>
      </w:r>
    </w:p>
    <w:p w14:paraId="452D361A" w14:textId="77777777" w:rsidR="00554C67" w:rsidRPr="00506335" w:rsidRDefault="00554C67" w:rsidP="00554C67">
      <w:pPr>
        <w:pStyle w:val="Caption"/>
        <w:rPr>
          <w:rFonts w:cstheme="minorHAnsi"/>
          <w:sz w:val="23"/>
          <w:szCs w:val="23"/>
        </w:rPr>
      </w:pPr>
      <w:bookmarkStart w:id="6" w:name="_Toc48110794"/>
      <w:r w:rsidRPr="00506335">
        <w:rPr>
          <w:rFonts w:cstheme="minorHAnsi"/>
          <w:b/>
        </w:rPr>
        <w:t xml:space="preserve">Taulukko </w:t>
      </w:r>
      <w:r w:rsidRPr="00506335">
        <w:rPr>
          <w:rFonts w:cstheme="minorHAnsi"/>
          <w:b/>
        </w:rPr>
        <w:fldChar w:fldCharType="begin"/>
      </w:r>
      <w:r w:rsidRPr="00506335">
        <w:rPr>
          <w:rFonts w:cstheme="minorHAnsi"/>
          <w:b/>
        </w:rPr>
        <w:instrText xml:space="preserve"> SEQ Taulukko \* ARABIC </w:instrText>
      </w:r>
      <w:r w:rsidRPr="00506335">
        <w:rPr>
          <w:rFonts w:cstheme="minorHAnsi"/>
          <w:b/>
        </w:rPr>
        <w:fldChar w:fldCharType="separate"/>
      </w:r>
      <w:r w:rsidRPr="00506335">
        <w:rPr>
          <w:rFonts w:cstheme="minorHAnsi"/>
          <w:b/>
          <w:noProof/>
        </w:rPr>
        <w:t>1</w:t>
      </w:r>
      <w:r w:rsidRPr="00506335">
        <w:rPr>
          <w:rFonts w:cstheme="minorHAnsi"/>
          <w:b/>
        </w:rPr>
        <w:fldChar w:fldCharType="end"/>
      </w:r>
      <w:r w:rsidRPr="00506335">
        <w:rPr>
          <w:rFonts w:cstheme="minorHAnsi"/>
          <w:b/>
        </w:rPr>
        <w:t>.</w:t>
      </w:r>
      <w:r w:rsidRPr="00506335">
        <w:rPr>
          <w:rFonts w:cstheme="minorHAnsi"/>
        </w:rPr>
        <w:t xml:space="preserve"> Opinnäytetyöhön liittyvä vastuunjako</w:t>
      </w:r>
      <w:r w:rsidRPr="00506335">
        <w:rPr>
          <w:rFonts w:cstheme="minorHAnsi"/>
          <w:sz w:val="23"/>
          <w:szCs w:val="23"/>
        </w:rPr>
        <w:t>.</w:t>
      </w:r>
      <w:bookmarkEnd w:id="6"/>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2268"/>
      </w:tblGrid>
      <w:tr w:rsidR="00554C67" w:rsidRPr="00506335" w14:paraId="6C586E06" w14:textId="77777777" w:rsidTr="00BB7979">
        <w:trPr>
          <w:trHeight w:val="340"/>
          <w:tblHeader/>
        </w:trPr>
        <w:tc>
          <w:tcPr>
            <w:tcW w:w="3114" w:type="dxa"/>
            <w:vAlign w:val="center"/>
          </w:tcPr>
          <w:p w14:paraId="72814E98" w14:textId="77777777" w:rsidR="00554C67" w:rsidRPr="00506335" w:rsidRDefault="00554C67" w:rsidP="0002085E">
            <w:pPr>
              <w:pStyle w:val="Default"/>
              <w:rPr>
                <w:rFonts w:asciiTheme="minorHAnsi" w:hAnsiTheme="minorHAnsi" w:cstheme="minorHAnsi"/>
                <w:sz w:val="22"/>
                <w:szCs w:val="22"/>
              </w:rPr>
            </w:pPr>
            <w:r w:rsidRPr="00506335">
              <w:rPr>
                <w:rFonts w:asciiTheme="minorHAnsi" w:hAnsiTheme="minorHAnsi" w:cstheme="minorHAnsi"/>
                <w:b/>
                <w:bCs/>
                <w:sz w:val="22"/>
                <w:szCs w:val="22"/>
              </w:rPr>
              <w:t xml:space="preserve">Opiskelija </w:t>
            </w:r>
          </w:p>
        </w:tc>
        <w:tc>
          <w:tcPr>
            <w:tcW w:w="2410" w:type="dxa"/>
            <w:vAlign w:val="center"/>
          </w:tcPr>
          <w:p w14:paraId="65B1248A" w14:textId="77777777" w:rsidR="00554C67" w:rsidRPr="00506335" w:rsidRDefault="00554C67" w:rsidP="0002085E">
            <w:pPr>
              <w:pStyle w:val="Default"/>
              <w:rPr>
                <w:rFonts w:asciiTheme="minorHAnsi" w:hAnsiTheme="minorHAnsi" w:cstheme="minorHAnsi"/>
                <w:sz w:val="22"/>
                <w:szCs w:val="22"/>
              </w:rPr>
            </w:pPr>
            <w:r w:rsidRPr="00506335">
              <w:rPr>
                <w:rFonts w:asciiTheme="minorHAnsi" w:hAnsiTheme="minorHAnsi" w:cstheme="minorHAnsi"/>
                <w:b/>
                <w:bCs/>
                <w:sz w:val="22"/>
                <w:szCs w:val="22"/>
              </w:rPr>
              <w:t xml:space="preserve">Ohjaava opettaja </w:t>
            </w:r>
          </w:p>
        </w:tc>
        <w:tc>
          <w:tcPr>
            <w:tcW w:w="2268" w:type="dxa"/>
            <w:vAlign w:val="center"/>
          </w:tcPr>
          <w:p w14:paraId="57D39DC5" w14:textId="77777777" w:rsidR="00554C67" w:rsidRPr="00506335" w:rsidRDefault="00554C67" w:rsidP="0002085E">
            <w:pPr>
              <w:pStyle w:val="Default"/>
              <w:rPr>
                <w:rFonts w:asciiTheme="minorHAnsi" w:hAnsiTheme="minorHAnsi" w:cstheme="minorHAnsi"/>
                <w:sz w:val="22"/>
                <w:szCs w:val="22"/>
              </w:rPr>
            </w:pPr>
            <w:r w:rsidRPr="00506335">
              <w:rPr>
                <w:rFonts w:asciiTheme="minorHAnsi" w:hAnsiTheme="minorHAnsi" w:cstheme="minorHAnsi"/>
                <w:b/>
                <w:bCs/>
                <w:sz w:val="22"/>
                <w:szCs w:val="22"/>
              </w:rPr>
              <w:t xml:space="preserve">Työn toimeksiantaja </w:t>
            </w:r>
          </w:p>
        </w:tc>
      </w:tr>
      <w:tr w:rsidR="00554C67" w:rsidRPr="00506335" w14:paraId="27356D8D" w14:textId="77777777" w:rsidTr="0002085E">
        <w:trPr>
          <w:trHeight w:val="8321"/>
        </w:trPr>
        <w:tc>
          <w:tcPr>
            <w:tcW w:w="3114" w:type="dxa"/>
          </w:tcPr>
          <w:p w14:paraId="1781C5C2"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omaa riittävät tiedolliset ja metodologiset valmiudet opinnäytetyön tekemiseen </w:t>
            </w:r>
          </w:p>
          <w:p w14:paraId="688C5467"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on </w:t>
            </w:r>
            <w:r w:rsidR="00773990" w:rsidRPr="00506335">
              <w:rPr>
                <w:rFonts w:asciiTheme="minorHAnsi" w:hAnsiTheme="minorHAnsi" w:cstheme="minorHAnsi"/>
                <w:color w:val="auto"/>
                <w:sz w:val="20"/>
                <w:szCs w:val="20"/>
              </w:rPr>
              <w:t xml:space="preserve">henkilökohtaisesti </w:t>
            </w:r>
            <w:r w:rsidRPr="00506335">
              <w:rPr>
                <w:rFonts w:asciiTheme="minorHAnsi" w:hAnsiTheme="minorHAnsi" w:cstheme="minorHAnsi"/>
                <w:color w:val="auto"/>
                <w:sz w:val="20"/>
                <w:szCs w:val="20"/>
              </w:rPr>
              <w:t xml:space="preserve">vastuussa opinnäytetyöstään </w:t>
            </w:r>
          </w:p>
          <w:p w14:paraId="6A8EE4B5"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etsii aktiivisesti opinnäytetyön aihetta ja keskustelee siitä ohjaajan kanssa </w:t>
            </w:r>
          </w:p>
          <w:p w14:paraId="06E8E62C"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huolehtii yhteistyöstä työn toimeksiantajan kanssa </w:t>
            </w:r>
          </w:p>
          <w:p w14:paraId="2FD2E779"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allekirjoittaa omalta osaltaan opinnäytetyöhön liittyvät sopimukset ja noudattaa niissä sovittuja ehtoja ja käytäntöjä </w:t>
            </w:r>
          </w:p>
          <w:p w14:paraId="4906DD5B"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hankkii tarvittavat tutkimusluvat </w:t>
            </w:r>
          </w:p>
          <w:p w14:paraId="2766C214"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laatii tutkimus- tai </w:t>
            </w:r>
            <w:proofErr w:type="gramStart"/>
            <w:r w:rsidRPr="00506335">
              <w:rPr>
                <w:rFonts w:asciiTheme="minorHAnsi" w:hAnsiTheme="minorHAnsi" w:cstheme="minorHAnsi"/>
                <w:color w:val="auto"/>
                <w:sz w:val="20"/>
                <w:szCs w:val="20"/>
              </w:rPr>
              <w:t>projekti-suunnitelman</w:t>
            </w:r>
            <w:proofErr w:type="gramEnd"/>
            <w:r w:rsidRPr="00506335">
              <w:rPr>
                <w:rFonts w:asciiTheme="minorHAnsi" w:hAnsiTheme="minorHAnsi" w:cstheme="minorHAnsi"/>
                <w:color w:val="auto"/>
                <w:sz w:val="20"/>
                <w:szCs w:val="20"/>
              </w:rPr>
              <w:t xml:space="preserve">, joka sisältää toteutusaikataulun ja raportoi säännöllisesti työn etenemisestä ohjaajalle </w:t>
            </w:r>
          </w:p>
          <w:p w14:paraId="2C3040D3"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osallistuu seminaareihin sekä esittää eri vaiheissa työnsä ja opponoi toisen opiskelijan työn </w:t>
            </w:r>
          </w:p>
          <w:p w14:paraId="5233A409"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toteuttaa suunnitelman mukaisesti työtään ja on yhteydessä ohjaajaansa sovitulla tavalla ja sovituissa työn vaiheissa </w:t>
            </w:r>
          </w:p>
          <w:p w14:paraId="2228CEC1"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laatii tutkimus- tai projektiraportin opinnäytetyöohjeita noudattaen </w:t>
            </w:r>
          </w:p>
          <w:p w14:paraId="129081A8" w14:textId="53D5F6FA" w:rsidR="00554C67" w:rsidRPr="00C718AC" w:rsidRDefault="00554C67" w:rsidP="0002085E">
            <w:pPr>
              <w:pStyle w:val="Default"/>
              <w:spacing w:before="120"/>
              <w:rPr>
                <w:rFonts w:asciiTheme="minorHAnsi" w:hAnsiTheme="minorHAnsi" w:cstheme="minorHAnsi"/>
                <w:color w:val="auto"/>
                <w:sz w:val="20"/>
                <w:szCs w:val="20"/>
                <w:highlight w:val="yellow"/>
              </w:rPr>
            </w:pPr>
            <w:r w:rsidRPr="00C718AC">
              <w:rPr>
                <w:rFonts w:asciiTheme="minorHAnsi" w:hAnsiTheme="minorHAnsi" w:cstheme="minorHAnsi"/>
                <w:color w:val="auto"/>
                <w:sz w:val="20"/>
                <w:szCs w:val="20"/>
              </w:rPr>
              <w:lastRenderedPageBreak/>
              <w:t xml:space="preserve">– lähettää opinnäytetyön </w:t>
            </w:r>
            <w:proofErr w:type="spellStart"/>
            <w:r w:rsidRPr="00C718AC">
              <w:rPr>
                <w:rFonts w:asciiTheme="minorHAnsi" w:hAnsiTheme="minorHAnsi" w:cstheme="minorHAnsi"/>
                <w:color w:val="auto"/>
                <w:sz w:val="20"/>
                <w:szCs w:val="20"/>
              </w:rPr>
              <w:t>Urkund</w:t>
            </w:r>
            <w:proofErr w:type="spellEnd"/>
            <w:r w:rsidRPr="00C718AC">
              <w:rPr>
                <w:rFonts w:asciiTheme="minorHAnsi" w:hAnsiTheme="minorHAnsi" w:cstheme="minorHAnsi"/>
                <w:color w:val="auto"/>
                <w:sz w:val="20"/>
                <w:szCs w:val="20"/>
              </w:rPr>
              <w:t xml:space="preserve">-tarkistukseen </w:t>
            </w:r>
            <w:proofErr w:type="spellStart"/>
            <w:r w:rsidR="003B04E5" w:rsidRPr="00C718AC">
              <w:rPr>
                <w:rFonts w:asciiTheme="minorHAnsi" w:hAnsiTheme="minorHAnsi" w:cstheme="minorHAnsi"/>
                <w:color w:val="auto"/>
                <w:sz w:val="20"/>
                <w:szCs w:val="20"/>
              </w:rPr>
              <w:t>Wihissä</w:t>
            </w:r>
            <w:proofErr w:type="spellEnd"/>
          </w:p>
          <w:p w14:paraId="5270C31D" w14:textId="75F0BB74" w:rsidR="008F63F7" w:rsidRPr="00C718AC" w:rsidRDefault="008F63F7" w:rsidP="008F63F7">
            <w:pPr>
              <w:pStyle w:val="Default"/>
              <w:spacing w:before="120"/>
              <w:rPr>
                <w:rFonts w:asciiTheme="minorHAnsi" w:hAnsiTheme="minorHAnsi" w:cstheme="minorHAnsi"/>
                <w:color w:val="auto"/>
                <w:sz w:val="20"/>
                <w:szCs w:val="20"/>
              </w:rPr>
            </w:pPr>
            <w:r w:rsidRPr="00C718AC">
              <w:rPr>
                <w:rFonts w:asciiTheme="minorHAnsi" w:hAnsiTheme="minorHAnsi" w:cstheme="minorHAnsi"/>
                <w:color w:val="auto"/>
                <w:sz w:val="20"/>
                <w:szCs w:val="20"/>
              </w:rPr>
              <w:t xml:space="preserve">– </w:t>
            </w:r>
            <w:r w:rsidR="009F13DA" w:rsidRPr="00C718AC">
              <w:rPr>
                <w:rFonts w:asciiTheme="minorHAnsi" w:hAnsiTheme="minorHAnsi" w:cstheme="minorHAnsi"/>
                <w:color w:val="auto"/>
                <w:sz w:val="20"/>
                <w:szCs w:val="20"/>
              </w:rPr>
              <w:t>t</w:t>
            </w:r>
            <w:r w:rsidRPr="00C718AC">
              <w:rPr>
                <w:rFonts w:asciiTheme="minorHAnsi" w:hAnsiTheme="minorHAnsi" w:cstheme="minorHAnsi"/>
                <w:color w:val="auto"/>
                <w:sz w:val="20"/>
                <w:szCs w:val="20"/>
              </w:rPr>
              <w:t>allentaa opinnäytetyön PDF muodossa kielitarkistettuna, vaiheeseen 3</w:t>
            </w:r>
            <w:r w:rsidR="006851EE" w:rsidRPr="00C718AC">
              <w:rPr>
                <w:rFonts w:asciiTheme="minorHAnsi" w:hAnsiTheme="minorHAnsi" w:cstheme="minorHAnsi"/>
                <w:color w:val="auto"/>
                <w:sz w:val="20"/>
                <w:szCs w:val="20"/>
              </w:rPr>
              <w:t>/</w:t>
            </w:r>
            <w:r w:rsidRPr="00C718AC">
              <w:rPr>
                <w:rFonts w:asciiTheme="minorHAnsi" w:hAnsiTheme="minorHAnsi" w:cstheme="minorHAnsi"/>
                <w:color w:val="auto"/>
                <w:sz w:val="20"/>
                <w:szCs w:val="20"/>
              </w:rPr>
              <w:t xml:space="preserve">3 </w:t>
            </w:r>
            <w:proofErr w:type="spellStart"/>
            <w:r w:rsidRPr="00C718AC">
              <w:rPr>
                <w:rFonts w:asciiTheme="minorHAnsi" w:hAnsiTheme="minorHAnsi" w:cstheme="minorHAnsi"/>
                <w:color w:val="auto"/>
                <w:sz w:val="20"/>
                <w:szCs w:val="20"/>
              </w:rPr>
              <w:t>Wihissä</w:t>
            </w:r>
            <w:proofErr w:type="spellEnd"/>
          </w:p>
          <w:p w14:paraId="7D8619C9" w14:textId="0AFEBA86" w:rsidR="00993964" w:rsidRPr="00C718AC" w:rsidRDefault="00554C67" w:rsidP="00993964">
            <w:pPr>
              <w:pStyle w:val="Default"/>
              <w:spacing w:before="120"/>
              <w:rPr>
                <w:rFonts w:asciiTheme="minorHAnsi" w:hAnsiTheme="minorHAnsi" w:cstheme="minorHAnsi"/>
                <w:color w:val="auto"/>
                <w:sz w:val="20"/>
                <w:szCs w:val="20"/>
              </w:rPr>
            </w:pPr>
            <w:r w:rsidRPr="00C718AC">
              <w:rPr>
                <w:rFonts w:asciiTheme="minorHAnsi" w:hAnsiTheme="minorHAnsi" w:cstheme="minorHAnsi"/>
                <w:color w:val="auto"/>
                <w:sz w:val="20"/>
                <w:szCs w:val="20"/>
              </w:rPr>
              <w:t xml:space="preserve">– </w:t>
            </w:r>
            <w:r w:rsidR="00993964" w:rsidRPr="00C718AC">
              <w:rPr>
                <w:rFonts w:asciiTheme="minorHAnsi" w:hAnsiTheme="minorHAnsi" w:cstheme="minorHAnsi"/>
                <w:sz w:val="20"/>
                <w:szCs w:val="20"/>
              </w:rPr>
              <w:t>tallentaa</w:t>
            </w:r>
            <w:r w:rsidR="00453FDB" w:rsidRPr="00C718AC">
              <w:rPr>
                <w:rFonts w:asciiTheme="minorHAnsi" w:hAnsiTheme="minorHAnsi" w:cstheme="minorHAnsi"/>
                <w:sz w:val="20"/>
                <w:szCs w:val="20"/>
              </w:rPr>
              <w:t xml:space="preserve"> valmiin </w:t>
            </w:r>
            <w:r w:rsidR="00993964" w:rsidRPr="00C718AC">
              <w:rPr>
                <w:rFonts w:asciiTheme="minorHAnsi" w:hAnsiTheme="minorHAnsi" w:cstheme="minorHAnsi"/>
                <w:sz w:val="20"/>
                <w:szCs w:val="20"/>
              </w:rPr>
              <w:t>opinnäytetyön</w:t>
            </w:r>
            <w:r w:rsidR="00453FDB" w:rsidRPr="00C718AC">
              <w:rPr>
                <w:rFonts w:asciiTheme="minorHAnsi" w:hAnsiTheme="minorHAnsi" w:cstheme="minorHAnsi"/>
                <w:sz w:val="20"/>
                <w:szCs w:val="20"/>
              </w:rPr>
              <w:t xml:space="preserve"> sähköisessä muodossa </w:t>
            </w:r>
            <w:proofErr w:type="spellStart"/>
            <w:r w:rsidR="00453FDB" w:rsidRPr="00C718AC">
              <w:rPr>
                <w:rFonts w:asciiTheme="minorHAnsi" w:hAnsiTheme="minorHAnsi" w:cstheme="minorHAnsi"/>
                <w:sz w:val="20"/>
                <w:szCs w:val="20"/>
              </w:rPr>
              <w:t>Theseukse</w:t>
            </w:r>
            <w:r w:rsidR="00993964" w:rsidRPr="00C718AC">
              <w:rPr>
                <w:rFonts w:asciiTheme="minorHAnsi" w:hAnsiTheme="minorHAnsi" w:cstheme="minorHAnsi"/>
                <w:sz w:val="20"/>
                <w:szCs w:val="20"/>
              </w:rPr>
              <w:t>n</w:t>
            </w:r>
            <w:proofErr w:type="spellEnd"/>
            <w:r w:rsidR="00993964" w:rsidRPr="00C718AC">
              <w:rPr>
                <w:rFonts w:asciiTheme="minorHAnsi" w:hAnsiTheme="minorHAnsi" w:cstheme="minorHAnsi"/>
                <w:sz w:val="20"/>
                <w:szCs w:val="20"/>
              </w:rPr>
              <w:t xml:space="preserve"> </w:t>
            </w:r>
            <w:r w:rsidR="0057046A" w:rsidRPr="00C718AC">
              <w:rPr>
                <w:rFonts w:asciiTheme="minorHAnsi" w:hAnsiTheme="minorHAnsi" w:cstheme="minorHAnsi"/>
                <w:color w:val="auto"/>
                <w:sz w:val="20"/>
                <w:szCs w:val="20"/>
              </w:rPr>
              <w:t>avoimeen tai käyttörajattuun kokoelmaan</w:t>
            </w:r>
            <w:r w:rsidR="00453FDB" w:rsidRPr="00C718AC">
              <w:rPr>
                <w:rFonts w:asciiTheme="minorHAnsi" w:hAnsiTheme="minorHAnsi" w:cstheme="minorHAnsi"/>
                <w:color w:val="auto"/>
                <w:sz w:val="20"/>
                <w:szCs w:val="20"/>
              </w:rPr>
              <w:t xml:space="preserve"> </w:t>
            </w:r>
          </w:p>
          <w:p w14:paraId="1902F3D5" w14:textId="5BF0B0CB" w:rsidR="00554C67" w:rsidRPr="003B04E5" w:rsidRDefault="00554C67" w:rsidP="00453FDB">
            <w:pPr>
              <w:pStyle w:val="Default"/>
              <w:spacing w:before="120"/>
              <w:rPr>
                <w:rFonts w:asciiTheme="minorHAnsi" w:hAnsiTheme="minorHAnsi" w:cstheme="minorHAnsi"/>
                <w:strike/>
                <w:color w:val="auto"/>
                <w:sz w:val="20"/>
                <w:szCs w:val="20"/>
              </w:rPr>
            </w:pPr>
          </w:p>
        </w:tc>
        <w:tc>
          <w:tcPr>
            <w:tcW w:w="2410" w:type="dxa"/>
          </w:tcPr>
          <w:p w14:paraId="2150F032"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 xml:space="preserve">– ohjaa annetun työajan puitteissa hänelle nimetyt opinnäytetyöt </w:t>
            </w:r>
          </w:p>
          <w:p w14:paraId="391B8262"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avustaa ja tukee opiskelijoita opinnäytetyöaiheen löytämisessä </w:t>
            </w:r>
          </w:p>
          <w:p w14:paraId="6F65C9BB"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ilmoittaa ohjattaville opiskelijoille selvästi, koska on tavattavissa ohjausta varten </w:t>
            </w:r>
          </w:p>
          <w:p w14:paraId="2EF90CDC"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huolehtii, että opinnäytetyölle asetettu vaatimustaso täyttyy </w:t>
            </w:r>
          </w:p>
          <w:p w14:paraId="236F2C90"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järjestää seminaarit ja muut opinnäytetyöhön liittyvät tilaisuudet </w:t>
            </w:r>
          </w:p>
          <w:p w14:paraId="7B0D6594"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noudattaa opinnäytetyön tekemisestä laaditussa sopimuksessa sovittuja ehtoja ja käytäntöjä </w:t>
            </w:r>
          </w:p>
          <w:p w14:paraId="4BFED3BA"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seuraa opinnäytetyön etenemistä ja arvioi opinnäytetyön </w:t>
            </w:r>
          </w:p>
          <w:p w14:paraId="0A0D753E"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kirjoittaa arviointilausunnon </w:t>
            </w:r>
          </w:p>
          <w:p w14:paraId="415789DD" w14:textId="77777777" w:rsidR="00554C67" w:rsidRPr="00506335" w:rsidRDefault="00554C67" w:rsidP="0002085E">
            <w:pPr>
              <w:pStyle w:val="Default"/>
              <w:spacing w:before="120"/>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 laatii kypsyysnäytteen kysymykset ja huolehtii tarvittavista koejärjestelyistä </w:t>
            </w:r>
          </w:p>
          <w:p w14:paraId="289645F2" w14:textId="7B82F60E" w:rsidR="008E1C9D" w:rsidRPr="00C718AC" w:rsidRDefault="00A044E3" w:rsidP="008E1C9D">
            <w:pPr>
              <w:pStyle w:val="Default"/>
              <w:spacing w:before="120"/>
              <w:rPr>
                <w:rFonts w:asciiTheme="minorHAnsi" w:hAnsiTheme="minorHAnsi" w:cstheme="minorHAnsi"/>
                <w:color w:val="auto"/>
                <w:sz w:val="20"/>
                <w:szCs w:val="20"/>
              </w:rPr>
            </w:pPr>
            <w:r w:rsidRPr="00C718AC">
              <w:rPr>
                <w:rFonts w:asciiTheme="minorHAnsi" w:hAnsiTheme="minorHAnsi" w:cstheme="minorHAnsi"/>
                <w:color w:val="auto"/>
                <w:sz w:val="20"/>
                <w:szCs w:val="20"/>
              </w:rPr>
              <w:lastRenderedPageBreak/>
              <w:t xml:space="preserve">– </w:t>
            </w:r>
            <w:r w:rsidR="001A5F7E" w:rsidRPr="00C718AC">
              <w:rPr>
                <w:rFonts w:asciiTheme="minorHAnsi" w:hAnsiTheme="minorHAnsi" w:cstheme="minorHAnsi"/>
                <w:color w:val="auto"/>
                <w:sz w:val="20"/>
                <w:szCs w:val="20"/>
              </w:rPr>
              <w:t>o</w:t>
            </w:r>
            <w:r w:rsidR="008E1C9D" w:rsidRPr="00C718AC">
              <w:rPr>
                <w:rFonts w:asciiTheme="minorHAnsi" w:hAnsiTheme="minorHAnsi" w:cstheme="minorHAnsi"/>
                <w:color w:val="auto"/>
                <w:sz w:val="20"/>
                <w:szCs w:val="20"/>
              </w:rPr>
              <w:t xml:space="preserve">hjaava opettaja hyväksyy </w:t>
            </w:r>
            <w:proofErr w:type="spellStart"/>
            <w:r w:rsidR="008E1C9D" w:rsidRPr="00C718AC">
              <w:rPr>
                <w:rFonts w:asciiTheme="minorHAnsi" w:hAnsiTheme="minorHAnsi" w:cstheme="minorHAnsi"/>
                <w:color w:val="auto"/>
                <w:sz w:val="20"/>
                <w:szCs w:val="20"/>
              </w:rPr>
              <w:t>Urkund</w:t>
            </w:r>
            <w:proofErr w:type="spellEnd"/>
            <w:r w:rsidR="008E1C9D" w:rsidRPr="00C718AC">
              <w:rPr>
                <w:rFonts w:asciiTheme="minorHAnsi" w:hAnsiTheme="minorHAnsi" w:cstheme="minorHAnsi"/>
                <w:color w:val="auto"/>
                <w:sz w:val="20"/>
                <w:szCs w:val="20"/>
              </w:rPr>
              <w:t xml:space="preserve"> analyysin tuloksen</w:t>
            </w:r>
            <w:r w:rsidR="00013275" w:rsidRPr="00C718AC">
              <w:rPr>
                <w:rFonts w:asciiTheme="minorHAnsi" w:hAnsiTheme="minorHAnsi" w:cstheme="minorHAnsi"/>
                <w:color w:val="auto"/>
                <w:sz w:val="20"/>
                <w:szCs w:val="20"/>
              </w:rPr>
              <w:t xml:space="preserve"> </w:t>
            </w:r>
            <w:proofErr w:type="spellStart"/>
            <w:r w:rsidR="00013275" w:rsidRPr="00C718AC">
              <w:rPr>
                <w:rFonts w:asciiTheme="minorHAnsi" w:hAnsiTheme="minorHAnsi" w:cstheme="minorHAnsi"/>
                <w:color w:val="auto"/>
                <w:sz w:val="20"/>
                <w:szCs w:val="20"/>
              </w:rPr>
              <w:t>Wihissä</w:t>
            </w:r>
            <w:proofErr w:type="spellEnd"/>
            <w:r w:rsidR="008E1C9D" w:rsidRPr="00C718AC">
              <w:rPr>
                <w:rFonts w:asciiTheme="minorHAnsi" w:hAnsiTheme="minorHAnsi" w:cstheme="minorHAnsi"/>
                <w:color w:val="auto"/>
                <w:sz w:val="20"/>
                <w:szCs w:val="20"/>
              </w:rPr>
              <w:t xml:space="preserve">. </w:t>
            </w:r>
          </w:p>
          <w:p w14:paraId="6B74C2E2" w14:textId="39CC677D" w:rsidR="008F63F7" w:rsidRPr="00C718AC" w:rsidRDefault="00A044E3" w:rsidP="008E1C9D">
            <w:pPr>
              <w:pStyle w:val="Default"/>
              <w:spacing w:before="120"/>
              <w:rPr>
                <w:rFonts w:asciiTheme="minorHAnsi" w:hAnsiTheme="minorHAnsi" w:cstheme="minorHAnsi"/>
                <w:color w:val="auto"/>
                <w:sz w:val="20"/>
                <w:szCs w:val="20"/>
              </w:rPr>
            </w:pPr>
            <w:r w:rsidRPr="00C718AC">
              <w:rPr>
                <w:rFonts w:asciiTheme="minorHAnsi" w:hAnsiTheme="minorHAnsi" w:cstheme="minorHAnsi"/>
                <w:color w:val="auto"/>
                <w:sz w:val="20"/>
                <w:szCs w:val="20"/>
              </w:rPr>
              <w:t xml:space="preserve">– </w:t>
            </w:r>
            <w:r w:rsidR="008F63F7" w:rsidRPr="00C718AC">
              <w:rPr>
                <w:rFonts w:asciiTheme="minorHAnsi" w:hAnsiTheme="minorHAnsi" w:cstheme="minorHAnsi"/>
                <w:color w:val="auto"/>
                <w:sz w:val="20"/>
                <w:szCs w:val="20"/>
              </w:rPr>
              <w:t xml:space="preserve">tallentaa arvioinnit </w:t>
            </w:r>
            <w:proofErr w:type="spellStart"/>
            <w:r w:rsidR="008F63F7" w:rsidRPr="00C718AC">
              <w:rPr>
                <w:rFonts w:asciiTheme="minorHAnsi" w:hAnsiTheme="minorHAnsi" w:cstheme="minorHAnsi"/>
                <w:color w:val="auto"/>
                <w:sz w:val="20"/>
                <w:szCs w:val="20"/>
              </w:rPr>
              <w:t>Wihiin</w:t>
            </w:r>
            <w:proofErr w:type="spellEnd"/>
          </w:p>
          <w:p w14:paraId="732C3E04" w14:textId="3BBB4206" w:rsidR="00B7012B" w:rsidRPr="00C718AC" w:rsidRDefault="00554C67" w:rsidP="00B7012B">
            <w:pPr>
              <w:pStyle w:val="Default"/>
              <w:spacing w:before="120"/>
              <w:rPr>
                <w:rFonts w:asciiTheme="minorHAnsi" w:hAnsiTheme="minorHAnsi" w:cstheme="minorHAnsi"/>
                <w:color w:val="auto"/>
                <w:sz w:val="20"/>
                <w:szCs w:val="20"/>
                <w:highlight w:val="yellow"/>
              </w:rPr>
            </w:pPr>
            <w:r w:rsidRPr="00C718AC">
              <w:rPr>
                <w:rFonts w:asciiTheme="minorHAnsi" w:hAnsiTheme="minorHAnsi" w:cstheme="minorHAnsi"/>
                <w:color w:val="auto"/>
                <w:sz w:val="20"/>
                <w:szCs w:val="20"/>
              </w:rPr>
              <w:t>– t</w:t>
            </w:r>
            <w:r w:rsidR="003B04E5" w:rsidRPr="00C718AC">
              <w:rPr>
                <w:rFonts w:asciiTheme="minorHAnsi" w:hAnsiTheme="minorHAnsi" w:cstheme="minorHAnsi"/>
                <w:color w:val="auto"/>
                <w:sz w:val="20"/>
                <w:szCs w:val="20"/>
              </w:rPr>
              <w:t>allentaa</w:t>
            </w:r>
            <w:r w:rsidRPr="00C718AC">
              <w:rPr>
                <w:rFonts w:asciiTheme="minorHAnsi" w:hAnsiTheme="minorHAnsi" w:cstheme="minorHAnsi"/>
                <w:color w:val="auto"/>
                <w:sz w:val="20"/>
                <w:szCs w:val="20"/>
              </w:rPr>
              <w:t xml:space="preserve"> opinnäytetyön ja kypsyysnäytteen arviointitiedot opintorekisteri</w:t>
            </w:r>
            <w:r w:rsidR="003B04E5" w:rsidRPr="00C718AC">
              <w:rPr>
                <w:rFonts w:asciiTheme="minorHAnsi" w:hAnsiTheme="minorHAnsi" w:cstheme="minorHAnsi"/>
                <w:color w:val="auto"/>
                <w:sz w:val="20"/>
                <w:szCs w:val="20"/>
              </w:rPr>
              <w:t>in (Peppi)</w:t>
            </w:r>
          </w:p>
          <w:p w14:paraId="41B6F4EB" w14:textId="77777777" w:rsidR="00BC167D" w:rsidRPr="00BC167D" w:rsidRDefault="00554C67" w:rsidP="0002085E">
            <w:pPr>
              <w:pStyle w:val="Default"/>
              <w:spacing w:before="120"/>
              <w:rPr>
                <w:rFonts w:asciiTheme="minorHAnsi" w:hAnsiTheme="minorHAnsi" w:cstheme="minorHAnsi"/>
                <w:color w:val="auto"/>
                <w:sz w:val="20"/>
                <w:szCs w:val="20"/>
              </w:rPr>
            </w:pPr>
            <w:r w:rsidRPr="00BC167D">
              <w:rPr>
                <w:rFonts w:asciiTheme="minorHAnsi" w:hAnsiTheme="minorHAnsi" w:cstheme="minorHAnsi"/>
                <w:color w:val="auto"/>
                <w:sz w:val="20"/>
                <w:szCs w:val="20"/>
              </w:rPr>
              <w:t xml:space="preserve">– varmistaa, että opiskelija toimittaa raportit asianomaisille tahoille </w:t>
            </w:r>
          </w:p>
          <w:p w14:paraId="03542401" w14:textId="191F2C3C" w:rsidR="00554C67" w:rsidRPr="003B04E5" w:rsidRDefault="00554C67" w:rsidP="0002085E">
            <w:pPr>
              <w:pStyle w:val="Default"/>
              <w:spacing w:before="120"/>
              <w:rPr>
                <w:rFonts w:asciiTheme="minorHAnsi" w:hAnsiTheme="minorHAnsi" w:cstheme="minorHAnsi"/>
                <w:strike/>
                <w:color w:val="auto"/>
                <w:sz w:val="20"/>
                <w:szCs w:val="20"/>
              </w:rPr>
            </w:pPr>
          </w:p>
        </w:tc>
        <w:tc>
          <w:tcPr>
            <w:tcW w:w="2268" w:type="dxa"/>
          </w:tcPr>
          <w:p w14:paraId="4DF5FA47" w14:textId="77777777" w:rsidR="00554C67" w:rsidRPr="00506335" w:rsidRDefault="00554C67" w:rsidP="0002085E">
            <w:pPr>
              <w:pStyle w:val="Default"/>
              <w:spacing w:before="120"/>
              <w:rPr>
                <w:rFonts w:asciiTheme="minorHAnsi" w:hAnsiTheme="minorHAnsi" w:cstheme="minorHAnsi"/>
                <w:sz w:val="20"/>
                <w:szCs w:val="20"/>
              </w:rPr>
            </w:pPr>
            <w:r w:rsidRPr="00506335">
              <w:rPr>
                <w:rFonts w:asciiTheme="minorHAnsi" w:hAnsiTheme="minorHAnsi" w:cstheme="minorHAnsi"/>
                <w:sz w:val="20"/>
                <w:szCs w:val="20"/>
              </w:rPr>
              <w:lastRenderedPageBreak/>
              <w:t xml:space="preserve">– nimeää työlle työelämän yhteyshenkilön </w:t>
            </w:r>
          </w:p>
          <w:p w14:paraId="708F4D4F" w14:textId="77777777" w:rsidR="00554C67" w:rsidRPr="00506335" w:rsidRDefault="00554C67" w:rsidP="0002085E">
            <w:pPr>
              <w:pStyle w:val="Default"/>
              <w:spacing w:before="120"/>
              <w:rPr>
                <w:rFonts w:asciiTheme="minorHAnsi" w:hAnsiTheme="minorHAnsi" w:cstheme="minorHAnsi"/>
                <w:sz w:val="20"/>
                <w:szCs w:val="20"/>
              </w:rPr>
            </w:pPr>
            <w:r w:rsidRPr="00506335">
              <w:rPr>
                <w:rFonts w:asciiTheme="minorHAnsi" w:hAnsiTheme="minorHAnsi" w:cstheme="minorHAnsi"/>
                <w:sz w:val="20"/>
                <w:szCs w:val="20"/>
              </w:rPr>
              <w:t xml:space="preserve">– allekirjoittaa osaltaan työn teettäjän ominaisuudessa työhön liittyvät sopimukset ja noudattaa niissä sovittuja ehtoja ja käytäntöjä </w:t>
            </w:r>
          </w:p>
          <w:p w14:paraId="4495C689" w14:textId="77777777" w:rsidR="00554C67" w:rsidRPr="00506335" w:rsidRDefault="00554C67" w:rsidP="0002085E">
            <w:pPr>
              <w:pStyle w:val="Default"/>
              <w:spacing w:before="120"/>
              <w:rPr>
                <w:rFonts w:asciiTheme="minorHAnsi" w:hAnsiTheme="minorHAnsi" w:cstheme="minorHAnsi"/>
                <w:sz w:val="20"/>
                <w:szCs w:val="20"/>
              </w:rPr>
            </w:pPr>
            <w:r w:rsidRPr="00506335">
              <w:rPr>
                <w:rFonts w:asciiTheme="minorHAnsi" w:hAnsiTheme="minorHAnsi" w:cstheme="minorHAnsi"/>
                <w:sz w:val="20"/>
                <w:szCs w:val="20"/>
              </w:rPr>
              <w:t xml:space="preserve">– on tarpeen vaatiessa yhteydessä ohjaavaan opettajaan </w:t>
            </w:r>
          </w:p>
          <w:p w14:paraId="40EE52E8" w14:textId="77777777" w:rsidR="00554C67" w:rsidRPr="00506335" w:rsidRDefault="00554C67" w:rsidP="0002085E">
            <w:pPr>
              <w:pStyle w:val="Default"/>
              <w:spacing w:before="120"/>
              <w:rPr>
                <w:rFonts w:asciiTheme="minorHAnsi" w:hAnsiTheme="minorHAnsi" w:cstheme="minorHAnsi"/>
                <w:sz w:val="20"/>
                <w:szCs w:val="20"/>
              </w:rPr>
            </w:pPr>
            <w:r w:rsidRPr="00506335">
              <w:rPr>
                <w:rFonts w:asciiTheme="minorHAnsi" w:hAnsiTheme="minorHAnsi" w:cstheme="minorHAnsi"/>
                <w:sz w:val="20"/>
                <w:szCs w:val="20"/>
              </w:rPr>
              <w:t>– varmistaa edellytykset työn tekemiselle.</w:t>
            </w:r>
          </w:p>
          <w:p w14:paraId="11EF5FA8" w14:textId="77777777" w:rsidR="00554C67" w:rsidRPr="00506335" w:rsidRDefault="00554C67" w:rsidP="0002085E">
            <w:pPr>
              <w:pStyle w:val="Default"/>
              <w:spacing w:before="120"/>
              <w:rPr>
                <w:rFonts w:asciiTheme="minorHAnsi" w:hAnsiTheme="minorHAnsi" w:cstheme="minorHAnsi"/>
                <w:sz w:val="20"/>
                <w:szCs w:val="20"/>
              </w:rPr>
            </w:pPr>
          </w:p>
        </w:tc>
      </w:tr>
    </w:tbl>
    <w:p w14:paraId="47B87292" w14:textId="77777777" w:rsidR="00761A88" w:rsidRPr="00506335" w:rsidRDefault="00761A88" w:rsidP="00554C67">
      <w:pPr>
        <w:rPr>
          <w:rFonts w:cstheme="minorHAnsi"/>
        </w:rPr>
      </w:pPr>
    </w:p>
    <w:p w14:paraId="0A10154C" w14:textId="77777777" w:rsidR="00554C67" w:rsidRPr="00506335" w:rsidRDefault="00554C67" w:rsidP="00554C67">
      <w:pPr>
        <w:rPr>
          <w:rFonts w:cstheme="minorHAnsi"/>
        </w:rPr>
      </w:pPr>
      <w:r w:rsidRPr="00506335">
        <w:rPr>
          <w:rFonts w:cstheme="minorHAnsi"/>
        </w:rPr>
        <w:t>Vastaavasti Valtioneuvoston asetuksen ammattikorkeakoulusta (A 1129/2014) 5 §</w:t>
      </w:r>
      <w:r w:rsidR="00761A88" w:rsidRPr="00506335">
        <w:rPr>
          <w:rFonts w:cstheme="minorHAnsi"/>
        </w:rPr>
        <w:t>:n</w:t>
      </w:r>
      <w:r w:rsidRPr="00506335">
        <w:rPr>
          <w:rFonts w:cstheme="minorHAnsi"/>
        </w:rPr>
        <w:t xml:space="preserve"> mukaan: ”Ylemmän ammattikorkeakoulututkintoon johtavien opintojen tavoitteena on, että tutkinnon suorittaneella on: </w:t>
      </w:r>
    </w:p>
    <w:p w14:paraId="260DB850" w14:textId="77777777" w:rsidR="00554C67" w:rsidRPr="00506335" w:rsidRDefault="00554C67" w:rsidP="00B7012B">
      <w:pPr>
        <w:pStyle w:val="ListParagraph"/>
        <w:numPr>
          <w:ilvl w:val="0"/>
          <w:numId w:val="25"/>
        </w:numPr>
        <w:spacing w:line="240" w:lineRule="auto"/>
        <w:rPr>
          <w:rFonts w:cstheme="minorHAnsi"/>
        </w:rPr>
      </w:pPr>
      <w:r w:rsidRPr="00506335">
        <w:rPr>
          <w:rFonts w:cstheme="minorHAnsi"/>
        </w:rPr>
        <w:t xml:space="preserve">laajat ja syvälliset tiedot sekä tarvittavat teoreettisesti tiedot toimia työelämän kehittäjänä vaativissa asiantuntija- ja johtamistehtävissä; </w:t>
      </w:r>
    </w:p>
    <w:p w14:paraId="77649546" w14:textId="77777777" w:rsidR="00554C67" w:rsidRPr="00506335" w:rsidRDefault="00554C67" w:rsidP="00B7012B">
      <w:pPr>
        <w:pStyle w:val="ListParagraph"/>
        <w:numPr>
          <w:ilvl w:val="0"/>
          <w:numId w:val="25"/>
        </w:numPr>
        <w:spacing w:line="240" w:lineRule="auto"/>
        <w:rPr>
          <w:rFonts w:cstheme="minorHAnsi"/>
        </w:rPr>
      </w:pPr>
      <w:r w:rsidRPr="00506335">
        <w:rPr>
          <w:rFonts w:cstheme="minorHAnsi"/>
        </w:rPr>
        <w:t>syvällinen kuva omasta ammattialasta, sen asemasta työelämässä ja yhteiskunnallisesta merkityksestä sekä valmiudet seurata ja eritellä alan tutkimustiedon ja ammattikäytännön kehitystä;</w:t>
      </w:r>
    </w:p>
    <w:p w14:paraId="68BF91D1" w14:textId="77777777" w:rsidR="00554C67" w:rsidRPr="00506335" w:rsidRDefault="00554C67" w:rsidP="00B7012B">
      <w:pPr>
        <w:pStyle w:val="ListParagraph"/>
        <w:numPr>
          <w:ilvl w:val="0"/>
          <w:numId w:val="25"/>
        </w:numPr>
        <w:spacing w:line="240" w:lineRule="auto"/>
        <w:rPr>
          <w:rFonts w:cstheme="minorHAnsi"/>
        </w:rPr>
      </w:pPr>
      <w:r w:rsidRPr="00506335">
        <w:rPr>
          <w:rFonts w:cstheme="minorHAnsi"/>
        </w:rPr>
        <w:t>valmiudet elinikäiseen oppimiseen ja jatkuvaan oman ammattitaidon kehittämiseen;</w:t>
      </w:r>
    </w:p>
    <w:p w14:paraId="1849F4A4" w14:textId="1E33BC9C" w:rsidR="00554C67" w:rsidRPr="00506335" w:rsidRDefault="009B3A57" w:rsidP="00B7012B">
      <w:pPr>
        <w:pStyle w:val="ListParagraph"/>
        <w:numPr>
          <w:ilvl w:val="0"/>
          <w:numId w:val="25"/>
        </w:numPr>
        <w:spacing w:line="240" w:lineRule="auto"/>
        <w:rPr>
          <w:rFonts w:cstheme="minorHAnsi"/>
        </w:rPr>
      </w:pPr>
      <w:r w:rsidRPr="00506335">
        <w:rPr>
          <w:rFonts w:cstheme="minorHAnsi"/>
        </w:rPr>
        <w:lastRenderedPageBreak/>
        <w:t>hyvä</w:t>
      </w:r>
      <w:r w:rsidR="00554C67" w:rsidRPr="00506335">
        <w:rPr>
          <w:rFonts w:cstheme="minorHAnsi"/>
        </w:rPr>
        <w:t xml:space="preserve"> viestintä- ja kielitaito oman alansa tehtäviin sekä kansainvälis</w:t>
      </w:r>
      <w:r w:rsidR="00B7012B" w:rsidRPr="00506335">
        <w:rPr>
          <w:rFonts w:cstheme="minorHAnsi"/>
        </w:rPr>
        <w:t>een toimintaan ja yhteistyöhön.</w:t>
      </w:r>
    </w:p>
    <w:p w14:paraId="683AF8C3" w14:textId="77777777" w:rsidR="00554C67" w:rsidRPr="00506335" w:rsidRDefault="00FE1528" w:rsidP="00554C67">
      <w:pPr>
        <w:rPr>
          <w:rFonts w:cstheme="minorHAnsi"/>
        </w:rPr>
      </w:pPr>
      <w:r w:rsidRPr="00506335">
        <w:rPr>
          <w:rFonts w:cstheme="minorHAnsi"/>
        </w:rPr>
        <w:t xml:space="preserve">Ylemmän ammattikorkeakoulun opinnäytetyössä on tavoitteena ohjata opiskelijaa kriittiseen ajatteluun, luovuuteen, ongelmanratkaisuun sekä oman työn ja ammattialan kehittämiseen. Opiskelija osoittaa kykenevänsä laatimaan tutkimus- tai projektisuunnitelman, noudattamaan aikatauluja, pitämään yhteyksiä eri osapuoliin, hankkimaan itsenäisesti tietoa teoreettisen viitekehykseen sekä empiiriseen aineistoon, analysoimaan ja käsittelemään hankkimaansa teoriatietoa ja empiiristä aineistoa, raportoimaan työnsä ja huolehtimaan dokumenttien ja työn kieli- ja ulkoasusta. </w:t>
      </w:r>
      <w:r w:rsidR="00B97003" w:rsidRPr="00506335">
        <w:rPr>
          <w:rFonts w:cstheme="minorHAnsi"/>
        </w:rPr>
        <w:t xml:space="preserve">Opinnäytetyössä noudatetaan kaikin osin tutkimuseettisiä periaatteita. </w:t>
      </w:r>
      <w:r w:rsidR="0002085E" w:rsidRPr="00506335">
        <w:rPr>
          <w:rFonts w:cstheme="minorHAnsi"/>
        </w:rPr>
        <w:t xml:space="preserve">Lisäksi </w:t>
      </w:r>
      <w:r w:rsidRPr="00506335">
        <w:rPr>
          <w:rFonts w:cstheme="minorHAnsi"/>
        </w:rPr>
        <w:t xml:space="preserve">opiskelija osoittaa </w:t>
      </w:r>
      <w:r w:rsidR="001011B8" w:rsidRPr="00506335">
        <w:rPr>
          <w:rFonts w:cstheme="minorHAnsi"/>
        </w:rPr>
        <w:t>o</w:t>
      </w:r>
      <w:r w:rsidR="0002085E" w:rsidRPr="00506335">
        <w:rPr>
          <w:rFonts w:cstheme="minorHAnsi"/>
        </w:rPr>
        <w:t xml:space="preserve">pinnäytetyöllään </w:t>
      </w:r>
      <w:r w:rsidRPr="00506335">
        <w:rPr>
          <w:rFonts w:cstheme="minorHAnsi"/>
        </w:rPr>
        <w:t xml:space="preserve">kykenevänsä toimimaan tulevan ammatillisen osaamisalueensa asiantuntija- ja esimiestehtävissä.   </w:t>
      </w:r>
    </w:p>
    <w:p w14:paraId="39665218" w14:textId="77777777" w:rsidR="00554C67" w:rsidRPr="00506335" w:rsidRDefault="00554C67" w:rsidP="009716C0">
      <w:pPr>
        <w:rPr>
          <w:rFonts w:cstheme="minorHAnsi"/>
        </w:rPr>
      </w:pPr>
    </w:p>
    <w:p w14:paraId="256822DC" w14:textId="77777777" w:rsidR="00E7173E" w:rsidRPr="00BB7979" w:rsidRDefault="00E7173E" w:rsidP="00E7173E">
      <w:pPr>
        <w:pStyle w:val="Heading1"/>
        <w:rPr>
          <w:rFonts w:cstheme="minorHAnsi"/>
        </w:rPr>
      </w:pPr>
      <w:bookmarkStart w:id="7" w:name="_Toc49243894"/>
      <w:r w:rsidRPr="00BB7979">
        <w:rPr>
          <w:rFonts w:cstheme="minorHAnsi"/>
        </w:rPr>
        <w:lastRenderedPageBreak/>
        <w:t>OPINNÄYTEYTYÖPROSESSI</w:t>
      </w:r>
      <w:bookmarkEnd w:id="7"/>
    </w:p>
    <w:p w14:paraId="609927DD" w14:textId="7E88860D" w:rsidR="00993964" w:rsidRPr="004801A3" w:rsidRDefault="00E7173E" w:rsidP="4B1348D9">
      <w:pPr>
        <w:rPr>
          <w:rFonts w:eastAsiaTheme="minorEastAsia" w:cstheme="minorBidi"/>
          <w:bCs/>
        </w:rPr>
      </w:pPr>
      <w:r w:rsidRPr="4B1348D9">
        <w:rPr>
          <w:rFonts w:cstheme="minorBidi"/>
        </w:rPr>
        <w:t xml:space="preserve">Tässä luvussa esitetyt asiat ovat yleisiä opinnäytetyöprosessin vaiheisiin liittyviä periaatteita. Opinnäytetyöprosessi käsittää aloitus-, suunnittelu-, toteutus- ja raportointivaiheet. </w:t>
      </w:r>
      <w:r w:rsidR="00B23C53" w:rsidRPr="4B1348D9">
        <w:rPr>
          <w:rFonts w:cstheme="minorBidi"/>
        </w:rPr>
        <w:t xml:space="preserve">Prosessin etenemistä seurataan </w:t>
      </w:r>
      <w:r w:rsidR="00E1117C" w:rsidRPr="4B1348D9">
        <w:rPr>
          <w:rFonts w:cstheme="minorBidi"/>
        </w:rPr>
        <w:t xml:space="preserve">alemmassa tutkinnossa </w:t>
      </w:r>
      <w:r w:rsidR="00B23C53" w:rsidRPr="4B1348D9">
        <w:rPr>
          <w:rFonts w:cstheme="minorBidi"/>
        </w:rPr>
        <w:t xml:space="preserve">opinnäytetyöpassin </w:t>
      </w:r>
      <w:r w:rsidR="00795CD1" w:rsidRPr="4B1348D9">
        <w:rPr>
          <w:rFonts w:cstheme="minorBidi"/>
        </w:rPr>
        <w:t xml:space="preserve">(Liite </w:t>
      </w:r>
      <w:r w:rsidR="005C4F01" w:rsidRPr="4B1348D9">
        <w:rPr>
          <w:rFonts w:cstheme="minorBidi"/>
        </w:rPr>
        <w:t>1</w:t>
      </w:r>
      <w:r w:rsidR="00795CD1" w:rsidRPr="4B1348D9">
        <w:rPr>
          <w:rFonts w:cstheme="minorBidi"/>
        </w:rPr>
        <w:t xml:space="preserve">) </w:t>
      </w:r>
      <w:r w:rsidR="00B23C53" w:rsidRPr="4B1348D9">
        <w:rPr>
          <w:rFonts w:cstheme="minorBidi"/>
        </w:rPr>
        <w:t>avulla.</w:t>
      </w:r>
      <w:r w:rsidR="00241043">
        <w:rPr>
          <w:rFonts w:cstheme="minorBidi"/>
        </w:rPr>
        <w:t xml:space="preserve"> </w:t>
      </w:r>
      <w:r w:rsidR="00241043" w:rsidRPr="005B7E2C">
        <w:rPr>
          <w:rFonts w:cstheme="minorBidi"/>
        </w:rPr>
        <w:t xml:space="preserve">Vaihtoehtoisesti ohjaaja ja opiskelija voivat käyttää etenemisen seurannassa </w:t>
      </w:r>
      <w:proofErr w:type="spellStart"/>
      <w:r w:rsidR="00241043" w:rsidRPr="005B7E2C">
        <w:rPr>
          <w:rFonts w:cstheme="minorBidi"/>
        </w:rPr>
        <w:t>Wihi</w:t>
      </w:r>
      <w:proofErr w:type="spellEnd"/>
      <w:r w:rsidR="00241043" w:rsidRPr="005B7E2C">
        <w:rPr>
          <w:rFonts w:cstheme="minorBidi"/>
        </w:rPr>
        <w:t>-</w:t>
      </w:r>
      <w:r w:rsidR="00886C23" w:rsidRPr="005B7E2C">
        <w:rPr>
          <w:rFonts w:cstheme="minorBidi"/>
        </w:rPr>
        <w:t>järjestelmää</w:t>
      </w:r>
      <w:r w:rsidR="00F31A10" w:rsidRPr="005B7E2C">
        <w:rPr>
          <w:rFonts w:cstheme="minorBidi"/>
        </w:rPr>
        <w:t xml:space="preserve"> soveltuvasti</w:t>
      </w:r>
      <w:r w:rsidR="005B7E2C">
        <w:rPr>
          <w:rFonts w:cstheme="minorBidi"/>
        </w:rPr>
        <w:t xml:space="preserve"> opinnäytetyöpassin sijasta</w:t>
      </w:r>
      <w:r w:rsidR="00886C23" w:rsidRPr="005B7E2C">
        <w:rPr>
          <w:rFonts w:cstheme="minorBidi"/>
        </w:rPr>
        <w:t>.</w:t>
      </w:r>
      <w:r w:rsidR="00886C23">
        <w:rPr>
          <w:rFonts w:cstheme="minorBidi"/>
        </w:rPr>
        <w:t xml:space="preserve"> </w:t>
      </w:r>
      <w:r w:rsidR="00B23C53" w:rsidRPr="4B1348D9">
        <w:rPr>
          <w:rFonts w:cstheme="minorBidi"/>
        </w:rPr>
        <w:t xml:space="preserve"> </w:t>
      </w:r>
      <w:r w:rsidR="00887049" w:rsidRPr="4B1348D9">
        <w:rPr>
          <w:rFonts w:cstheme="minorBidi"/>
        </w:rPr>
        <w:t>YAMK opinnäytetyö on kehittämistehtävä, joka liittyy opiskelijan ammatilliseen tehtäväalueeseen ja opiskelija osoittaa ja syventää sillä asiantuntijaosaamistaan.</w:t>
      </w:r>
      <w:r w:rsidR="00D0757E" w:rsidRPr="4B1348D9">
        <w:rPr>
          <w:rFonts w:cstheme="minorBidi"/>
        </w:rPr>
        <w:t xml:space="preserve"> </w:t>
      </w:r>
      <w:r w:rsidR="00D0757E" w:rsidRPr="004801A3">
        <w:rPr>
          <w:rFonts w:eastAsiaTheme="minorEastAsia" w:cstheme="minorBidi"/>
          <w:bCs/>
        </w:rPr>
        <w:t xml:space="preserve">Vaasan ammattikorkeakoulun </w:t>
      </w:r>
      <w:r w:rsidR="00C349E5" w:rsidRPr="004801A3">
        <w:rPr>
          <w:rFonts w:eastAsiaTheme="minorEastAsia" w:cstheme="minorBidi"/>
          <w:bCs/>
        </w:rPr>
        <w:t xml:space="preserve">kaikkia </w:t>
      </w:r>
      <w:r w:rsidR="00D0757E" w:rsidRPr="004801A3">
        <w:rPr>
          <w:rFonts w:eastAsiaTheme="minorEastAsia" w:cstheme="minorBidi"/>
          <w:bCs/>
        </w:rPr>
        <w:t>opinnäytet</w:t>
      </w:r>
      <w:r w:rsidR="00993964" w:rsidRPr="004801A3">
        <w:rPr>
          <w:rFonts w:eastAsiaTheme="minorEastAsia" w:cstheme="minorBidi"/>
          <w:bCs/>
        </w:rPr>
        <w:t xml:space="preserve">öitä </w:t>
      </w:r>
      <w:r w:rsidR="00D0757E" w:rsidRPr="004801A3">
        <w:rPr>
          <w:rFonts w:eastAsiaTheme="minorEastAsia" w:cstheme="minorBidi"/>
          <w:bCs/>
        </w:rPr>
        <w:t>oh</w:t>
      </w:r>
      <w:r w:rsidR="00993964" w:rsidRPr="004801A3">
        <w:rPr>
          <w:rFonts w:eastAsiaTheme="minorEastAsia" w:cstheme="minorBidi"/>
          <w:bCs/>
        </w:rPr>
        <w:t xml:space="preserve">jataan </w:t>
      </w:r>
      <w:proofErr w:type="spellStart"/>
      <w:r w:rsidR="00D0757E" w:rsidRPr="004801A3">
        <w:rPr>
          <w:rFonts w:eastAsiaTheme="minorEastAsia" w:cstheme="minorBidi"/>
          <w:bCs/>
        </w:rPr>
        <w:t>Wihi</w:t>
      </w:r>
      <w:proofErr w:type="spellEnd"/>
      <w:r w:rsidR="00C349E5" w:rsidRPr="004801A3">
        <w:rPr>
          <w:rFonts w:eastAsiaTheme="minorEastAsia" w:cstheme="minorBidi"/>
          <w:bCs/>
        </w:rPr>
        <w:t>-j</w:t>
      </w:r>
      <w:r w:rsidR="00D0757E" w:rsidRPr="004801A3">
        <w:rPr>
          <w:rFonts w:eastAsiaTheme="minorEastAsia" w:cstheme="minorBidi"/>
          <w:bCs/>
        </w:rPr>
        <w:t>ärjestelmää käyttäen</w:t>
      </w:r>
      <w:r w:rsidR="00C349E5" w:rsidRPr="004801A3">
        <w:rPr>
          <w:rFonts w:eastAsiaTheme="minorEastAsia" w:cstheme="minorBidi"/>
          <w:bCs/>
        </w:rPr>
        <w:t>. Käyttöohje löytyy Vaasan ammattikorkeakoulun sivustolla olevasta opiskelijan oppaasta kohdasta Opinnäytetyö</w:t>
      </w:r>
      <w:r w:rsidR="003E4A79" w:rsidRPr="004801A3">
        <w:rPr>
          <w:rFonts w:eastAsiaTheme="minorEastAsia" w:cstheme="minorBidi"/>
          <w:bCs/>
        </w:rPr>
        <w:t xml:space="preserve"> sekä itse järjestelmästä</w:t>
      </w:r>
      <w:r w:rsidR="00C349E5" w:rsidRPr="004801A3">
        <w:rPr>
          <w:rFonts w:eastAsiaTheme="minorEastAsia" w:cstheme="minorBidi"/>
          <w:bCs/>
        </w:rPr>
        <w:t>. Suora</w:t>
      </w:r>
      <w:r w:rsidR="003E512B" w:rsidRPr="004801A3">
        <w:rPr>
          <w:rFonts w:eastAsiaTheme="minorEastAsia" w:cstheme="minorBidi"/>
          <w:bCs/>
        </w:rPr>
        <w:t xml:space="preserve"> </w:t>
      </w:r>
      <w:r w:rsidR="00C349E5" w:rsidRPr="004801A3">
        <w:rPr>
          <w:rFonts w:eastAsiaTheme="minorEastAsia" w:cstheme="minorBidi"/>
          <w:bCs/>
        </w:rPr>
        <w:t xml:space="preserve">linkki </w:t>
      </w:r>
      <w:proofErr w:type="spellStart"/>
      <w:r w:rsidR="00C349E5" w:rsidRPr="004801A3">
        <w:rPr>
          <w:rFonts w:eastAsiaTheme="minorEastAsia" w:cstheme="minorBidi"/>
          <w:bCs/>
        </w:rPr>
        <w:t>Wihiin</w:t>
      </w:r>
      <w:proofErr w:type="spellEnd"/>
      <w:r w:rsidR="00C349E5" w:rsidRPr="004801A3">
        <w:rPr>
          <w:rFonts w:eastAsiaTheme="minorEastAsia" w:cstheme="minorBidi"/>
          <w:bCs/>
        </w:rPr>
        <w:t xml:space="preserve"> on </w:t>
      </w:r>
      <w:hyperlink r:id="rId9">
        <w:r w:rsidR="00D0757E" w:rsidRPr="004801A3">
          <w:rPr>
            <w:rStyle w:val="Hyperlink"/>
            <w:rFonts w:eastAsiaTheme="minorEastAsia" w:cstheme="minorBidi"/>
            <w:bCs/>
          </w:rPr>
          <w:t>vamk.wihi.fi</w:t>
        </w:r>
      </w:hyperlink>
      <w:r w:rsidR="00993964" w:rsidRPr="004801A3">
        <w:rPr>
          <w:rFonts w:eastAsiaTheme="minorEastAsia" w:cstheme="minorBidi"/>
          <w:bCs/>
        </w:rPr>
        <w:t xml:space="preserve"> </w:t>
      </w:r>
    </w:p>
    <w:p w14:paraId="62BACBA7" w14:textId="77777777" w:rsidR="00E7173E" w:rsidRPr="00506335" w:rsidRDefault="00E7173E" w:rsidP="00780762">
      <w:pPr>
        <w:pStyle w:val="Heading2"/>
        <w:rPr>
          <w:rFonts w:cstheme="minorHAnsi"/>
        </w:rPr>
      </w:pPr>
      <w:bookmarkStart w:id="8" w:name="_Toc49243895"/>
      <w:r w:rsidRPr="00506335">
        <w:rPr>
          <w:rFonts w:cstheme="minorHAnsi"/>
        </w:rPr>
        <w:t>Aloitusvaihe – Aiheen valinta</w:t>
      </w:r>
      <w:bookmarkEnd w:id="8"/>
      <w:r w:rsidRPr="00506335">
        <w:rPr>
          <w:rFonts w:cstheme="minorHAnsi"/>
        </w:rPr>
        <w:t xml:space="preserve"> </w:t>
      </w:r>
    </w:p>
    <w:p w14:paraId="3323ACD8" w14:textId="77777777" w:rsidR="00761A88" w:rsidRPr="00506335" w:rsidRDefault="00E7173E" w:rsidP="00B6097B">
      <w:pPr>
        <w:rPr>
          <w:rFonts w:cstheme="minorHAnsi"/>
        </w:rPr>
      </w:pPr>
      <w:r w:rsidRPr="00506335">
        <w:rPr>
          <w:rFonts w:cstheme="minorHAnsi"/>
        </w:rPr>
        <w:t xml:space="preserve">Ennen opinnäytetyön aloittamista opiskelija suorittaa ne opintokokonaisuudet, jotka antavat opinnäytetyön edellyttämät sisällölliset ja menetelmälliset valmiudet. </w:t>
      </w:r>
      <w:r w:rsidR="00761A88" w:rsidRPr="00506335">
        <w:rPr>
          <w:rFonts w:cstheme="minorHAnsi"/>
        </w:rPr>
        <w:t>Tarkoituksena on, että jokaisella kurssilla opiskelija edistää omaa opinnäytetyötään. Tämä edellyttää aktiivista osallistumista opetukseen ja tehtävien suorittamista.</w:t>
      </w:r>
    </w:p>
    <w:p w14:paraId="7AAAB8E0" w14:textId="5F7F6C49" w:rsidR="0002085E" w:rsidRPr="00506335" w:rsidRDefault="00E7173E" w:rsidP="00B6097B">
      <w:pPr>
        <w:rPr>
          <w:rFonts w:cstheme="minorHAnsi"/>
        </w:rPr>
      </w:pPr>
      <w:r w:rsidRPr="00506335">
        <w:rPr>
          <w:rFonts w:cstheme="minorHAnsi"/>
        </w:rPr>
        <w:t>Opinnäytetyöprosessi käynnistyy aiheen valinnalla</w:t>
      </w:r>
      <w:r w:rsidR="00DD29AD" w:rsidRPr="00506335">
        <w:rPr>
          <w:rFonts w:cstheme="minorHAnsi"/>
        </w:rPr>
        <w:t>, joka on usein vaikein vaihe tutkimuksessa (Metsämuuronen 2006, 29)</w:t>
      </w:r>
      <w:r w:rsidRPr="00506335">
        <w:rPr>
          <w:rFonts w:cstheme="minorHAnsi"/>
        </w:rPr>
        <w:t xml:space="preserve">. Aiheesta neuvotellaan opinnäytetyön ohjaavan opettajan ja mahdollisen työelämän edustajan kanssa. </w:t>
      </w:r>
      <w:r w:rsidR="00F5298D" w:rsidRPr="00506335">
        <w:rPr>
          <w:rFonts w:cstheme="minorHAnsi"/>
        </w:rPr>
        <w:t xml:space="preserve">Tavoitteena on, että </w:t>
      </w:r>
      <w:r w:rsidR="0024228C" w:rsidRPr="00506335">
        <w:rPr>
          <w:rFonts w:cstheme="minorHAnsi"/>
        </w:rPr>
        <w:t xml:space="preserve">ammattikorkeakoulussa tehtävät </w:t>
      </w:r>
      <w:r w:rsidR="00F5298D" w:rsidRPr="00506335">
        <w:rPr>
          <w:rFonts w:cstheme="minorHAnsi"/>
        </w:rPr>
        <w:t xml:space="preserve">opinnäytetyöt ovat työelämälle </w:t>
      </w:r>
      <w:proofErr w:type="spellStart"/>
      <w:r w:rsidR="00F5298D" w:rsidRPr="00506335">
        <w:rPr>
          <w:rFonts w:cstheme="minorHAnsi"/>
        </w:rPr>
        <w:t>hankkeistettuja</w:t>
      </w:r>
      <w:proofErr w:type="spellEnd"/>
      <w:r w:rsidR="00F5298D" w:rsidRPr="00506335">
        <w:rPr>
          <w:rFonts w:cstheme="minorHAnsi"/>
        </w:rPr>
        <w:t xml:space="preserve"> ja näin työelämän todellisia tarpeita palvelevia.</w:t>
      </w:r>
      <w:r w:rsidR="004C4451" w:rsidRPr="00506335">
        <w:rPr>
          <w:rFonts w:cstheme="minorHAnsi"/>
        </w:rPr>
        <w:t xml:space="preserve"> </w:t>
      </w:r>
    </w:p>
    <w:p w14:paraId="0283647C" w14:textId="77777777" w:rsidR="006855E0" w:rsidRPr="00506335" w:rsidRDefault="0024228C" w:rsidP="00B6097B">
      <w:pPr>
        <w:rPr>
          <w:rFonts w:cstheme="minorHAnsi"/>
        </w:rPr>
      </w:pPr>
      <w:r w:rsidRPr="00506335">
        <w:rPr>
          <w:rFonts w:cstheme="minorHAnsi"/>
        </w:rPr>
        <w:t>Erityisesti y</w:t>
      </w:r>
      <w:r w:rsidR="0002085E" w:rsidRPr="00506335">
        <w:rPr>
          <w:rFonts w:cstheme="minorHAnsi"/>
        </w:rPr>
        <w:t xml:space="preserve">lemmän ammattikorkeakoulututkinnon opinnäytetyössä on olennaista, että </w:t>
      </w:r>
      <w:r w:rsidR="00B91768" w:rsidRPr="00506335">
        <w:rPr>
          <w:rFonts w:cstheme="minorHAnsi"/>
        </w:rPr>
        <w:t xml:space="preserve">se </w:t>
      </w:r>
      <w:r w:rsidR="0002085E" w:rsidRPr="00506335">
        <w:rPr>
          <w:rFonts w:cstheme="minorHAnsi"/>
        </w:rPr>
        <w:t xml:space="preserve">perustuu työelämän (ensisijaisesti oman työpaikan) todellisen ongelman määrittelylle. Aiheesta neuvotellaan vastuuopettajan kanssa ja opiskelija </w:t>
      </w:r>
      <w:r w:rsidR="0002085E" w:rsidRPr="00506335">
        <w:rPr>
          <w:rFonts w:cstheme="minorHAnsi"/>
        </w:rPr>
        <w:lastRenderedPageBreak/>
        <w:t xml:space="preserve">laatii </w:t>
      </w:r>
      <w:r w:rsidR="00B91E0D" w:rsidRPr="00506335">
        <w:rPr>
          <w:rFonts w:cstheme="minorHAnsi"/>
        </w:rPr>
        <w:t xml:space="preserve">alustavan </w:t>
      </w:r>
      <w:r w:rsidR="0002085E" w:rsidRPr="00506335">
        <w:rPr>
          <w:rFonts w:cstheme="minorHAnsi"/>
        </w:rPr>
        <w:t>tutkimus- ja työsuunnitelman, jonka hän lähettää ohjaajaksi nimetylle opettajalle.</w:t>
      </w:r>
    </w:p>
    <w:p w14:paraId="05B2AD4F" w14:textId="77777777" w:rsidR="0002085E" w:rsidRPr="00506335" w:rsidRDefault="00245C1E" w:rsidP="00B6097B">
      <w:pPr>
        <w:rPr>
          <w:rFonts w:cstheme="minorHAnsi"/>
        </w:rPr>
      </w:pPr>
      <w:r w:rsidRPr="00506335">
        <w:rPr>
          <w:rFonts w:cstheme="minorHAnsi"/>
        </w:rPr>
        <w:t>Aihevalintaan vaikuttavat käytännön/työelämän</w:t>
      </w:r>
      <w:r w:rsidR="002B6E11" w:rsidRPr="00506335">
        <w:rPr>
          <w:rFonts w:cstheme="minorHAnsi"/>
        </w:rPr>
        <w:t xml:space="preserve"> hyödyn lisäksi aiheen mahdolli</w:t>
      </w:r>
      <w:r w:rsidRPr="00506335">
        <w:rPr>
          <w:rFonts w:cstheme="minorHAnsi"/>
        </w:rPr>
        <w:t>nen uutuusarvo sekä tekijän oma mielenkiinto ja motivaatio aiheeseen. Kun koulutusohjelman edustaja on hyväksynyt aihevalinnan, laatii opinnäytetyön tekijä aiheesta opinnäytetyösuunnitelman.</w:t>
      </w:r>
      <w:r w:rsidR="0002085E" w:rsidRPr="00506335">
        <w:rPr>
          <w:rFonts w:cstheme="minorHAnsi"/>
        </w:rPr>
        <w:t xml:space="preserve"> </w:t>
      </w:r>
    </w:p>
    <w:p w14:paraId="32AF7563" w14:textId="260EF8DD" w:rsidR="006855E0" w:rsidRPr="00506335" w:rsidRDefault="00E7173E" w:rsidP="00B6097B">
      <w:pPr>
        <w:rPr>
          <w:rFonts w:cstheme="minorHAnsi"/>
        </w:rPr>
      </w:pPr>
      <w:r w:rsidRPr="00506335">
        <w:rPr>
          <w:rFonts w:cstheme="minorHAnsi"/>
        </w:rPr>
        <w:t>Ammattikorkeakoulun opinnäytetyö on luonteeltaan soveltavaa tutkimusta, selvitystä, kehittämistä</w:t>
      </w:r>
      <w:r w:rsidR="00F5298D" w:rsidRPr="00506335">
        <w:rPr>
          <w:rFonts w:cstheme="minorHAnsi"/>
        </w:rPr>
        <w:t xml:space="preserve"> ja</w:t>
      </w:r>
      <w:r w:rsidRPr="00506335">
        <w:rPr>
          <w:rFonts w:cstheme="minorHAnsi"/>
        </w:rPr>
        <w:t xml:space="preserve"> projektityötä</w:t>
      </w:r>
      <w:r w:rsidR="00F5298D" w:rsidRPr="00506335">
        <w:rPr>
          <w:rFonts w:cstheme="minorHAnsi"/>
        </w:rPr>
        <w:t>.</w:t>
      </w:r>
      <w:r w:rsidR="00FC7CF9" w:rsidRPr="00506335">
        <w:rPr>
          <w:rFonts w:cstheme="minorHAnsi"/>
        </w:rPr>
        <w:t xml:space="preserve"> Kaksoistutkintoa</w:t>
      </w:r>
      <w:r w:rsidR="005E0934" w:rsidRPr="00506335">
        <w:rPr>
          <w:rFonts w:cstheme="minorHAnsi"/>
        </w:rPr>
        <w:t xml:space="preserve"> suorittavan opiskelijan opinnäytetyössä noudatetaan sen oppilaitoksen protokollaa, jonka ohjetta noudattaen opinnäytetyö on kirjoitettu. </w:t>
      </w:r>
      <w:proofErr w:type="spellStart"/>
      <w:r w:rsidRPr="00506335">
        <w:rPr>
          <w:rFonts w:cstheme="minorHAnsi"/>
        </w:rPr>
        <w:t>Hankkeistetulla</w:t>
      </w:r>
      <w:proofErr w:type="spellEnd"/>
      <w:r w:rsidRPr="00506335">
        <w:rPr>
          <w:rFonts w:cstheme="minorHAnsi"/>
        </w:rPr>
        <w:t xml:space="preserve"> työllä tarkoitetaan sitä, että vähintään yksi seuraavista ehdoista täyttyy: </w:t>
      </w:r>
    </w:p>
    <w:p w14:paraId="10371E97" w14:textId="26E1596C" w:rsidR="00761A88" w:rsidRPr="00506335" w:rsidRDefault="00FC7CF9" w:rsidP="00705D0B">
      <w:pPr>
        <w:pStyle w:val="Default"/>
        <w:numPr>
          <w:ilvl w:val="0"/>
          <w:numId w:val="26"/>
        </w:numPr>
        <w:spacing w:after="167"/>
        <w:rPr>
          <w:rFonts w:asciiTheme="minorHAnsi" w:hAnsiTheme="minorHAnsi" w:cstheme="minorHAnsi"/>
        </w:rPr>
      </w:pPr>
      <w:r w:rsidRPr="00506335">
        <w:rPr>
          <w:rFonts w:asciiTheme="minorHAnsi" w:hAnsiTheme="minorHAnsi" w:cstheme="minorHAnsi"/>
        </w:rPr>
        <w:t xml:space="preserve">Toimeksiantajan </w:t>
      </w:r>
      <w:r w:rsidR="00E7173E" w:rsidRPr="00506335">
        <w:rPr>
          <w:rFonts w:asciiTheme="minorHAnsi" w:hAnsiTheme="minorHAnsi" w:cstheme="minorHAnsi"/>
        </w:rPr>
        <w:t>kanssa tehdään sopimus</w:t>
      </w:r>
      <w:r w:rsidRPr="00506335">
        <w:rPr>
          <w:rFonts w:asciiTheme="minorHAnsi" w:hAnsiTheme="minorHAnsi" w:cstheme="minorHAnsi"/>
        </w:rPr>
        <w:t>.</w:t>
      </w:r>
      <w:r w:rsidR="00E7173E" w:rsidRPr="00506335">
        <w:rPr>
          <w:rFonts w:asciiTheme="minorHAnsi" w:hAnsiTheme="minorHAnsi" w:cstheme="minorHAnsi"/>
        </w:rPr>
        <w:t xml:space="preserve"> </w:t>
      </w:r>
    </w:p>
    <w:p w14:paraId="2D9D43F6" w14:textId="0707D2F3" w:rsidR="00761A88" w:rsidRPr="00506335" w:rsidRDefault="00FC7CF9" w:rsidP="00705D0B">
      <w:pPr>
        <w:pStyle w:val="Default"/>
        <w:numPr>
          <w:ilvl w:val="0"/>
          <w:numId w:val="26"/>
        </w:numPr>
        <w:spacing w:after="240"/>
        <w:rPr>
          <w:rFonts w:asciiTheme="minorHAnsi" w:hAnsiTheme="minorHAnsi" w:cstheme="minorHAnsi"/>
        </w:rPr>
      </w:pPr>
      <w:r w:rsidRPr="00506335">
        <w:rPr>
          <w:rFonts w:asciiTheme="minorHAnsi" w:hAnsiTheme="minorHAnsi" w:cstheme="minorHAnsi"/>
        </w:rPr>
        <w:t xml:space="preserve">Toimeksiantajan </w:t>
      </w:r>
      <w:r w:rsidR="00E7173E" w:rsidRPr="00506335">
        <w:rPr>
          <w:rFonts w:asciiTheme="minorHAnsi" w:hAnsiTheme="minorHAnsi" w:cstheme="minorHAnsi"/>
        </w:rPr>
        <w:t xml:space="preserve">nimi ja </w:t>
      </w:r>
      <w:proofErr w:type="spellStart"/>
      <w:r w:rsidR="006605EE" w:rsidRPr="00506335">
        <w:rPr>
          <w:rFonts w:asciiTheme="minorHAnsi" w:hAnsiTheme="minorHAnsi" w:cstheme="minorHAnsi"/>
        </w:rPr>
        <w:t>toimeksiantajataholta</w:t>
      </w:r>
      <w:proofErr w:type="spellEnd"/>
      <w:r w:rsidR="006605EE" w:rsidRPr="00506335">
        <w:rPr>
          <w:rFonts w:asciiTheme="minorHAnsi" w:hAnsiTheme="minorHAnsi" w:cstheme="minorHAnsi"/>
        </w:rPr>
        <w:t xml:space="preserve"> tuleva </w:t>
      </w:r>
      <w:r w:rsidR="00E7173E" w:rsidRPr="00506335">
        <w:rPr>
          <w:rFonts w:asciiTheme="minorHAnsi" w:hAnsiTheme="minorHAnsi" w:cstheme="minorHAnsi"/>
        </w:rPr>
        <w:t>ohjaaja on kirjoitettu opinnäytetyöpassiin</w:t>
      </w:r>
      <w:r w:rsidRPr="00506335">
        <w:rPr>
          <w:rFonts w:asciiTheme="minorHAnsi" w:hAnsiTheme="minorHAnsi" w:cstheme="minorHAnsi"/>
        </w:rPr>
        <w:t>.</w:t>
      </w:r>
      <w:r w:rsidR="00E7173E" w:rsidRPr="00506335">
        <w:rPr>
          <w:rFonts w:asciiTheme="minorHAnsi" w:hAnsiTheme="minorHAnsi" w:cstheme="minorHAnsi"/>
        </w:rPr>
        <w:t xml:space="preserve"> </w:t>
      </w:r>
    </w:p>
    <w:p w14:paraId="0544FFF0" w14:textId="1C9D43EF" w:rsidR="006855E0" w:rsidRPr="00506335" w:rsidRDefault="00FC7CF9" w:rsidP="00705D0B">
      <w:pPr>
        <w:pStyle w:val="Default"/>
        <w:numPr>
          <w:ilvl w:val="0"/>
          <w:numId w:val="26"/>
        </w:numPr>
        <w:spacing w:after="240"/>
        <w:rPr>
          <w:rFonts w:asciiTheme="minorHAnsi" w:hAnsiTheme="minorHAnsi" w:cstheme="minorHAnsi"/>
        </w:rPr>
      </w:pPr>
      <w:r w:rsidRPr="00506335">
        <w:rPr>
          <w:rFonts w:asciiTheme="minorHAnsi" w:hAnsiTheme="minorHAnsi" w:cstheme="minorHAnsi"/>
        </w:rPr>
        <w:t xml:space="preserve">Opinnäytetyöstä </w:t>
      </w:r>
      <w:r w:rsidR="00E7173E" w:rsidRPr="00506335">
        <w:rPr>
          <w:rFonts w:asciiTheme="minorHAnsi" w:hAnsiTheme="minorHAnsi" w:cstheme="minorHAnsi"/>
        </w:rPr>
        <w:t xml:space="preserve">maksetaan </w:t>
      </w:r>
      <w:r w:rsidR="00F5298D" w:rsidRPr="00506335">
        <w:rPr>
          <w:rFonts w:asciiTheme="minorHAnsi" w:hAnsiTheme="minorHAnsi" w:cstheme="minorHAnsi"/>
        </w:rPr>
        <w:t>palkkio</w:t>
      </w:r>
      <w:r w:rsidR="0024228C" w:rsidRPr="00506335">
        <w:rPr>
          <w:rFonts w:asciiTheme="minorHAnsi" w:hAnsiTheme="minorHAnsi" w:cstheme="minorHAnsi"/>
        </w:rPr>
        <w:t>.</w:t>
      </w:r>
      <w:r w:rsidR="00E7173E" w:rsidRPr="00506335">
        <w:rPr>
          <w:rFonts w:asciiTheme="minorHAnsi" w:hAnsiTheme="minorHAnsi" w:cstheme="minorHAnsi"/>
        </w:rPr>
        <w:t xml:space="preserve"> </w:t>
      </w:r>
    </w:p>
    <w:p w14:paraId="5843F620" w14:textId="77777777" w:rsidR="00534CEE" w:rsidRPr="00506335" w:rsidRDefault="00534CEE" w:rsidP="00534CEE">
      <w:pPr>
        <w:pStyle w:val="Default"/>
        <w:spacing w:after="240"/>
        <w:rPr>
          <w:rFonts w:asciiTheme="minorHAnsi" w:hAnsiTheme="minorHAnsi" w:cstheme="minorHAnsi"/>
        </w:rPr>
      </w:pPr>
    </w:p>
    <w:p w14:paraId="6E3AE426" w14:textId="361A9918" w:rsidR="00534CEE" w:rsidRPr="00506335" w:rsidRDefault="00534CEE" w:rsidP="00534CEE">
      <w:pPr>
        <w:pStyle w:val="Heading2"/>
        <w:rPr>
          <w:rFonts w:cstheme="minorHAnsi"/>
          <w:lang w:eastAsia="fi-FI"/>
        </w:rPr>
      </w:pPr>
      <w:bookmarkStart w:id="9" w:name="_Toc49243896"/>
      <w:r w:rsidRPr="00506335">
        <w:rPr>
          <w:rFonts w:cstheme="minorHAnsi"/>
          <w:lang w:eastAsia="fi-FI"/>
        </w:rPr>
        <w:t>Päiväkirjamuotoinen opinnäytetyö</w:t>
      </w:r>
      <w:bookmarkEnd w:id="9"/>
    </w:p>
    <w:p w14:paraId="644F790B" w14:textId="77777777" w:rsidR="00534CEE" w:rsidRPr="00506335" w:rsidRDefault="00534CEE" w:rsidP="00534CEE">
      <w:pPr>
        <w:autoSpaceDE w:val="0"/>
        <w:autoSpaceDN w:val="0"/>
        <w:adjustRightInd w:val="0"/>
        <w:rPr>
          <w:rFonts w:cstheme="minorHAnsi"/>
          <w:color w:val="141215"/>
          <w:lang w:eastAsia="fi-FI"/>
        </w:rPr>
      </w:pPr>
      <w:r w:rsidRPr="00506335">
        <w:rPr>
          <w:rFonts w:cstheme="minorHAnsi"/>
          <w:color w:val="141215"/>
          <w:lang w:eastAsia="fi-FI"/>
        </w:rPr>
        <w:t xml:space="preserve">Opinnäytetyö voidaan tehdä myös päiväkirjamuodossa. Tämä on mahdollista, jos opiskelija on työelämässä ja voi tehdä opinnäytetyön osana oman työnsä kehittämistä. Erityisen hyvin päiväkirjamuotoinen opinnäytetyö soveltuu sellaiselle opiskelijalle, joka työskentelee laaja-alaisissa asiantuntijatehtävissä tai vaativissa ja laaja-alaisissa perustason tehtävissä. </w:t>
      </w:r>
    </w:p>
    <w:p w14:paraId="57E382EC" w14:textId="77777777" w:rsidR="00534CEE" w:rsidRPr="00506335" w:rsidRDefault="00534CEE" w:rsidP="00534CEE">
      <w:pPr>
        <w:autoSpaceDE w:val="0"/>
        <w:autoSpaceDN w:val="0"/>
        <w:adjustRightInd w:val="0"/>
        <w:rPr>
          <w:rFonts w:cstheme="minorHAnsi"/>
          <w:color w:val="141215"/>
          <w:lang w:eastAsia="fi-FI"/>
        </w:rPr>
      </w:pPr>
      <w:r w:rsidRPr="00506335">
        <w:rPr>
          <w:rFonts w:cstheme="minorHAnsi"/>
          <w:color w:val="141215"/>
          <w:lang w:eastAsia="fi-FI"/>
        </w:rPr>
        <w:t xml:space="preserve">Päiväkirjamuotoisen opinnäytetyön tavoitteena on, että opiskelija tarkastelee omaa työtään teorian kautta. Esimerkiksi jos opiskelija työskentelee asiakaspalvelussa, hän voi kuvata asiakaspalvelutilanteen ja tarkastella sitä sitten teoreettisen </w:t>
      </w:r>
      <w:r w:rsidRPr="00506335">
        <w:rPr>
          <w:rFonts w:cstheme="minorHAnsi"/>
          <w:color w:val="141215"/>
          <w:lang w:eastAsia="fi-FI"/>
        </w:rPr>
        <w:lastRenderedPageBreak/>
        <w:t>viitekehyksen avulla. Kysymykseen voivat tulla psykologia (asiakaskäyttäytyminen), lainsäädäntö (tietosuoja, palautusoikeus), tekninen neuvonta (laitteen käyttöohjeistus) jne.</w:t>
      </w:r>
    </w:p>
    <w:p w14:paraId="4E226F1A" w14:textId="1311C638" w:rsidR="00534CEE" w:rsidRPr="00506335" w:rsidRDefault="00534CEE" w:rsidP="00534CEE">
      <w:pPr>
        <w:autoSpaceDE w:val="0"/>
        <w:autoSpaceDN w:val="0"/>
        <w:adjustRightInd w:val="0"/>
        <w:rPr>
          <w:rFonts w:cstheme="minorHAnsi"/>
          <w:color w:val="141215"/>
          <w:lang w:eastAsia="fi-FI"/>
        </w:rPr>
      </w:pPr>
      <w:r w:rsidRPr="00506335">
        <w:rPr>
          <w:rFonts w:cstheme="minorHAnsi"/>
          <w:color w:val="141215"/>
          <w:lang w:eastAsia="fi-FI"/>
        </w:rPr>
        <w:t>Ennen opinnäytetyön aloittamista sovitaan opinnäytetyön ajanjakso, teemat ja tavoitteet työnantajan ja työtä ohjaavan opettajan kanssa. Työssä käsiteltävät teemat voivat liittyä yrityksen eri toimintoihin. Opiskelija voi valita myös sellaisen aiheen, josta hän haluaisi oppia lisää tai joka on yrityksessä suunnitteluvaiheessa. Päiväkirjamuotoisessa opinnäytetyössä tulee olla selkeästi määritelty ajanjakso</w:t>
      </w:r>
      <w:r w:rsidR="00CF119F" w:rsidRPr="00506335">
        <w:rPr>
          <w:rFonts w:cstheme="minorHAnsi"/>
          <w:color w:val="141215"/>
          <w:lang w:eastAsia="fi-FI"/>
        </w:rPr>
        <w:t>, jonka pituus on vähintään kymmenen viikkoa.</w:t>
      </w:r>
      <w:r w:rsidRPr="00506335">
        <w:rPr>
          <w:rFonts w:cstheme="minorHAnsi"/>
          <w:color w:val="141215"/>
          <w:lang w:eastAsia="fi-FI"/>
        </w:rPr>
        <w:t xml:space="preserve"> </w:t>
      </w:r>
    </w:p>
    <w:p w14:paraId="1A0D0A58" w14:textId="77777777" w:rsidR="00534CEE" w:rsidRPr="00506335" w:rsidRDefault="00534CEE" w:rsidP="00534CEE">
      <w:pPr>
        <w:autoSpaceDE w:val="0"/>
        <w:autoSpaceDN w:val="0"/>
        <w:adjustRightInd w:val="0"/>
        <w:rPr>
          <w:rFonts w:cstheme="minorHAnsi"/>
          <w:color w:val="141215"/>
          <w:lang w:eastAsia="fi-FI"/>
        </w:rPr>
      </w:pPr>
      <w:r w:rsidRPr="00506335">
        <w:rPr>
          <w:rFonts w:cstheme="minorHAnsi"/>
          <w:color w:val="141215"/>
          <w:lang w:eastAsia="fi-FI"/>
        </w:rPr>
        <w:t xml:space="preserve">Opinnäytetyöprosessi etenee oman työn analyysin ja päiväkirjaraportoinnin kautta. Opiskelija osoittaa tekemillään valinnoilla ja dokumentaatiolla, että hän osaa soveltaa ja tunnistaa käytännön ja teorian. Tästä johtuen tämä opinnäytetyötyyppi soveltuu parhaiten aktiiviselle ja kehittämisintensiiviselle opiskelijalle. </w:t>
      </w:r>
    </w:p>
    <w:p w14:paraId="015299E7" w14:textId="5E036E19" w:rsidR="00534CEE" w:rsidRPr="00506335" w:rsidRDefault="00534CEE" w:rsidP="00534CEE">
      <w:pPr>
        <w:autoSpaceDE w:val="0"/>
        <w:autoSpaceDN w:val="0"/>
        <w:adjustRightInd w:val="0"/>
        <w:rPr>
          <w:rFonts w:cstheme="minorHAnsi"/>
          <w:color w:val="141215"/>
          <w:lang w:eastAsia="fi-FI"/>
        </w:rPr>
      </w:pPr>
      <w:r w:rsidRPr="00506335">
        <w:rPr>
          <w:rFonts w:cstheme="minorHAnsi"/>
          <w:color w:val="141215"/>
          <w:lang w:eastAsia="fi-FI"/>
        </w:rPr>
        <w:t>Päiväkirjatyyppisessä opinnäytetyössä opiskelija kuvaa päiväkirjassaan päivittäiset työtehtävänsä, ja lisäksi hän tekee niistä viikoittain analyysin, jossa hän peilaa tekemisensä teoriaan. Näin hänelle jäsentyy työtehtävässä tarvittava osaamisperusta: työtehtävät sekä keskeiset sisällöt ja ammattikäsitteet</w:t>
      </w:r>
      <w:r w:rsidR="00BC2B3B" w:rsidRPr="00506335">
        <w:rPr>
          <w:rStyle w:val="FootnoteReference"/>
          <w:rFonts w:cstheme="minorHAnsi"/>
          <w:color w:val="141215"/>
          <w:lang w:eastAsia="fi-FI"/>
        </w:rPr>
        <w:footnoteReference w:id="3"/>
      </w:r>
      <w:r w:rsidRPr="00506335">
        <w:rPr>
          <w:rFonts w:cstheme="minorHAnsi"/>
          <w:color w:val="141215"/>
          <w:lang w:eastAsia="fi-FI"/>
        </w:rPr>
        <w:t>, joiden tuntemusta työssä vaaditaan. Itse päiväkirja ei toimi erityisenä reflektiomuotona, vaan keskeistä on vallitsevan tilanteen, työn sisällön ja tietoperustan dokumentointi. Kokonaisanalyysi ajanjaksosta on erillisissä luvuissa.</w:t>
      </w:r>
    </w:p>
    <w:p w14:paraId="58E6F4C7" w14:textId="77777777" w:rsidR="00534CEE" w:rsidRPr="00506335" w:rsidRDefault="00534CEE" w:rsidP="00534CEE">
      <w:pPr>
        <w:autoSpaceDE w:val="0"/>
        <w:autoSpaceDN w:val="0"/>
        <w:adjustRightInd w:val="0"/>
        <w:rPr>
          <w:rFonts w:cstheme="minorHAnsi"/>
          <w:color w:val="141215"/>
          <w:lang w:eastAsia="fi-FI"/>
        </w:rPr>
      </w:pPr>
      <w:r w:rsidRPr="00506335">
        <w:rPr>
          <w:rFonts w:cstheme="minorHAnsi"/>
          <w:color w:val="141215"/>
          <w:lang w:eastAsia="fi-FI"/>
        </w:rPr>
        <w:t xml:space="preserve">Käytännössä päiväkirjamuotoinen opinnäyte on työkalu, jonka avulla opiskelija analysoi työtehtäviään ja työssä hankkimaansa osaamista ja suorittaa sitä kautta opinnäyteraportoinnin. Opinnäytetyö osoittaa opiskelijan ammatillista kasvua, </w:t>
      </w:r>
      <w:r w:rsidRPr="00506335">
        <w:rPr>
          <w:rFonts w:cstheme="minorHAnsi"/>
          <w:color w:val="141215"/>
          <w:lang w:eastAsia="fi-FI"/>
        </w:rPr>
        <w:lastRenderedPageBreak/>
        <w:t>siksi työtä tehdessä pitää kiinnittää huomiota alan kirjallisuuden käyttöön ja oman työn arviointiin sen pohjalta.</w:t>
      </w:r>
    </w:p>
    <w:p w14:paraId="2F496989" w14:textId="77777777" w:rsidR="00534CEE" w:rsidRPr="00506335" w:rsidRDefault="00534CEE" w:rsidP="00534CEE">
      <w:pPr>
        <w:autoSpaceDE w:val="0"/>
        <w:autoSpaceDN w:val="0"/>
        <w:adjustRightInd w:val="0"/>
        <w:spacing w:after="0"/>
        <w:rPr>
          <w:rFonts w:cstheme="minorHAnsi"/>
          <w:color w:val="141215"/>
          <w:lang w:eastAsia="fi-FI"/>
        </w:rPr>
      </w:pPr>
      <w:r w:rsidRPr="00506335">
        <w:rPr>
          <w:rFonts w:cstheme="minorHAnsi"/>
          <w:color w:val="141215"/>
          <w:lang w:eastAsia="fi-FI"/>
        </w:rPr>
        <w:t xml:space="preserve">Esimerkkinä päiväkirjamuotoisesta opinnäytetyöstä on Haaga-Heliassa tehty Aleksi Monacon (2015) opinnäytetyö. Monacon opinnäytetyö on nimeltä Päiväkirjaopinnäytetyö mobiilisovelluksen testaajana ja laadunvarmistajana. Opinnäytetyö löytyy </w:t>
      </w:r>
      <w:proofErr w:type="spellStart"/>
      <w:r w:rsidRPr="00506335">
        <w:rPr>
          <w:rFonts w:cstheme="minorHAnsi"/>
          <w:color w:val="141215"/>
          <w:lang w:eastAsia="fi-FI"/>
        </w:rPr>
        <w:t>Theseuksesta</w:t>
      </w:r>
      <w:proofErr w:type="spellEnd"/>
      <w:r w:rsidRPr="00506335">
        <w:rPr>
          <w:rFonts w:cstheme="minorHAnsi"/>
          <w:color w:val="141215"/>
          <w:lang w:eastAsia="fi-FI"/>
        </w:rPr>
        <w:t>.</w:t>
      </w:r>
    </w:p>
    <w:p w14:paraId="431B4190" w14:textId="79DF3685" w:rsidR="00761A88" w:rsidRPr="00506335" w:rsidRDefault="00761A88" w:rsidP="00761A88">
      <w:pPr>
        <w:pStyle w:val="Default"/>
        <w:spacing w:after="240" w:line="276" w:lineRule="auto"/>
        <w:ind w:left="360"/>
        <w:rPr>
          <w:rFonts w:asciiTheme="minorHAnsi" w:hAnsiTheme="minorHAnsi" w:cstheme="minorHAnsi"/>
        </w:rPr>
      </w:pPr>
    </w:p>
    <w:p w14:paraId="07AF0952" w14:textId="77777777" w:rsidR="0001766C" w:rsidRPr="00506335" w:rsidRDefault="0001766C" w:rsidP="0001766C">
      <w:pPr>
        <w:pStyle w:val="Heading2"/>
        <w:rPr>
          <w:rFonts w:cstheme="minorHAnsi"/>
        </w:rPr>
      </w:pPr>
      <w:bookmarkStart w:id="10" w:name="_Toc49243897"/>
      <w:r w:rsidRPr="00506335">
        <w:rPr>
          <w:rFonts w:cstheme="minorHAnsi"/>
        </w:rPr>
        <w:t>YAMK opinnäytetyö on kehittämistehtävä</w:t>
      </w:r>
      <w:bookmarkEnd w:id="10"/>
      <w:r w:rsidRPr="00506335">
        <w:rPr>
          <w:rFonts w:cstheme="minorHAnsi"/>
        </w:rPr>
        <w:t xml:space="preserve"> </w:t>
      </w:r>
    </w:p>
    <w:p w14:paraId="61053C0B" w14:textId="77777777" w:rsidR="0001766C" w:rsidRPr="00506335" w:rsidRDefault="0001766C" w:rsidP="0001766C">
      <w:pPr>
        <w:pStyle w:val="Default"/>
        <w:spacing w:after="240" w:line="360" w:lineRule="auto"/>
        <w:jc w:val="both"/>
        <w:rPr>
          <w:rFonts w:asciiTheme="minorHAnsi" w:hAnsiTheme="minorHAnsi" w:cstheme="minorHAnsi"/>
        </w:rPr>
      </w:pPr>
      <w:r w:rsidRPr="00506335">
        <w:rPr>
          <w:rFonts w:asciiTheme="minorHAnsi" w:hAnsiTheme="minorHAnsi" w:cstheme="minorHAnsi"/>
        </w:rPr>
        <w:t>YAMK opinnäytetyö on kehittämistehtävä, joka liittyy kiinteästi opiskelijan ammatilliseen tehtäväalueeseen. Tarkoituksena on, että opiskelija sekä osoittaa että syventää ammatillista asiantuntijaosaamistaan.</w:t>
      </w:r>
    </w:p>
    <w:p w14:paraId="20DD671C" w14:textId="77777777" w:rsidR="0001766C" w:rsidRPr="00506335" w:rsidRDefault="0001766C" w:rsidP="0001766C">
      <w:pPr>
        <w:pStyle w:val="Default"/>
        <w:spacing w:after="240" w:line="360" w:lineRule="auto"/>
        <w:jc w:val="both"/>
        <w:rPr>
          <w:rFonts w:asciiTheme="minorHAnsi" w:hAnsiTheme="minorHAnsi" w:cstheme="minorHAnsi"/>
        </w:rPr>
      </w:pPr>
      <w:r w:rsidRPr="00506335">
        <w:rPr>
          <w:rFonts w:asciiTheme="minorHAnsi" w:hAnsiTheme="minorHAnsi" w:cstheme="minorHAnsi"/>
        </w:rPr>
        <w:t>Opinnäytetyö voidaan tehdä yhtenä isona projektina tai se voi koostua erikokoisista ja erityyppisistä osaprojekteista tai tehtävistä, jotka liittyvät mielekkäällä tavalla toisiinsa. Esimerkiksi järjestelmien kehittäminen edellyttää usein tiedonkeruuta</w:t>
      </w:r>
      <w:r w:rsidR="00370E40" w:rsidRPr="00506335">
        <w:rPr>
          <w:rFonts w:asciiTheme="minorHAnsi" w:hAnsiTheme="minorHAnsi" w:cstheme="minorHAnsi"/>
        </w:rPr>
        <w:t xml:space="preserve"> niin hankkeen alkaessa kuin päättyessä. Prosessiin kuuluu usein myös testauksia ja muutostöitä.</w:t>
      </w:r>
      <w:r w:rsidRPr="00506335">
        <w:rPr>
          <w:rFonts w:asciiTheme="minorHAnsi" w:hAnsiTheme="minorHAnsi" w:cstheme="minorHAnsi"/>
        </w:rPr>
        <w:t xml:space="preserve"> </w:t>
      </w:r>
    </w:p>
    <w:p w14:paraId="68C97356" w14:textId="77777777" w:rsidR="00E7173E" w:rsidRPr="00506335" w:rsidRDefault="00E7173E" w:rsidP="00780762">
      <w:pPr>
        <w:pStyle w:val="Heading2"/>
        <w:rPr>
          <w:rFonts w:cstheme="minorHAnsi"/>
        </w:rPr>
      </w:pPr>
      <w:bookmarkStart w:id="11" w:name="_Toc49243898"/>
      <w:r w:rsidRPr="00506335">
        <w:rPr>
          <w:rFonts w:cstheme="minorHAnsi"/>
        </w:rPr>
        <w:t>Suunnitteluvaihe – Tutkimuksen tai hankkeen suunnittelu</w:t>
      </w:r>
      <w:bookmarkEnd w:id="11"/>
      <w:r w:rsidRPr="00506335">
        <w:rPr>
          <w:rFonts w:cstheme="minorHAnsi"/>
        </w:rPr>
        <w:t xml:space="preserve"> </w:t>
      </w:r>
    </w:p>
    <w:p w14:paraId="135AA61A" w14:textId="39ED5F2D" w:rsidR="006855E0" w:rsidRPr="00506335" w:rsidRDefault="00E7173E" w:rsidP="00B6097B">
      <w:pPr>
        <w:rPr>
          <w:rFonts w:cstheme="minorHAnsi"/>
        </w:rPr>
      </w:pPr>
      <w:r w:rsidRPr="00506335">
        <w:rPr>
          <w:rFonts w:cstheme="minorHAnsi"/>
        </w:rPr>
        <w:t>Opinnäytetyö käynnistyy aiheeseen perehtymisellä ja opinnäytetyösuunnitelman laadinnalla. Aiheeseen perehdyttäessä etsitään tietoa siitä, mitä on tutkittu aiemmin, jolloin saadaan käsitys työn merkittävyydestä, ajankohtaisuudesta ja uutuus- tai lisäarvosta</w:t>
      </w:r>
      <w:r w:rsidR="00822D73" w:rsidRPr="00506335">
        <w:rPr>
          <w:rFonts w:cstheme="minorHAnsi"/>
        </w:rPr>
        <w:t>.</w:t>
      </w:r>
      <w:r w:rsidRPr="00506335">
        <w:rPr>
          <w:rFonts w:cstheme="minorHAnsi"/>
        </w:rPr>
        <w:t xml:space="preserve"> </w:t>
      </w:r>
      <w:r w:rsidR="00574EFC" w:rsidRPr="00506335">
        <w:rPr>
          <w:rFonts w:cstheme="minorHAnsi"/>
        </w:rPr>
        <w:t>T</w:t>
      </w:r>
      <w:r w:rsidR="00D178C9" w:rsidRPr="00506335">
        <w:rPr>
          <w:rFonts w:cstheme="minorHAnsi"/>
        </w:rPr>
        <w:t xml:space="preserve">ieteelliselle </w:t>
      </w:r>
      <w:r w:rsidR="007C00A7" w:rsidRPr="00506335">
        <w:rPr>
          <w:rFonts w:cstheme="minorHAnsi"/>
        </w:rPr>
        <w:t xml:space="preserve">tutkimukselle on ominaista, että </w:t>
      </w:r>
      <w:r w:rsidR="00D178C9" w:rsidRPr="00506335">
        <w:rPr>
          <w:rFonts w:cstheme="minorHAnsi"/>
        </w:rPr>
        <w:t>tieto</w:t>
      </w:r>
      <w:r w:rsidR="00DD29AD" w:rsidRPr="00506335">
        <w:rPr>
          <w:rFonts w:cstheme="minorHAnsi"/>
        </w:rPr>
        <w:t xml:space="preserve"> on</w:t>
      </w:r>
      <w:r w:rsidR="00D178C9" w:rsidRPr="00506335">
        <w:rPr>
          <w:rFonts w:cstheme="minorHAnsi"/>
        </w:rPr>
        <w:t xml:space="preserve"> kumuloituvaa.</w:t>
      </w:r>
      <w:r w:rsidR="007C00A7" w:rsidRPr="00506335">
        <w:rPr>
          <w:rFonts w:cstheme="minorHAnsi"/>
        </w:rPr>
        <w:t xml:space="preserve"> Uusi tutkimus perustuu kiinteästi aiempaan tutkimukseen.</w:t>
      </w:r>
      <w:r w:rsidR="00DD29AD" w:rsidRPr="00506335">
        <w:rPr>
          <w:rFonts w:cstheme="minorHAnsi"/>
        </w:rPr>
        <w:t xml:space="preserve"> On siksi ensisijaisen tärkeää, että tutkimuksen tekijä tutustuu siihen kirjallisuuteen, joka koskettaa valittua aihepiiriä. (Metsämuuronen 2006, 31.)</w:t>
      </w:r>
    </w:p>
    <w:p w14:paraId="17A2F097" w14:textId="77777777" w:rsidR="006855E0" w:rsidRPr="00506335" w:rsidRDefault="00E7173E" w:rsidP="00B6097B">
      <w:pPr>
        <w:rPr>
          <w:rFonts w:cstheme="minorHAnsi"/>
        </w:rPr>
      </w:pPr>
      <w:r w:rsidRPr="00506335">
        <w:rPr>
          <w:rFonts w:cstheme="minorHAnsi"/>
        </w:rPr>
        <w:lastRenderedPageBreak/>
        <w:t>Opinnäytetyösuunnitelmassa kuvataan työn tausta, tutkittava ongelma tai tehtävä, tarkoitus ja tavoitteet, keskeiset käsitteet ja/tai teo</w:t>
      </w:r>
      <w:r w:rsidR="00245C1E" w:rsidRPr="00506335">
        <w:rPr>
          <w:rFonts w:cstheme="minorHAnsi"/>
        </w:rPr>
        <w:t>ria(t), metodi</w:t>
      </w:r>
      <w:r w:rsidRPr="00506335">
        <w:rPr>
          <w:rFonts w:cstheme="minorHAnsi"/>
        </w:rPr>
        <w:t xml:space="preserve"> (kuten </w:t>
      </w:r>
      <w:r w:rsidR="00A56522" w:rsidRPr="00506335">
        <w:rPr>
          <w:rFonts w:cstheme="minorHAnsi"/>
        </w:rPr>
        <w:t xml:space="preserve">kohderyhmä, </w:t>
      </w:r>
      <w:r w:rsidRPr="00506335">
        <w:rPr>
          <w:rFonts w:cstheme="minorHAnsi"/>
        </w:rPr>
        <w:t>tutkimusote, tiedonkeruumenetelmä, analyysimenetelmät</w:t>
      </w:r>
      <w:r w:rsidR="00245C1E" w:rsidRPr="00506335">
        <w:rPr>
          <w:rFonts w:cstheme="minorHAnsi"/>
        </w:rPr>
        <w:t>) sekä alustava aikatau</w:t>
      </w:r>
      <w:r w:rsidRPr="00506335">
        <w:rPr>
          <w:rFonts w:cstheme="minorHAnsi"/>
        </w:rPr>
        <w:t xml:space="preserve">lu prosessin etenemiselle. </w:t>
      </w:r>
    </w:p>
    <w:p w14:paraId="60F48CB9" w14:textId="77777777" w:rsidR="006855E0" w:rsidRPr="00506335" w:rsidRDefault="00E7173E" w:rsidP="00B6097B">
      <w:pPr>
        <w:rPr>
          <w:rFonts w:cstheme="minorHAnsi"/>
        </w:rPr>
      </w:pPr>
      <w:r w:rsidRPr="00506335">
        <w:rPr>
          <w:rFonts w:cstheme="minorHAnsi"/>
        </w:rPr>
        <w:t xml:space="preserve">Kysymysmuotoon muotoiltu tutkimusongelma kertoo, mihin peruskysymykseen etsitään vastausta tai ratkaisua. </w:t>
      </w:r>
      <w:r w:rsidR="00DB7597" w:rsidRPr="00506335">
        <w:rPr>
          <w:rFonts w:cstheme="minorHAnsi"/>
        </w:rPr>
        <w:t>Tutkimuso</w:t>
      </w:r>
      <w:r w:rsidRPr="00506335">
        <w:rPr>
          <w:rFonts w:cstheme="minorHAnsi"/>
        </w:rPr>
        <w:t xml:space="preserve">ngelmasta voidaan johtaa tarkempia kysymyksiä/tavoitteita, jotka tukevat ja auttavat </w:t>
      </w:r>
      <w:r w:rsidR="00DB7597" w:rsidRPr="00506335">
        <w:rPr>
          <w:rFonts w:cstheme="minorHAnsi"/>
        </w:rPr>
        <w:t xml:space="preserve">sen </w:t>
      </w:r>
      <w:r w:rsidRPr="00506335">
        <w:rPr>
          <w:rFonts w:cstheme="minorHAnsi"/>
        </w:rPr>
        <w:t>ratkaisussa.</w:t>
      </w:r>
    </w:p>
    <w:p w14:paraId="20C77412" w14:textId="77777777" w:rsidR="006855E0" w:rsidRPr="00506335" w:rsidRDefault="0058370C" w:rsidP="00B6097B">
      <w:pPr>
        <w:rPr>
          <w:rFonts w:cstheme="minorHAnsi"/>
        </w:rPr>
      </w:pPr>
      <w:r w:rsidRPr="00506335">
        <w:rPr>
          <w:rFonts w:cstheme="minorHAnsi"/>
        </w:rPr>
        <w:t xml:space="preserve">Projektityyppisissä </w:t>
      </w:r>
      <w:r w:rsidR="00E7173E" w:rsidRPr="00506335">
        <w:rPr>
          <w:rFonts w:cstheme="minorHAnsi"/>
        </w:rPr>
        <w:t xml:space="preserve">opinnäytetöissä tulee olla selkeä ja kiteytetty käytännön ongelma, johon työssä etsitään ratkaisua. </w:t>
      </w:r>
      <w:r w:rsidRPr="00506335">
        <w:rPr>
          <w:rFonts w:cstheme="minorHAnsi"/>
        </w:rPr>
        <w:t>Jo suunnitteluvaiheessa selvitetään kehitettävän asian nykytila ja etsitään suuntaa projektin etenemiselle suunnittelemalla projektin toteutustapa ja/tai kehittämishankkeen vaiheet sekä niiden aikataulut.</w:t>
      </w:r>
    </w:p>
    <w:p w14:paraId="1EBC885E" w14:textId="77777777" w:rsidR="006855E0" w:rsidRPr="00506335" w:rsidRDefault="00E7173E" w:rsidP="00B6097B">
      <w:pPr>
        <w:rPr>
          <w:rFonts w:cstheme="minorHAnsi"/>
        </w:rPr>
      </w:pPr>
      <w:r w:rsidRPr="00506335">
        <w:rPr>
          <w:rFonts w:cstheme="minorHAnsi"/>
        </w:rPr>
        <w:t xml:space="preserve">Opiskelija </w:t>
      </w:r>
      <w:r w:rsidR="007C00A7" w:rsidRPr="00506335">
        <w:rPr>
          <w:rFonts w:cstheme="minorHAnsi"/>
        </w:rPr>
        <w:t xml:space="preserve">esittää laatimansa </w:t>
      </w:r>
      <w:r w:rsidRPr="00506335">
        <w:rPr>
          <w:rFonts w:cstheme="minorHAnsi"/>
        </w:rPr>
        <w:t xml:space="preserve">opinnäytetyösuunnitelman aloitusseminaarissa tai toimittaa sen ohjaavalle opettajalle tarkistettavaksi ja hyväksyttäväksi. Ohjaava opettaja </w:t>
      </w:r>
      <w:r w:rsidR="007C00A7" w:rsidRPr="00506335">
        <w:rPr>
          <w:rFonts w:cstheme="minorHAnsi"/>
        </w:rPr>
        <w:t xml:space="preserve">tutustuu suunnitelmaan ja </w:t>
      </w:r>
      <w:r w:rsidRPr="00506335">
        <w:rPr>
          <w:rFonts w:cstheme="minorHAnsi"/>
        </w:rPr>
        <w:t>antaa luvan siirtyä toteutusvaiheeseen</w:t>
      </w:r>
      <w:r w:rsidR="007C00A7" w:rsidRPr="00506335">
        <w:rPr>
          <w:rFonts w:cstheme="minorHAnsi"/>
        </w:rPr>
        <w:t xml:space="preserve"> tai pyytää</w:t>
      </w:r>
      <w:r w:rsidR="00EF2CE6" w:rsidRPr="00506335">
        <w:rPr>
          <w:rFonts w:cstheme="minorHAnsi"/>
        </w:rPr>
        <w:t xml:space="preserve"> opiskelijaa</w:t>
      </w:r>
      <w:r w:rsidR="007C00A7" w:rsidRPr="00506335">
        <w:rPr>
          <w:rFonts w:cstheme="minorHAnsi"/>
        </w:rPr>
        <w:t xml:space="preserve"> täydentämään</w:t>
      </w:r>
      <w:r w:rsidR="00EF2CE6" w:rsidRPr="00506335">
        <w:rPr>
          <w:rFonts w:cstheme="minorHAnsi"/>
        </w:rPr>
        <w:t xml:space="preserve"> tehtyä</w:t>
      </w:r>
      <w:r w:rsidR="007C00A7" w:rsidRPr="00506335">
        <w:rPr>
          <w:rFonts w:cstheme="minorHAnsi"/>
        </w:rPr>
        <w:t xml:space="preserve"> suunnitelmaa</w:t>
      </w:r>
      <w:r w:rsidRPr="00506335">
        <w:rPr>
          <w:rFonts w:cstheme="minorHAnsi"/>
        </w:rPr>
        <w:t xml:space="preserve">. </w:t>
      </w:r>
    </w:p>
    <w:p w14:paraId="41C84FF8" w14:textId="77777777" w:rsidR="00E7173E" w:rsidRPr="00506335" w:rsidRDefault="00E7173E" w:rsidP="00780762">
      <w:pPr>
        <w:pStyle w:val="Heading2"/>
        <w:rPr>
          <w:rFonts w:cstheme="minorHAnsi"/>
        </w:rPr>
      </w:pPr>
      <w:bookmarkStart w:id="12" w:name="_Toc49243899"/>
      <w:r w:rsidRPr="00506335">
        <w:rPr>
          <w:rFonts w:cstheme="minorHAnsi"/>
        </w:rPr>
        <w:t xml:space="preserve">Toteutusvaihe </w:t>
      </w:r>
      <w:r w:rsidR="009403D9" w:rsidRPr="00506335">
        <w:rPr>
          <w:rFonts w:cstheme="minorHAnsi"/>
        </w:rPr>
        <w:t>–</w:t>
      </w:r>
      <w:r w:rsidRPr="00506335">
        <w:rPr>
          <w:rFonts w:cstheme="minorHAnsi"/>
        </w:rPr>
        <w:t xml:space="preserve"> Tutkimuksen/hankkeen teoria ja empiria</w:t>
      </w:r>
      <w:bookmarkEnd w:id="12"/>
      <w:r w:rsidRPr="00506335">
        <w:rPr>
          <w:rFonts w:cstheme="minorHAnsi"/>
        </w:rPr>
        <w:t xml:space="preserve"> </w:t>
      </w:r>
    </w:p>
    <w:p w14:paraId="3CB0C46C" w14:textId="77777777" w:rsidR="006855E0" w:rsidRPr="00506335" w:rsidRDefault="00E7173E" w:rsidP="00B6097B">
      <w:pPr>
        <w:rPr>
          <w:rFonts w:cstheme="minorHAnsi"/>
        </w:rPr>
      </w:pPr>
      <w:r w:rsidRPr="00506335">
        <w:rPr>
          <w:rFonts w:cstheme="minorHAnsi"/>
        </w:rPr>
        <w:t>Tutkimusprosessi jatkuu opinnäytetyösuunnitelman hyväksymisen jälkeen teoriaosion (teoreetti</w:t>
      </w:r>
      <w:r w:rsidR="00A56522" w:rsidRPr="00506335">
        <w:rPr>
          <w:rFonts w:cstheme="minorHAnsi"/>
        </w:rPr>
        <w:t>s</w:t>
      </w:r>
      <w:r w:rsidRPr="00506335">
        <w:rPr>
          <w:rFonts w:cstheme="minorHAnsi"/>
        </w:rPr>
        <w:t xml:space="preserve">en viitekehyksen/tietoperustan/taustatiedon) kirjoittamisella. </w:t>
      </w:r>
      <w:r w:rsidR="00D178C9" w:rsidRPr="00506335">
        <w:rPr>
          <w:rFonts w:cstheme="minorHAnsi"/>
        </w:rPr>
        <w:t>Jo edellä mainittu p</w:t>
      </w:r>
      <w:r w:rsidRPr="00506335">
        <w:rPr>
          <w:rFonts w:cstheme="minorHAnsi"/>
        </w:rPr>
        <w:t>erehtyminen aiempiin tutkimuksiin</w:t>
      </w:r>
      <w:r w:rsidR="00E64CB6" w:rsidRPr="00506335">
        <w:rPr>
          <w:rFonts w:cstheme="minorHAnsi"/>
        </w:rPr>
        <w:t>,</w:t>
      </w:r>
      <w:r w:rsidRPr="00506335">
        <w:rPr>
          <w:rFonts w:cstheme="minorHAnsi"/>
        </w:rPr>
        <w:t xml:space="preserve"> </w:t>
      </w:r>
      <w:r w:rsidR="00E64CB6" w:rsidRPr="00506335">
        <w:rPr>
          <w:rFonts w:cstheme="minorHAnsi"/>
        </w:rPr>
        <w:t xml:space="preserve">alan kirjallisuuteen </w:t>
      </w:r>
      <w:r w:rsidRPr="00506335">
        <w:rPr>
          <w:rFonts w:cstheme="minorHAnsi"/>
        </w:rPr>
        <w:t>ja teorioihin</w:t>
      </w:r>
      <w:r w:rsidR="00E64CB6" w:rsidRPr="00506335">
        <w:rPr>
          <w:rFonts w:cstheme="minorHAnsi"/>
        </w:rPr>
        <w:t xml:space="preserve"> antaa perustan työn</w:t>
      </w:r>
      <w:r w:rsidRPr="00506335">
        <w:rPr>
          <w:rFonts w:cstheme="minorHAnsi"/>
        </w:rPr>
        <w:t xml:space="preserve"> käytännön </w:t>
      </w:r>
      <w:r w:rsidR="00E64CB6" w:rsidRPr="00506335">
        <w:rPr>
          <w:rFonts w:cstheme="minorHAnsi"/>
        </w:rPr>
        <w:t>toteuttamiselle.</w:t>
      </w:r>
      <w:r w:rsidRPr="00506335">
        <w:rPr>
          <w:rFonts w:cstheme="minorHAnsi"/>
        </w:rPr>
        <w:t xml:space="preserve"> Mikäli</w:t>
      </w:r>
      <w:r w:rsidR="00F7076E" w:rsidRPr="00506335">
        <w:rPr>
          <w:rFonts w:cstheme="minorHAnsi"/>
        </w:rPr>
        <w:t xml:space="preserve"> opinnäytetyö </w:t>
      </w:r>
      <w:r w:rsidRPr="00506335">
        <w:rPr>
          <w:rFonts w:cstheme="minorHAnsi"/>
        </w:rPr>
        <w:t>perustuu kyselyihin, haastatteluihin tai mittauksiin, empii</w:t>
      </w:r>
      <w:r w:rsidR="00F7076E" w:rsidRPr="00506335">
        <w:rPr>
          <w:rFonts w:cstheme="minorHAnsi"/>
        </w:rPr>
        <w:t>rinen osio sisältää kohderyhmän, tutkimusmenetelmän, tiedonkeruun, aineiston ja analyysimenetelmät.</w:t>
      </w:r>
      <w:r w:rsidRPr="00506335">
        <w:rPr>
          <w:rFonts w:cstheme="minorHAnsi"/>
        </w:rPr>
        <w:t xml:space="preserve"> </w:t>
      </w:r>
    </w:p>
    <w:p w14:paraId="646C2937" w14:textId="77777777" w:rsidR="006855E0" w:rsidRPr="00506335" w:rsidRDefault="00E7173E" w:rsidP="00B6097B">
      <w:pPr>
        <w:rPr>
          <w:rFonts w:cstheme="minorHAnsi"/>
        </w:rPr>
      </w:pPr>
      <w:r w:rsidRPr="00506335">
        <w:rPr>
          <w:rFonts w:cstheme="minorHAnsi"/>
        </w:rPr>
        <w:t>Väliseminaarissa</w:t>
      </w:r>
      <w:r w:rsidR="00C239BE" w:rsidRPr="00506335">
        <w:rPr>
          <w:rFonts w:cstheme="minorHAnsi"/>
        </w:rPr>
        <w:t xml:space="preserve"> tai neuvottelussa ohjaajan kanssa</w:t>
      </w:r>
      <w:r w:rsidRPr="00506335">
        <w:rPr>
          <w:rFonts w:cstheme="minorHAnsi"/>
        </w:rPr>
        <w:t xml:space="preserve"> opiskelija esittää tutkimuksen tai projektin teoriataustan sekä suunnitelman empirian toteuttamiseksi. Ohjaava opettaja voi myös ilman välise</w:t>
      </w:r>
      <w:r w:rsidR="00245C1E" w:rsidRPr="00506335">
        <w:rPr>
          <w:rFonts w:cstheme="minorHAnsi"/>
        </w:rPr>
        <w:t>m</w:t>
      </w:r>
      <w:r w:rsidRPr="00506335">
        <w:rPr>
          <w:rFonts w:cstheme="minorHAnsi"/>
        </w:rPr>
        <w:t>inaariesitystä antaa opiskelijalle luvan ohjaustapaamisessa empirian suorittamiselle</w:t>
      </w:r>
      <w:r w:rsidR="00714A18" w:rsidRPr="00506335">
        <w:rPr>
          <w:rFonts w:cstheme="minorHAnsi"/>
        </w:rPr>
        <w:t>.</w:t>
      </w:r>
      <w:r w:rsidRPr="00506335">
        <w:rPr>
          <w:rFonts w:cstheme="minorHAnsi"/>
        </w:rPr>
        <w:t xml:space="preserve"> </w:t>
      </w:r>
      <w:r w:rsidR="00544DFB" w:rsidRPr="00506335">
        <w:rPr>
          <w:rFonts w:cstheme="minorHAnsi"/>
        </w:rPr>
        <w:t xml:space="preserve">Toteutusvaihe sisältää myös aineiston tiedonkeruun </w:t>
      </w:r>
      <w:r w:rsidR="00166CE8" w:rsidRPr="00506335">
        <w:rPr>
          <w:rFonts w:cstheme="minorHAnsi"/>
        </w:rPr>
        <w:t>ja aineiston analysointivaiheen.</w:t>
      </w:r>
    </w:p>
    <w:p w14:paraId="247615D9" w14:textId="77777777" w:rsidR="00E7173E" w:rsidRPr="00506335" w:rsidRDefault="00E7173E" w:rsidP="00780762">
      <w:pPr>
        <w:pStyle w:val="Heading2"/>
        <w:rPr>
          <w:rFonts w:cstheme="minorHAnsi"/>
        </w:rPr>
      </w:pPr>
      <w:bookmarkStart w:id="13" w:name="_Toc49243900"/>
      <w:r w:rsidRPr="00506335">
        <w:rPr>
          <w:rFonts w:cstheme="minorHAnsi"/>
        </w:rPr>
        <w:lastRenderedPageBreak/>
        <w:t>Raportointivaihe – Tulosten analysointi ja julkaiseminen</w:t>
      </w:r>
      <w:bookmarkEnd w:id="13"/>
      <w:r w:rsidRPr="00506335">
        <w:rPr>
          <w:rFonts w:cstheme="minorHAnsi"/>
        </w:rPr>
        <w:t xml:space="preserve"> </w:t>
      </w:r>
    </w:p>
    <w:p w14:paraId="6130EAC4" w14:textId="77777777" w:rsidR="006855E0" w:rsidRPr="00506335" w:rsidRDefault="00E7173E" w:rsidP="00B6097B">
      <w:pPr>
        <w:rPr>
          <w:rFonts w:cstheme="minorHAnsi"/>
        </w:rPr>
      </w:pPr>
      <w:r w:rsidRPr="00506335">
        <w:rPr>
          <w:rFonts w:cstheme="minorHAnsi"/>
        </w:rPr>
        <w:t>Opinnäytetyön raportointi koostuu sekä teoria</w:t>
      </w:r>
      <w:r w:rsidR="00C239BE" w:rsidRPr="00506335">
        <w:rPr>
          <w:rFonts w:cstheme="minorHAnsi"/>
        </w:rPr>
        <w:t>sta</w:t>
      </w:r>
      <w:r w:rsidRPr="00506335">
        <w:rPr>
          <w:rFonts w:cstheme="minorHAnsi"/>
        </w:rPr>
        <w:t xml:space="preserve"> että käytännön osan raportoinnista. </w:t>
      </w:r>
      <w:r w:rsidR="008B52B6" w:rsidRPr="00506335">
        <w:rPr>
          <w:rFonts w:cstheme="minorHAnsi"/>
        </w:rPr>
        <w:t xml:space="preserve">Opinnäytetyö on </w:t>
      </w:r>
      <w:r w:rsidR="00C239BE" w:rsidRPr="00506335">
        <w:rPr>
          <w:rFonts w:cstheme="minorHAnsi"/>
        </w:rPr>
        <w:t>projekti, tutkimus-</w:t>
      </w:r>
      <w:r w:rsidR="008B52B6" w:rsidRPr="00506335">
        <w:rPr>
          <w:rFonts w:cstheme="minorHAnsi"/>
        </w:rPr>
        <w:t xml:space="preserve"> tai kehittämishanke, joka sisältää esimerkiksi taulukon </w:t>
      </w:r>
      <w:r w:rsidRPr="00506335">
        <w:rPr>
          <w:rFonts w:cstheme="minorHAnsi"/>
        </w:rPr>
        <w:t xml:space="preserve">2 </w:t>
      </w:r>
      <w:r w:rsidR="008B52B6" w:rsidRPr="00506335">
        <w:rPr>
          <w:rFonts w:cstheme="minorHAnsi"/>
        </w:rPr>
        <w:t>vaiheet</w:t>
      </w:r>
      <w:r w:rsidRPr="00506335">
        <w:rPr>
          <w:rFonts w:cstheme="minorHAnsi"/>
        </w:rPr>
        <w:t>.</w:t>
      </w:r>
    </w:p>
    <w:p w14:paraId="2CAB3F3D" w14:textId="2C4AEF72" w:rsidR="006855E0" w:rsidRPr="00506335" w:rsidRDefault="003F2C84" w:rsidP="00B6097B">
      <w:pPr>
        <w:rPr>
          <w:rFonts w:cstheme="minorHAnsi"/>
        </w:rPr>
      </w:pPr>
      <w:r w:rsidRPr="00506335">
        <w:rPr>
          <w:rFonts w:cstheme="minorHAnsi"/>
        </w:rPr>
        <w:t>Suositeltava raportin pituus</w:t>
      </w:r>
      <w:r w:rsidR="00F148B6" w:rsidRPr="00506335">
        <w:rPr>
          <w:rFonts w:cstheme="minorHAnsi"/>
        </w:rPr>
        <w:t xml:space="preserve"> </w:t>
      </w:r>
      <w:r w:rsidR="00F148B6" w:rsidRPr="00506335">
        <w:rPr>
          <w:rFonts w:cstheme="minorHAnsi"/>
          <w:color w:val="000000" w:themeColor="text1"/>
        </w:rPr>
        <w:t>alemman tutkinnon opinnäytetyössä</w:t>
      </w:r>
      <w:r w:rsidRPr="00506335">
        <w:rPr>
          <w:rFonts w:cstheme="minorHAnsi"/>
        </w:rPr>
        <w:t xml:space="preserve"> </w:t>
      </w:r>
      <w:r w:rsidR="00A25844" w:rsidRPr="00506335">
        <w:rPr>
          <w:rFonts w:cstheme="minorHAnsi"/>
        </w:rPr>
        <w:t>on noin 30–60 sivua. Parityön</w:t>
      </w:r>
      <w:r w:rsidR="00B25D59" w:rsidRPr="00506335">
        <w:rPr>
          <w:rFonts w:cstheme="minorHAnsi"/>
        </w:rPr>
        <w:t xml:space="preserve">ä tehdyn raportin pituus on </w:t>
      </w:r>
      <w:r w:rsidR="00A25844" w:rsidRPr="00506335">
        <w:rPr>
          <w:rFonts w:cstheme="minorHAnsi"/>
        </w:rPr>
        <w:t xml:space="preserve">50–80 sivua. </w:t>
      </w:r>
      <w:r w:rsidR="00F148B6" w:rsidRPr="00506335">
        <w:rPr>
          <w:rFonts w:cstheme="minorHAnsi"/>
          <w:color w:val="000000" w:themeColor="text1"/>
        </w:rPr>
        <w:t>Ylemmän ammattikorkeakoulun o</w:t>
      </w:r>
      <w:r w:rsidR="00B25D59" w:rsidRPr="00506335">
        <w:rPr>
          <w:rFonts w:cstheme="minorHAnsi"/>
          <w:color w:val="000000" w:themeColor="text1"/>
        </w:rPr>
        <w:t xml:space="preserve">pinnäytetyö on pituudeltaan </w:t>
      </w:r>
      <w:r w:rsidR="00692263" w:rsidRPr="00506335">
        <w:rPr>
          <w:rFonts w:cstheme="minorHAnsi"/>
          <w:color w:val="000000" w:themeColor="text1"/>
        </w:rPr>
        <w:t>60–8</w:t>
      </w:r>
      <w:r w:rsidR="00D53CB0" w:rsidRPr="00506335">
        <w:rPr>
          <w:rFonts w:cstheme="minorHAnsi"/>
          <w:color w:val="000000" w:themeColor="text1"/>
        </w:rPr>
        <w:t>5</w:t>
      </w:r>
      <w:r w:rsidR="00F148B6" w:rsidRPr="00506335">
        <w:rPr>
          <w:rFonts w:cstheme="minorHAnsi"/>
          <w:color w:val="000000" w:themeColor="text1"/>
        </w:rPr>
        <w:t xml:space="preserve"> sivua. Parityönä tehdyn op</w:t>
      </w:r>
      <w:r w:rsidR="00B25D59" w:rsidRPr="00506335">
        <w:rPr>
          <w:rFonts w:cstheme="minorHAnsi"/>
          <w:color w:val="000000" w:themeColor="text1"/>
        </w:rPr>
        <w:t xml:space="preserve">innäytetyön pituus on </w:t>
      </w:r>
      <w:r w:rsidR="00D53CB0" w:rsidRPr="00506335">
        <w:rPr>
          <w:rFonts w:cstheme="minorHAnsi"/>
          <w:color w:val="000000" w:themeColor="text1"/>
        </w:rPr>
        <w:t>80</w:t>
      </w:r>
      <w:r w:rsidR="00692263" w:rsidRPr="00506335">
        <w:rPr>
          <w:rFonts w:cstheme="minorHAnsi"/>
          <w:color w:val="000000" w:themeColor="text1"/>
        </w:rPr>
        <w:t>–100</w:t>
      </w:r>
      <w:r w:rsidR="00F148B6" w:rsidRPr="00506335">
        <w:rPr>
          <w:rFonts w:cstheme="minorHAnsi"/>
          <w:color w:val="000000" w:themeColor="text1"/>
        </w:rPr>
        <w:t xml:space="preserve"> sivua.</w:t>
      </w:r>
      <w:r w:rsidR="00F148B6" w:rsidRPr="00506335">
        <w:rPr>
          <w:rFonts w:cstheme="minorHAnsi"/>
        </w:rPr>
        <w:t xml:space="preserve"> </w:t>
      </w:r>
      <w:r w:rsidR="0062096A" w:rsidRPr="00506335">
        <w:rPr>
          <w:rFonts w:cstheme="minorHAnsi"/>
        </w:rPr>
        <w:t xml:space="preserve">(Katso esimerkiksi Hirsjärvi, Remes &amp; Sajavaara 2009, 226.) </w:t>
      </w:r>
      <w:r w:rsidR="00A25844" w:rsidRPr="00506335">
        <w:rPr>
          <w:rFonts w:cstheme="minorHAnsi"/>
        </w:rPr>
        <w:t xml:space="preserve">Pituuteen voi vaikuttaa käytännön työn </w:t>
      </w:r>
      <w:r w:rsidR="00C239BE" w:rsidRPr="00506335">
        <w:rPr>
          <w:rFonts w:cstheme="minorHAnsi"/>
        </w:rPr>
        <w:t>laajuus</w:t>
      </w:r>
      <w:r w:rsidR="00A25844" w:rsidRPr="00506335">
        <w:rPr>
          <w:rFonts w:cstheme="minorHAnsi"/>
        </w:rPr>
        <w:t>. Esimerkiksi laitteen suunnittelu, ohjelmointi ja muut sellaiset työt vaativat huomattavan paljon taustatyötä, jolloin raportin pituus voi näiltä osin vaihdella.</w:t>
      </w:r>
    </w:p>
    <w:p w14:paraId="51D0A8C7" w14:textId="53B63EF8" w:rsidR="00397FBF" w:rsidRPr="00506335" w:rsidRDefault="00397FBF" w:rsidP="00B6097B">
      <w:pPr>
        <w:rPr>
          <w:rFonts w:cstheme="minorHAnsi"/>
        </w:rPr>
      </w:pPr>
    </w:p>
    <w:p w14:paraId="119A83CB" w14:textId="051AAB8C" w:rsidR="00397FBF" w:rsidRPr="00506335" w:rsidRDefault="00397FBF" w:rsidP="00B6097B">
      <w:pPr>
        <w:rPr>
          <w:rFonts w:cstheme="minorHAnsi"/>
        </w:rPr>
      </w:pPr>
    </w:p>
    <w:p w14:paraId="6B33D8F2" w14:textId="77777777" w:rsidR="00397FBF" w:rsidRPr="00506335" w:rsidRDefault="00397FBF" w:rsidP="00B6097B">
      <w:pPr>
        <w:rPr>
          <w:rFonts w:cstheme="minorHAnsi"/>
        </w:rPr>
      </w:pPr>
    </w:p>
    <w:p w14:paraId="40A5DF6D" w14:textId="77777777" w:rsidR="00E7173E" w:rsidRPr="00506335" w:rsidRDefault="00595165" w:rsidP="00595165">
      <w:pPr>
        <w:pStyle w:val="Caption"/>
        <w:rPr>
          <w:rFonts w:cstheme="minorHAnsi"/>
          <w:sz w:val="23"/>
          <w:szCs w:val="23"/>
        </w:rPr>
      </w:pPr>
      <w:bookmarkStart w:id="14" w:name="_Toc48110795"/>
      <w:r w:rsidRPr="00506335">
        <w:rPr>
          <w:rFonts w:cstheme="minorHAnsi"/>
          <w:b/>
        </w:rPr>
        <w:t xml:space="preserve">Taulukko </w:t>
      </w:r>
      <w:r w:rsidRPr="00506335">
        <w:rPr>
          <w:rFonts w:cstheme="minorHAnsi"/>
          <w:b/>
        </w:rPr>
        <w:fldChar w:fldCharType="begin"/>
      </w:r>
      <w:r w:rsidRPr="00506335">
        <w:rPr>
          <w:rFonts w:cstheme="minorHAnsi"/>
          <w:b/>
        </w:rPr>
        <w:instrText xml:space="preserve"> SEQ Taulukko \* ARABIC </w:instrText>
      </w:r>
      <w:r w:rsidRPr="00506335">
        <w:rPr>
          <w:rFonts w:cstheme="minorHAnsi"/>
          <w:b/>
        </w:rPr>
        <w:fldChar w:fldCharType="separate"/>
      </w:r>
      <w:r w:rsidR="00B43831" w:rsidRPr="00506335">
        <w:rPr>
          <w:rFonts w:cstheme="minorHAnsi"/>
          <w:b/>
          <w:noProof/>
        </w:rPr>
        <w:t>2</w:t>
      </w:r>
      <w:r w:rsidRPr="00506335">
        <w:rPr>
          <w:rFonts w:cstheme="minorHAnsi"/>
          <w:b/>
        </w:rPr>
        <w:fldChar w:fldCharType="end"/>
      </w:r>
      <w:r w:rsidRPr="00506335">
        <w:rPr>
          <w:rFonts w:cstheme="minorHAnsi"/>
          <w:b/>
        </w:rPr>
        <w:t>.</w:t>
      </w:r>
      <w:r w:rsidR="00E7173E" w:rsidRPr="00506335">
        <w:rPr>
          <w:rFonts w:cstheme="minorHAnsi"/>
          <w:sz w:val="23"/>
          <w:szCs w:val="23"/>
        </w:rPr>
        <w:t xml:space="preserve"> Opinnäytetyön sisällysluetteloesimerkit.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2695"/>
        <w:gridCol w:w="2552"/>
      </w:tblGrid>
      <w:tr w:rsidR="00E7173E" w:rsidRPr="00506335" w14:paraId="3A1654F3" w14:textId="77777777" w:rsidTr="00595165">
        <w:trPr>
          <w:trHeight w:val="397"/>
        </w:trPr>
        <w:tc>
          <w:tcPr>
            <w:tcW w:w="2516" w:type="dxa"/>
            <w:vAlign w:val="center"/>
          </w:tcPr>
          <w:p w14:paraId="36793163" w14:textId="77777777" w:rsidR="00E7173E" w:rsidRPr="00506335" w:rsidRDefault="00E7173E" w:rsidP="00595165">
            <w:pPr>
              <w:pStyle w:val="Default"/>
              <w:rPr>
                <w:rFonts w:asciiTheme="minorHAnsi" w:hAnsiTheme="minorHAnsi" w:cstheme="minorHAnsi"/>
                <w:b/>
                <w:sz w:val="23"/>
                <w:szCs w:val="23"/>
              </w:rPr>
            </w:pPr>
            <w:r w:rsidRPr="00506335">
              <w:rPr>
                <w:rFonts w:asciiTheme="minorHAnsi" w:hAnsiTheme="minorHAnsi" w:cstheme="minorHAnsi"/>
                <w:b/>
                <w:sz w:val="23"/>
                <w:szCs w:val="23"/>
              </w:rPr>
              <w:t xml:space="preserve">Tutkimus </w:t>
            </w:r>
          </w:p>
        </w:tc>
        <w:tc>
          <w:tcPr>
            <w:tcW w:w="2695" w:type="dxa"/>
            <w:vAlign w:val="center"/>
          </w:tcPr>
          <w:p w14:paraId="6268862B" w14:textId="77777777" w:rsidR="00E7173E" w:rsidRPr="00506335" w:rsidRDefault="00E7173E" w:rsidP="00595165">
            <w:pPr>
              <w:pStyle w:val="Default"/>
              <w:rPr>
                <w:rFonts w:asciiTheme="minorHAnsi" w:hAnsiTheme="minorHAnsi" w:cstheme="minorHAnsi"/>
                <w:b/>
                <w:sz w:val="23"/>
                <w:szCs w:val="23"/>
              </w:rPr>
            </w:pPr>
            <w:r w:rsidRPr="00506335">
              <w:rPr>
                <w:rFonts w:asciiTheme="minorHAnsi" w:hAnsiTheme="minorHAnsi" w:cstheme="minorHAnsi"/>
                <w:b/>
                <w:sz w:val="23"/>
                <w:szCs w:val="23"/>
              </w:rPr>
              <w:t xml:space="preserve">Projekti </w:t>
            </w:r>
          </w:p>
        </w:tc>
        <w:tc>
          <w:tcPr>
            <w:tcW w:w="2552" w:type="dxa"/>
            <w:vAlign w:val="center"/>
          </w:tcPr>
          <w:p w14:paraId="5EF00C57" w14:textId="77777777" w:rsidR="00E7173E" w:rsidRPr="00506335" w:rsidRDefault="00E7173E" w:rsidP="00595165">
            <w:pPr>
              <w:pStyle w:val="Default"/>
              <w:rPr>
                <w:rFonts w:asciiTheme="minorHAnsi" w:hAnsiTheme="minorHAnsi" w:cstheme="minorHAnsi"/>
                <w:b/>
                <w:sz w:val="23"/>
                <w:szCs w:val="23"/>
              </w:rPr>
            </w:pPr>
            <w:r w:rsidRPr="00506335">
              <w:rPr>
                <w:rFonts w:asciiTheme="minorHAnsi" w:hAnsiTheme="minorHAnsi" w:cstheme="minorHAnsi"/>
                <w:b/>
                <w:sz w:val="23"/>
                <w:szCs w:val="23"/>
              </w:rPr>
              <w:t xml:space="preserve">Kehittämishanke </w:t>
            </w:r>
          </w:p>
        </w:tc>
      </w:tr>
      <w:tr w:rsidR="00E7173E" w:rsidRPr="00506335" w14:paraId="4484DC3B" w14:textId="77777777" w:rsidTr="00E77FF2">
        <w:trPr>
          <w:trHeight w:val="2448"/>
        </w:trPr>
        <w:tc>
          <w:tcPr>
            <w:tcW w:w="2516" w:type="dxa"/>
          </w:tcPr>
          <w:p w14:paraId="05C5C4F9" w14:textId="77777777" w:rsidR="000F7B22" w:rsidRPr="00506335" w:rsidRDefault="000F7B22" w:rsidP="00570542">
            <w:pPr>
              <w:pStyle w:val="Default"/>
              <w:rPr>
                <w:rFonts w:asciiTheme="minorHAnsi" w:hAnsiTheme="minorHAnsi" w:cstheme="minorHAnsi"/>
                <w:sz w:val="20"/>
                <w:szCs w:val="20"/>
              </w:rPr>
            </w:pPr>
          </w:p>
          <w:p w14:paraId="0F223E01"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1. Johdanto </w:t>
            </w:r>
          </w:p>
          <w:p w14:paraId="2FB17306"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2. Tutkimuksen tausta</w:t>
            </w:r>
            <w:r w:rsidR="00D02989" w:rsidRPr="00506335">
              <w:rPr>
                <w:rFonts w:asciiTheme="minorHAnsi" w:hAnsiTheme="minorHAnsi" w:cstheme="minorHAnsi"/>
                <w:sz w:val="20"/>
                <w:szCs w:val="20"/>
              </w:rPr>
              <w:t>, tarkoitus, tavoitteet ja tut</w:t>
            </w:r>
            <w:r w:rsidRPr="00506335">
              <w:rPr>
                <w:rFonts w:asciiTheme="minorHAnsi" w:hAnsiTheme="minorHAnsi" w:cstheme="minorHAnsi"/>
                <w:sz w:val="20"/>
                <w:szCs w:val="20"/>
              </w:rPr>
              <w:t>kimusongelma(t)</w:t>
            </w:r>
            <w:r w:rsidR="00D02989" w:rsidRPr="00506335">
              <w:rPr>
                <w:rFonts w:asciiTheme="minorHAnsi" w:hAnsiTheme="minorHAnsi" w:cstheme="minorHAnsi"/>
                <w:sz w:val="20"/>
                <w:szCs w:val="20"/>
              </w:rPr>
              <w:t>/tutkimustehtävä(</w:t>
            </w:r>
            <w:r w:rsidR="00B87B28" w:rsidRPr="00506335">
              <w:rPr>
                <w:rFonts w:asciiTheme="minorHAnsi" w:hAnsiTheme="minorHAnsi" w:cstheme="minorHAnsi"/>
                <w:sz w:val="20"/>
                <w:szCs w:val="20"/>
              </w:rPr>
              <w:t>t</w:t>
            </w:r>
            <w:r w:rsidR="00D02989" w:rsidRPr="00506335">
              <w:rPr>
                <w:rFonts w:asciiTheme="minorHAnsi" w:hAnsiTheme="minorHAnsi" w:cstheme="minorHAnsi"/>
                <w:sz w:val="20"/>
                <w:szCs w:val="20"/>
              </w:rPr>
              <w:t>)</w:t>
            </w:r>
            <w:r w:rsidRPr="00506335">
              <w:rPr>
                <w:rFonts w:asciiTheme="minorHAnsi" w:hAnsiTheme="minorHAnsi" w:cstheme="minorHAnsi"/>
                <w:sz w:val="20"/>
                <w:szCs w:val="20"/>
              </w:rPr>
              <w:t xml:space="preserve"> </w:t>
            </w:r>
          </w:p>
          <w:p w14:paraId="45966BAB"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3. Teoreettinen viitekehys </w:t>
            </w:r>
          </w:p>
          <w:p w14:paraId="36AD6BB1"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4. Tutkimuksen metodologia </w:t>
            </w:r>
          </w:p>
          <w:p w14:paraId="360946B5"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5. Tulokset </w:t>
            </w:r>
          </w:p>
          <w:p w14:paraId="1CEA6CB1"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6. Johtopäätökset ja pohdinta </w:t>
            </w:r>
          </w:p>
          <w:p w14:paraId="68587B18"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tulosten tarkastelu </w:t>
            </w:r>
          </w:p>
          <w:p w14:paraId="25773BC9"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eettiset kysymykset </w:t>
            </w:r>
          </w:p>
          <w:p w14:paraId="6A3D4F5B"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luotettavuuden pohdinta </w:t>
            </w:r>
          </w:p>
          <w:p w14:paraId="4D1A3EE2"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Lähteet </w:t>
            </w:r>
          </w:p>
          <w:p w14:paraId="02EB425E"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Liitteet </w:t>
            </w:r>
          </w:p>
        </w:tc>
        <w:tc>
          <w:tcPr>
            <w:tcW w:w="2695" w:type="dxa"/>
          </w:tcPr>
          <w:p w14:paraId="165DB098" w14:textId="77777777" w:rsidR="00E7173E" w:rsidRPr="00506335" w:rsidRDefault="00E7173E" w:rsidP="00570542">
            <w:pPr>
              <w:pStyle w:val="Default"/>
              <w:rPr>
                <w:rFonts w:asciiTheme="minorHAnsi" w:hAnsiTheme="minorHAnsi" w:cstheme="minorHAnsi"/>
                <w:color w:val="auto"/>
              </w:rPr>
            </w:pPr>
          </w:p>
          <w:p w14:paraId="234C83A6"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1. Johdanto </w:t>
            </w:r>
          </w:p>
          <w:p w14:paraId="49634C46"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2. Projektin tausta</w:t>
            </w:r>
            <w:r w:rsidR="00B87B28" w:rsidRPr="00506335">
              <w:rPr>
                <w:rFonts w:asciiTheme="minorHAnsi" w:hAnsiTheme="minorHAnsi" w:cstheme="minorHAnsi"/>
                <w:sz w:val="20"/>
                <w:szCs w:val="20"/>
              </w:rPr>
              <w:t>,</w:t>
            </w:r>
            <w:r w:rsidRPr="00506335">
              <w:rPr>
                <w:rFonts w:asciiTheme="minorHAnsi" w:hAnsiTheme="minorHAnsi" w:cstheme="minorHAnsi"/>
                <w:sz w:val="20"/>
                <w:szCs w:val="20"/>
              </w:rPr>
              <w:t xml:space="preserve"> tarkoitus </w:t>
            </w:r>
            <w:r w:rsidR="00B87B28" w:rsidRPr="00506335">
              <w:rPr>
                <w:rFonts w:asciiTheme="minorHAnsi" w:hAnsiTheme="minorHAnsi" w:cstheme="minorHAnsi"/>
                <w:sz w:val="20"/>
                <w:szCs w:val="20"/>
              </w:rPr>
              <w:t>ja tavoitteet</w:t>
            </w:r>
          </w:p>
          <w:p w14:paraId="0171F286"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3. Teoriatausta </w:t>
            </w:r>
          </w:p>
          <w:p w14:paraId="0B71B109"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4. Projektin lähestymistapa ja toteutus </w:t>
            </w:r>
          </w:p>
          <w:p w14:paraId="23A15C25"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5. Projektin tuotokset </w:t>
            </w:r>
          </w:p>
          <w:p w14:paraId="0058CD6D"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6. Johtopäätökset ja pohdinta – arviointi projektin vaiheista ja resurssien hallinnasta </w:t>
            </w:r>
          </w:p>
          <w:p w14:paraId="69CD7F7C"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aikataulussa pysyminen </w:t>
            </w:r>
          </w:p>
          <w:p w14:paraId="0BA0B90A"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projektin tuloksen hyödyntäminen ja arviointi </w:t>
            </w:r>
          </w:p>
          <w:p w14:paraId="2FE77DEA"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projektin jatkuminen ja keskeiset uudet ideat </w:t>
            </w:r>
          </w:p>
          <w:p w14:paraId="5ED64635"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johtopäätökset </w:t>
            </w:r>
          </w:p>
          <w:p w14:paraId="5D50550A" w14:textId="77777777" w:rsidR="00B87B28" w:rsidRPr="00506335" w:rsidRDefault="00E7173E" w:rsidP="00B87B28">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Lähteet </w:t>
            </w:r>
          </w:p>
          <w:p w14:paraId="6DDB4F26" w14:textId="77777777" w:rsidR="00E7173E" w:rsidRPr="00506335" w:rsidRDefault="00E7173E" w:rsidP="00B87B28">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Liitteet </w:t>
            </w:r>
          </w:p>
        </w:tc>
        <w:tc>
          <w:tcPr>
            <w:tcW w:w="2552" w:type="dxa"/>
          </w:tcPr>
          <w:p w14:paraId="117861F0" w14:textId="77777777" w:rsidR="00E7173E" w:rsidRPr="00506335" w:rsidRDefault="00E7173E" w:rsidP="00570542">
            <w:pPr>
              <w:pStyle w:val="Default"/>
              <w:rPr>
                <w:rFonts w:asciiTheme="minorHAnsi" w:hAnsiTheme="minorHAnsi" w:cstheme="minorHAnsi"/>
                <w:color w:val="auto"/>
              </w:rPr>
            </w:pPr>
          </w:p>
          <w:p w14:paraId="5251F4DA"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1. Johdanto </w:t>
            </w:r>
          </w:p>
          <w:p w14:paraId="2D2B1FAB"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2. Tarveanalyysi ja nykytilan kuvaus </w:t>
            </w:r>
          </w:p>
          <w:p w14:paraId="6A6AC01B"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3. Teoriatausta </w:t>
            </w:r>
          </w:p>
          <w:p w14:paraId="1C58B59C"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4. Kehittämisprosessin kuvaus </w:t>
            </w:r>
          </w:p>
          <w:p w14:paraId="123BE76F"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5. Kehittämistoiminnan kuvaus </w:t>
            </w:r>
          </w:p>
          <w:p w14:paraId="1F2A44EC"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6. Kehittämistoiminnan tuloksen kuvaus </w:t>
            </w:r>
          </w:p>
          <w:p w14:paraId="33A2E308"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7. Johtopäätökset ja arviointi </w:t>
            </w:r>
          </w:p>
          <w:p w14:paraId="0AEC86D2"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luotettavuus </w:t>
            </w:r>
          </w:p>
          <w:p w14:paraId="2EFCE2C2"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käyttökelpoisuus </w:t>
            </w:r>
          </w:p>
          <w:p w14:paraId="3693F65B"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siirrettävyys </w:t>
            </w:r>
          </w:p>
          <w:p w14:paraId="655EDEA4" w14:textId="77777777" w:rsidR="00E7173E" w:rsidRPr="00506335" w:rsidRDefault="00E7173E" w:rsidP="00570542">
            <w:pPr>
              <w:pStyle w:val="Default"/>
              <w:rPr>
                <w:rFonts w:asciiTheme="minorHAnsi" w:hAnsiTheme="minorHAnsi" w:cstheme="minorHAnsi"/>
                <w:sz w:val="20"/>
                <w:szCs w:val="20"/>
              </w:rPr>
            </w:pPr>
            <w:r w:rsidRPr="00506335">
              <w:rPr>
                <w:rFonts w:asciiTheme="minorHAnsi" w:hAnsiTheme="minorHAnsi" w:cstheme="minorHAnsi"/>
                <w:sz w:val="20"/>
                <w:szCs w:val="20"/>
              </w:rPr>
              <w:t xml:space="preserve">– johtopäätökset </w:t>
            </w:r>
          </w:p>
          <w:p w14:paraId="039034C4" w14:textId="77777777" w:rsidR="00B87B28" w:rsidRPr="00506335" w:rsidRDefault="00E7173E" w:rsidP="00B87B28">
            <w:pPr>
              <w:pStyle w:val="Default"/>
              <w:rPr>
                <w:rFonts w:asciiTheme="minorHAnsi" w:hAnsiTheme="minorHAnsi" w:cstheme="minorHAnsi"/>
                <w:sz w:val="20"/>
                <w:szCs w:val="20"/>
              </w:rPr>
            </w:pPr>
            <w:r w:rsidRPr="00506335">
              <w:rPr>
                <w:rFonts w:asciiTheme="minorHAnsi" w:hAnsiTheme="minorHAnsi" w:cstheme="minorHAnsi"/>
                <w:sz w:val="20"/>
                <w:szCs w:val="20"/>
              </w:rPr>
              <w:t>Lähteet</w:t>
            </w:r>
          </w:p>
          <w:p w14:paraId="4E44E7FE" w14:textId="77777777" w:rsidR="00E7173E" w:rsidRPr="00506335" w:rsidRDefault="00B87B28" w:rsidP="00B87B28">
            <w:pPr>
              <w:pStyle w:val="Default"/>
              <w:rPr>
                <w:rFonts w:asciiTheme="minorHAnsi" w:hAnsiTheme="minorHAnsi" w:cstheme="minorHAnsi"/>
                <w:sz w:val="20"/>
                <w:szCs w:val="20"/>
              </w:rPr>
            </w:pPr>
            <w:r w:rsidRPr="00506335">
              <w:rPr>
                <w:rFonts w:asciiTheme="minorHAnsi" w:hAnsiTheme="minorHAnsi" w:cstheme="minorHAnsi"/>
                <w:sz w:val="20"/>
                <w:szCs w:val="20"/>
              </w:rPr>
              <w:t>Liitteet</w:t>
            </w:r>
            <w:r w:rsidR="00E7173E" w:rsidRPr="00506335">
              <w:rPr>
                <w:rFonts w:asciiTheme="minorHAnsi" w:hAnsiTheme="minorHAnsi" w:cstheme="minorHAnsi"/>
                <w:sz w:val="20"/>
                <w:szCs w:val="20"/>
              </w:rPr>
              <w:t xml:space="preserve"> </w:t>
            </w:r>
          </w:p>
        </w:tc>
      </w:tr>
    </w:tbl>
    <w:p w14:paraId="38019EEC" w14:textId="77777777" w:rsidR="00E7173E" w:rsidRPr="00506335" w:rsidRDefault="00E7173E" w:rsidP="006855E0">
      <w:pPr>
        <w:spacing w:after="0"/>
        <w:rPr>
          <w:rFonts w:cstheme="minorHAnsi"/>
        </w:rPr>
      </w:pPr>
    </w:p>
    <w:p w14:paraId="313A9542" w14:textId="77777777" w:rsidR="006855E0" w:rsidRPr="00506335" w:rsidRDefault="00E7173E" w:rsidP="00B6097B">
      <w:pPr>
        <w:rPr>
          <w:rFonts w:cstheme="minorHAnsi"/>
        </w:rPr>
      </w:pPr>
      <w:r w:rsidRPr="00506335">
        <w:rPr>
          <w:rFonts w:cstheme="minorHAnsi"/>
        </w:rPr>
        <w:t xml:space="preserve">Tutkimuksen tai hankkeen tulokset julkaistaan omana lukunaan. </w:t>
      </w:r>
      <w:r w:rsidR="00B87B28" w:rsidRPr="00506335">
        <w:rPr>
          <w:rFonts w:cstheme="minorHAnsi"/>
        </w:rPr>
        <w:t xml:space="preserve">Muun tyyppisissä töissä esimerkiksi tuotekehityksessä teoria ja käytännön tulokset voivat olla myös lomittain. </w:t>
      </w:r>
      <w:r w:rsidRPr="00506335">
        <w:rPr>
          <w:rFonts w:cstheme="minorHAnsi"/>
        </w:rPr>
        <w:t xml:space="preserve">Tulosten julkaisemisessa tulee </w:t>
      </w:r>
      <w:r w:rsidR="00E754C4" w:rsidRPr="00506335">
        <w:rPr>
          <w:rFonts w:cstheme="minorHAnsi"/>
        </w:rPr>
        <w:t>ottaa huomioon</w:t>
      </w:r>
      <w:r w:rsidRPr="00506335">
        <w:rPr>
          <w:rFonts w:cstheme="minorHAnsi"/>
        </w:rPr>
        <w:t xml:space="preserve"> sekä toimeksiantajan että tutkimukseen osallistuneiden kannalta tutkimuseettiset ja luottamukselliset näkökohdat. Keskeistä julkaisemisessa on rehellinen ja objektiivinen tulosten analyysi ja kuvaus, jossa on syytä kiinnittää huomio</w:t>
      </w:r>
      <w:r w:rsidR="00E754C4" w:rsidRPr="00506335">
        <w:rPr>
          <w:rFonts w:cstheme="minorHAnsi"/>
        </w:rPr>
        <w:t>ta</w:t>
      </w:r>
      <w:r w:rsidRPr="00506335">
        <w:rPr>
          <w:rFonts w:cstheme="minorHAnsi"/>
        </w:rPr>
        <w:t xml:space="preserve"> tekstin ja taulukoiden</w:t>
      </w:r>
      <w:r w:rsidR="00E754C4" w:rsidRPr="00506335">
        <w:rPr>
          <w:rFonts w:cstheme="minorHAnsi"/>
        </w:rPr>
        <w:t>,</w:t>
      </w:r>
      <w:r w:rsidRPr="00506335">
        <w:rPr>
          <w:rFonts w:cstheme="minorHAnsi"/>
        </w:rPr>
        <w:t xml:space="preserve"> kuvioiden</w:t>
      </w:r>
      <w:r w:rsidR="00E754C4" w:rsidRPr="00506335">
        <w:rPr>
          <w:rFonts w:cstheme="minorHAnsi"/>
        </w:rPr>
        <w:t xml:space="preserve"> ja kuvien</w:t>
      </w:r>
      <w:r w:rsidRPr="00506335">
        <w:rPr>
          <w:rFonts w:cstheme="minorHAnsi"/>
        </w:rPr>
        <w:t xml:space="preserve"> selkeyteen. </w:t>
      </w:r>
    </w:p>
    <w:p w14:paraId="2F7CD06E" w14:textId="77777777" w:rsidR="00311026" w:rsidRPr="00506335" w:rsidRDefault="00311026" w:rsidP="00311026">
      <w:pPr>
        <w:rPr>
          <w:rFonts w:cstheme="minorHAnsi"/>
        </w:rPr>
      </w:pPr>
      <w:r w:rsidRPr="00506335">
        <w:rPr>
          <w:rFonts w:cstheme="minorHAnsi"/>
        </w:rPr>
        <w:t xml:space="preserve">Opiskelijan on hyvä huomata myös se, kun hän suunnittelee opinnäytetyötään, että se on sekä Suomen perustuslaissa (731/1999 12.2 §) sekä julkisuuslaissa (621/1999 1 §) tarkoitettu julkinen asiakirja. </w:t>
      </w:r>
    </w:p>
    <w:p w14:paraId="6254E26D" w14:textId="77777777" w:rsidR="00311026" w:rsidRPr="00506335" w:rsidRDefault="00311026" w:rsidP="00311026">
      <w:pPr>
        <w:spacing w:line="240" w:lineRule="auto"/>
        <w:ind w:left="431"/>
        <w:rPr>
          <w:rFonts w:cstheme="minorHAnsi"/>
          <w:sz w:val="22"/>
          <w:szCs w:val="22"/>
        </w:rPr>
      </w:pPr>
      <w:r w:rsidRPr="00506335">
        <w:rPr>
          <w:rFonts w:cstheme="minorHAnsi"/>
          <w:sz w:val="22"/>
          <w:szCs w:val="22"/>
        </w:rPr>
        <w:t>Kaikissa yliopistoissa ja ammattikorkeakouluissa eli julkisissa oppilaitoksissa opiskelijoiden laatimat ja tutkintotodistuksen saamiseen johtaneet opinnäytetyöt ovat julkisuuslain nojalla viranomaisen asiakirjoja, jotka ovat julkisia, ellei muutoin ole erikseen säädetty.</w:t>
      </w:r>
    </w:p>
    <w:p w14:paraId="6D7F60F6" w14:textId="214A390E" w:rsidR="006855E0" w:rsidRPr="00453C27" w:rsidRDefault="00311026" w:rsidP="00B6097B">
      <w:pPr>
        <w:rPr>
          <w:rFonts w:cstheme="minorHAnsi"/>
        </w:rPr>
      </w:pPr>
      <w:r w:rsidRPr="00506335">
        <w:rPr>
          <w:rFonts w:cstheme="minorHAnsi"/>
        </w:rPr>
        <w:t>Tästä johtuen a</w:t>
      </w:r>
      <w:r w:rsidR="00E7173E" w:rsidRPr="00506335">
        <w:rPr>
          <w:rFonts w:cstheme="minorHAnsi"/>
        </w:rPr>
        <w:t>mmattikorkeakoulun opinnäytetyötä ei voida luokitella</w:t>
      </w:r>
      <w:r w:rsidR="00CA33AC" w:rsidRPr="00506335">
        <w:rPr>
          <w:rFonts w:cstheme="minorHAnsi"/>
        </w:rPr>
        <w:t xml:space="preserve"> kokonaan</w:t>
      </w:r>
      <w:r w:rsidR="00E7173E" w:rsidRPr="00506335">
        <w:rPr>
          <w:rFonts w:cstheme="minorHAnsi"/>
        </w:rPr>
        <w:t xml:space="preserve"> salaiseksi, </w:t>
      </w:r>
      <w:r w:rsidR="00E7173E" w:rsidRPr="00453C27">
        <w:rPr>
          <w:rFonts w:cstheme="minorHAnsi"/>
        </w:rPr>
        <w:t>vaan kaikki opinnäytetyöt tulee opiskelijan</w:t>
      </w:r>
      <w:r w:rsidR="0001182A" w:rsidRPr="00453C27">
        <w:rPr>
          <w:rFonts w:cstheme="minorHAnsi"/>
        </w:rPr>
        <w:t xml:space="preserve"> </w:t>
      </w:r>
      <w:r w:rsidR="00E7173E" w:rsidRPr="00453C27">
        <w:rPr>
          <w:rFonts w:cstheme="minorHAnsi"/>
        </w:rPr>
        <w:t>tallettaa sähköise</w:t>
      </w:r>
      <w:r w:rsidR="0001182A" w:rsidRPr="00453C27">
        <w:rPr>
          <w:rFonts w:cstheme="minorHAnsi"/>
        </w:rPr>
        <w:t>sti</w:t>
      </w:r>
      <w:r w:rsidR="00E7173E" w:rsidRPr="00453C27">
        <w:rPr>
          <w:rFonts w:cstheme="minorHAnsi"/>
        </w:rPr>
        <w:t xml:space="preserve"> </w:t>
      </w:r>
      <w:proofErr w:type="spellStart"/>
      <w:r w:rsidR="00E7173E" w:rsidRPr="00453C27">
        <w:rPr>
          <w:rFonts w:cstheme="minorHAnsi"/>
        </w:rPr>
        <w:t>Theseus</w:t>
      </w:r>
      <w:proofErr w:type="spellEnd"/>
      <w:r w:rsidR="00E7173E" w:rsidRPr="00453C27">
        <w:rPr>
          <w:rFonts w:cstheme="minorHAnsi"/>
        </w:rPr>
        <w:t>-järjestelmä</w:t>
      </w:r>
      <w:r w:rsidR="0001182A" w:rsidRPr="00453C27">
        <w:rPr>
          <w:rFonts w:cstheme="minorHAnsi"/>
        </w:rPr>
        <w:t>n</w:t>
      </w:r>
      <w:r w:rsidR="00455199" w:rsidRPr="00453C27">
        <w:rPr>
          <w:rFonts w:cstheme="minorHAnsi"/>
        </w:rPr>
        <w:t xml:space="preserve"> avoimeen tai käyttörajattuun kokoelmaan </w:t>
      </w:r>
      <w:r w:rsidR="00E7173E" w:rsidRPr="00453C27">
        <w:rPr>
          <w:rFonts w:cstheme="minorHAnsi"/>
        </w:rPr>
        <w:t>(</w:t>
      </w:r>
      <w:hyperlink r:id="rId10" w:history="1">
        <w:r w:rsidR="00AD015E" w:rsidRPr="00453C27">
          <w:rPr>
            <w:rStyle w:val="Hyperlink"/>
            <w:rFonts w:cstheme="minorHAnsi"/>
          </w:rPr>
          <w:t>https://submissions.theseus.fi/ohje2.htm</w:t>
        </w:r>
      </w:hyperlink>
      <w:r w:rsidR="00245C1E" w:rsidRPr="00453C27">
        <w:rPr>
          <w:rFonts w:cstheme="minorHAnsi"/>
        </w:rPr>
        <w:t>)</w:t>
      </w:r>
      <w:r w:rsidR="00B00F10" w:rsidRPr="00453C27">
        <w:rPr>
          <w:rStyle w:val="FootnoteReference"/>
          <w:rFonts w:cstheme="minorHAnsi"/>
        </w:rPr>
        <w:t xml:space="preserve"> </w:t>
      </w:r>
      <w:r w:rsidR="00B00F10" w:rsidRPr="00453C27">
        <w:rPr>
          <w:rStyle w:val="FootnoteReference"/>
          <w:rFonts w:cstheme="minorHAnsi"/>
        </w:rPr>
        <w:footnoteReference w:id="4"/>
      </w:r>
      <w:r w:rsidR="00B00F10" w:rsidRPr="00453C27">
        <w:rPr>
          <w:rFonts w:cstheme="minorHAnsi"/>
          <w:strike/>
        </w:rPr>
        <w:t xml:space="preserve"> </w:t>
      </w:r>
      <w:r w:rsidR="00E7173E" w:rsidRPr="00453C27">
        <w:rPr>
          <w:rFonts w:cstheme="minorHAnsi"/>
        </w:rPr>
        <w:t xml:space="preserve"> </w:t>
      </w:r>
    </w:p>
    <w:p w14:paraId="4AB7B6C0" w14:textId="77777777" w:rsidR="006855E0" w:rsidRPr="00506335" w:rsidRDefault="00E7173E" w:rsidP="00B6097B">
      <w:pPr>
        <w:rPr>
          <w:rFonts w:cstheme="minorHAnsi"/>
        </w:rPr>
      </w:pPr>
      <w:r w:rsidRPr="00506335">
        <w:rPr>
          <w:rFonts w:cstheme="minorHAnsi"/>
        </w:rPr>
        <w:t>Opinnäytetyö päättyy lukuun johtopäätökset ja pohdinta, jossa arvioidaan tutkimuksen sisä</w:t>
      </w:r>
      <w:r w:rsidR="0017100D" w:rsidRPr="00506335">
        <w:rPr>
          <w:rFonts w:cstheme="minorHAnsi"/>
        </w:rPr>
        <w:t>ltöä</w:t>
      </w:r>
      <w:r w:rsidRPr="00506335">
        <w:rPr>
          <w:rFonts w:cstheme="minorHAnsi"/>
        </w:rPr>
        <w:t xml:space="preserve"> sekä toteutuksen </w:t>
      </w:r>
      <w:r w:rsidR="00DE0C38" w:rsidRPr="00506335">
        <w:rPr>
          <w:rFonts w:cstheme="minorHAnsi"/>
        </w:rPr>
        <w:t xml:space="preserve">tutkimuksellista </w:t>
      </w:r>
      <w:r w:rsidR="00891398" w:rsidRPr="00506335">
        <w:rPr>
          <w:rFonts w:cstheme="minorHAnsi"/>
        </w:rPr>
        <w:t>onnistumista. Johto</w:t>
      </w:r>
      <w:r w:rsidRPr="00506335">
        <w:rPr>
          <w:rFonts w:cstheme="minorHAnsi"/>
        </w:rPr>
        <w:t>päätöksissä arvioidaan tärkeimpien tulo</w:t>
      </w:r>
      <w:r w:rsidR="00891398" w:rsidRPr="00506335">
        <w:rPr>
          <w:rFonts w:cstheme="minorHAnsi"/>
        </w:rPr>
        <w:t xml:space="preserve">sten tai </w:t>
      </w:r>
      <w:r w:rsidRPr="00506335">
        <w:rPr>
          <w:rFonts w:cstheme="minorHAnsi"/>
        </w:rPr>
        <w:t>tuotosten merkitystä ja t</w:t>
      </w:r>
      <w:r w:rsidR="00891398" w:rsidRPr="00506335">
        <w:rPr>
          <w:rFonts w:cstheme="minorHAnsi"/>
        </w:rPr>
        <w:t>avoitteiden</w:t>
      </w:r>
      <w:r w:rsidRPr="00506335">
        <w:rPr>
          <w:rFonts w:cstheme="minorHAnsi"/>
        </w:rPr>
        <w:t xml:space="preserve"> saavutta</w:t>
      </w:r>
      <w:r w:rsidRPr="00506335">
        <w:rPr>
          <w:rFonts w:cstheme="minorHAnsi"/>
        </w:rPr>
        <w:lastRenderedPageBreak/>
        <w:t>mista. Pohdinta painottuu lähestymistavan, menetelmien</w:t>
      </w:r>
      <w:r w:rsidR="00891398" w:rsidRPr="00506335">
        <w:rPr>
          <w:rFonts w:cstheme="minorHAnsi"/>
        </w:rPr>
        <w:t>,</w:t>
      </w:r>
      <w:r w:rsidRPr="00506335">
        <w:rPr>
          <w:rFonts w:cstheme="minorHAnsi"/>
        </w:rPr>
        <w:t xml:space="preserve"> tulosten</w:t>
      </w:r>
      <w:r w:rsidR="00891398" w:rsidRPr="00506335">
        <w:rPr>
          <w:rFonts w:cstheme="minorHAnsi"/>
        </w:rPr>
        <w:t xml:space="preserve"> ja niiden</w:t>
      </w:r>
      <w:r w:rsidRPr="00506335">
        <w:rPr>
          <w:rFonts w:cstheme="minorHAnsi"/>
        </w:rPr>
        <w:t xml:space="preserve"> soveltuvuuden, luotettavuuden</w:t>
      </w:r>
      <w:r w:rsidR="00071B52" w:rsidRPr="00506335">
        <w:rPr>
          <w:rFonts w:cstheme="minorHAnsi"/>
        </w:rPr>
        <w:t xml:space="preserve"> sekä</w:t>
      </w:r>
      <w:r w:rsidR="00891398" w:rsidRPr="00506335">
        <w:rPr>
          <w:rFonts w:cstheme="minorHAnsi"/>
        </w:rPr>
        <w:t xml:space="preserve"> eettisyyden</w:t>
      </w:r>
      <w:r w:rsidRPr="00506335">
        <w:rPr>
          <w:rFonts w:cstheme="minorHAnsi"/>
        </w:rPr>
        <w:t xml:space="preserve"> arviointiin. Lopuksi esitetään </w:t>
      </w:r>
      <w:r w:rsidR="00251596" w:rsidRPr="00506335">
        <w:rPr>
          <w:rFonts w:cstheme="minorHAnsi"/>
        </w:rPr>
        <w:t xml:space="preserve">mahdollisia </w:t>
      </w:r>
      <w:proofErr w:type="spellStart"/>
      <w:r w:rsidRPr="00506335">
        <w:rPr>
          <w:rFonts w:cstheme="minorHAnsi"/>
        </w:rPr>
        <w:t>jatkotutkimusehdotuksia</w:t>
      </w:r>
      <w:proofErr w:type="spellEnd"/>
      <w:r w:rsidRPr="00506335">
        <w:rPr>
          <w:rFonts w:cstheme="minorHAnsi"/>
        </w:rPr>
        <w:t xml:space="preserve">. </w:t>
      </w:r>
    </w:p>
    <w:p w14:paraId="04EAC77C" w14:textId="2D9308AB" w:rsidR="00251596" w:rsidRPr="00506335" w:rsidRDefault="000901C8" w:rsidP="00B6097B">
      <w:pPr>
        <w:rPr>
          <w:rFonts w:cstheme="minorHAnsi"/>
        </w:rPr>
      </w:pPr>
      <w:r w:rsidRPr="00506335">
        <w:rPr>
          <w:rFonts w:cstheme="minorHAnsi"/>
        </w:rPr>
        <w:t>Opinnäytetyössä noudatetaan tutkimuseettisiä periaatteita</w:t>
      </w:r>
      <w:r w:rsidR="006C16F2" w:rsidRPr="00506335">
        <w:rPr>
          <w:rFonts w:cstheme="minorHAnsi"/>
        </w:rPr>
        <w:t xml:space="preserve"> (Tutkimuseettinen neuvottelukunta</w:t>
      </w:r>
      <w:r w:rsidR="006C16F2" w:rsidRPr="00506335">
        <w:rPr>
          <w:rStyle w:val="FootnoteReference"/>
          <w:rFonts w:cstheme="minorHAnsi"/>
        </w:rPr>
        <w:footnoteReference w:id="5"/>
      </w:r>
      <w:r w:rsidR="006C16F2" w:rsidRPr="00506335">
        <w:rPr>
          <w:rFonts w:cstheme="minorHAnsi"/>
        </w:rPr>
        <w:t>, TENK)</w:t>
      </w:r>
      <w:r w:rsidRPr="00506335">
        <w:rPr>
          <w:rFonts w:cstheme="minorHAnsi"/>
        </w:rPr>
        <w:t xml:space="preserve">. </w:t>
      </w:r>
      <w:r w:rsidR="00B23C53" w:rsidRPr="00506335">
        <w:rPr>
          <w:rFonts w:cstheme="minorHAnsi"/>
        </w:rPr>
        <w:t>Vaasan a</w:t>
      </w:r>
      <w:r w:rsidR="00251596" w:rsidRPr="00506335">
        <w:rPr>
          <w:rFonts w:cstheme="minorHAnsi"/>
        </w:rPr>
        <w:t xml:space="preserve">mmattikorkeakoulussa on käytössä </w:t>
      </w:r>
      <w:proofErr w:type="spellStart"/>
      <w:r w:rsidR="00251596" w:rsidRPr="00506335">
        <w:rPr>
          <w:rFonts w:cstheme="minorHAnsi"/>
        </w:rPr>
        <w:t>Urkund</w:t>
      </w:r>
      <w:proofErr w:type="spellEnd"/>
      <w:r w:rsidR="00251596" w:rsidRPr="00506335">
        <w:rPr>
          <w:rFonts w:cstheme="minorHAnsi"/>
        </w:rPr>
        <w:t>-</w:t>
      </w:r>
      <w:r w:rsidR="00251596" w:rsidRPr="00FF570B">
        <w:rPr>
          <w:rFonts w:cstheme="minorHAnsi"/>
        </w:rPr>
        <w:t>ohjelma</w:t>
      </w:r>
      <w:r w:rsidR="00AC58B9" w:rsidRPr="00FF570B">
        <w:rPr>
          <w:rFonts w:cstheme="minorHAnsi"/>
        </w:rPr>
        <w:t xml:space="preserve"> (</w:t>
      </w:r>
      <w:proofErr w:type="spellStart"/>
      <w:r w:rsidR="00AC58B9" w:rsidRPr="00FF570B">
        <w:rPr>
          <w:rFonts w:cstheme="minorHAnsi"/>
        </w:rPr>
        <w:t>Ouriginal</w:t>
      </w:r>
      <w:proofErr w:type="spellEnd"/>
      <w:r w:rsidR="00AC58B9" w:rsidRPr="00FF570B">
        <w:rPr>
          <w:rFonts w:cstheme="minorHAnsi"/>
        </w:rPr>
        <w:t>)</w:t>
      </w:r>
      <w:r w:rsidR="00251596" w:rsidRPr="00FF570B">
        <w:rPr>
          <w:rFonts w:cstheme="minorHAnsi"/>
        </w:rPr>
        <w:t xml:space="preserve">, jota </w:t>
      </w:r>
      <w:r w:rsidRPr="00FF570B">
        <w:rPr>
          <w:rFonts w:cstheme="minorHAnsi"/>
        </w:rPr>
        <w:t>käytetään</w:t>
      </w:r>
      <w:r w:rsidR="00251596" w:rsidRPr="00FF570B">
        <w:rPr>
          <w:rFonts w:cstheme="minorHAnsi"/>
        </w:rPr>
        <w:t xml:space="preserve"> sekä opinnäytetöiden että muiden kirjallisten töiden tarkastamisessa tekstin alkuperän varmistamiseksi ja plagioinnin estämiseksi. </w:t>
      </w:r>
      <w:r w:rsidR="003B04E5" w:rsidRPr="00FF570B">
        <w:rPr>
          <w:rFonts w:cstheme="minorHAnsi"/>
        </w:rPr>
        <w:t xml:space="preserve"> Opiskelija lähettää työn </w:t>
      </w:r>
      <w:proofErr w:type="spellStart"/>
      <w:r w:rsidR="003B04E5" w:rsidRPr="00FF570B">
        <w:rPr>
          <w:rFonts w:cstheme="minorHAnsi"/>
        </w:rPr>
        <w:t>Urkund</w:t>
      </w:r>
      <w:proofErr w:type="spellEnd"/>
      <w:r w:rsidR="00AC58B9" w:rsidRPr="00FF570B">
        <w:rPr>
          <w:rFonts w:cstheme="minorHAnsi"/>
        </w:rPr>
        <w:t xml:space="preserve"> </w:t>
      </w:r>
      <w:r w:rsidR="003B04E5" w:rsidRPr="00FF570B">
        <w:rPr>
          <w:rFonts w:cstheme="minorHAnsi"/>
        </w:rPr>
        <w:t>-</w:t>
      </w:r>
      <w:r w:rsidR="00717942" w:rsidRPr="00FF570B">
        <w:rPr>
          <w:rFonts w:cstheme="minorHAnsi"/>
        </w:rPr>
        <w:t xml:space="preserve">plagioinnin </w:t>
      </w:r>
      <w:r w:rsidR="003B04E5" w:rsidRPr="00FF570B">
        <w:rPr>
          <w:rFonts w:cstheme="minorHAnsi"/>
        </w:rPr>
        <w:t xml:space="preserve">tarkistukseen </w:t>
      </w:r>
      <w:proofErr w:type="spellStart"/>
      <w:r w:rsidR="003B04E5" w:rsidRPr="00FF570B">
        <w:rPr>
          <w:rFonts w:cstheme="minorHAnsi"/>
        </w:rPr>
        <w:t>Wihissä</w:t>
      </w:r>
      <w:proofErr w:type="spellEnd"/>
      <w:r w:rsidR="00FE4CEB" w:rsidRPr="00FF570B">
        <w:rPr>
          <w:rFonts w:cstheme="minorHAnsi"/>
        </w:rPr>
        <w:t xml:space="preserve"> vaiheeseen ”Opinnäytetyö 3/3”ennen arviointia.</w:t>
      </w:r>
      <w:r w:rsidR="00FE4CEB">
        <w:rPr>
          <w:rFonts w:cstheme="minorHAnsi"/>
        </w:rPr>
        <w:t xml:space="preserve">  </w:t>
      </w:r>
      <w:r w:rsidR="003B04E5">
        <w:rPr>
          <w:rFonts w:cstheme="minorHAnsi"/>
        </w:rPr>
        <w:t xml:space="preserve"> </w:t>
      </w:r>
    </w:p>
    <w:p w14:paraId="43137D00" w14:textId="3F004FC5" w:rsidR="00274990" w:rsidRPr="00506335" w:rsidRDefault="00805924" w:rsidP="00913AD7">
      <w:pPr>
        <w:pStyle w:val="Heading1"/>
        <w:rPr>
          <w:rFonts w:cstheme="minorHAnsi"/>
        </w:rPr>
      </w:pPr>
      <w:bookmarkStart w:id="15" w:name="_Toc421090848"/>
      <w:bookmarkStart w:id="16" w:name="_Toc49243901"/>
      <w:r w:rsidRPr="00506335">
        <w:rPr>
          <w:rFonts w:cstheme="minorHAnsi"/>
        </w:rPr>
        <w:lastRenderedPageBreak/>
        <w:t>K</w:t>
      </w:r>
      <w:r w:rsidR="00BF17A3" w:rsidRPr="00506335">
        <w:rPr>
          <w:rFonts w:cstheme="minorHAnsi"/>
        </w:rPr>
        <w:t>I</w:t>
      </w:r>
      <w:r w:rsidRPr="00506335">
        <w:rPr>
          <w:rFonts w:cstheme="minorHAnsi"/>
        </w:rPr>
        <w:t>RJOITUSOHJEET</w:t>
      </w:r>
      <w:bookmarkEnd w:id="15"/>
      <w:bookmarkEnd w:id="16"/>
    </w:p>
    <w:p w14:paraId="5DAF4250" w14:textId="77777777" w:rsidR="002B65A4" w:rsidRPr="00506335" w:rsidRDefault="002B65A4" w:rsidP="00B6097B">
      <w:pPr>
        <w:rPr>
          <w:rFonts w:cstheme="minorHAnsi"/>
        </w:rPr>
      </w:pPr>
      <w:r w:rsidRPr="00506335">
        <w:rPr>
          <w:rFonts w:cstheme="minorHAnsi"/>
        </w:rPr>
        <w:t>Opinnäytetyössä on kysymys tieteellisen tekstin kirjoittamisesta ja siinä on omat sääntönsä. Tekstissä käytetään täsmällisiä ilmaisuja, esimerkiksi ”30 % projekteista ylittää tavoiteaikataulun” välttäen epämääräisiä ilmaisuja</w:t>
      </w:r>
      <w:r w:rsidR="005A2287" w:rsidRPr="00506335">
        <w:rPr>
          <w:rFonts w:cstheme="minorHAnsi"/>
        </w:rPr>
        <w:t xml:space="preserve"> esim</w:t>
      </w:r>
      <w:r w:rsidR="00251596" w:rsidRPr="00506335">
        <w:rPr>
          <w:rFonts w:cstheme="minorHAnsi"/>
        </w:rPr>
        <w:t>erkiksi</w:t>
      </w:r>
      <w:r w:rsidR="005A2287" w:rsidRPr="00506335">
        <w:rPr>
          <w:rFonts w:cstheme="minorHAnsi"/>
        </w:rPr>
        <w:t xml:space="preserve"> </w:t>
      </w:r>
      <w:r w:rsidR="0024230D" w:rsidRPr="00506335">
        <w:rPr>
          <w:rFonts w:cstheme="minorHAnsi"/>
        </w:rPr>
        <w:t>”</w:t>
      </w:r>
      <w:r w:rsidR="005A2287" w:rsidRPr="00506335">
        <w:rPr>
          <w:rFonts w:cstheme="minorHAnsi"/>
        </w:rPr>
        <w:t>merkittävä osa projekteista ylittää tavoiteaikataulun</w:t>
      </w:r>
      <w:r w:rsidR="0024230D" w:rsidRPr="00506335">
        <w:rPr>
          <w:rFonts w:cstheme="minorHAnsi"/>
        </w:rPr>
        <w:t>”</w:t>
      </w:r>
      <w:r w:rsidRPr="00506335">
        <w:rPr>
          <w:rFonts w:cstheme="minorHAnsi"/>
        </w:rPr>
        <w:t xml:space="preserve">. </w:t>
      </w:r>
    </w:p>
    <w:p w14:paraId="278FE4AF" w14:textId="77777777" w:rsidR="00251596" w:rsidRPr="00506335" w:rsidRDefault="00004EE3" w:rsidP="00B6097B">
      <w:pPr>
        <w:rPr>
          <w:rFonts w:cstheme="minorHAnsi"/>
        </w:rPr>
      </w:pPr>
      <w:r w:rsidRPr="00506335">
        <w:rPr>
          <w:rFonts w:cstheme="minorHAnsi"/>
        </w:rPr>
        <w:t xml:space="preserve">Opinnäytetyössä kirjallisuudesta tai muista lähteistä saatuja tietoja suoraan tai epäsuorasti lainattaessa on aina mainittava alkuperäinen lähde. Sanatarkassa lainauksessa käytetään </w:t>
      </w:r>
      <w:r w:rsidR="005A2287" w:rsidRPr="00506335">
        <w:rPr>
          <w:rFonts w:cstheme="minorHAnsi"/>
        </w:rPr>
        <w:t>”</w:t>
      </w:r>
      <w:r w:rsidRPr="00506335">
        <w:rPr>
          <w:rFonts w:cstheme="minorHAnsi"/>
        </w:rPr>
        <w:t>lainausmerkkejä</w:t>
      </w:r>
      <w:r w:rsidR="005A2287" w:rsidRPr="00506335">
        <w:rPr>
          <w:rFonts w:cstheme="minorHAnsi"/>
        </w:rPr>
        <w:t>”</w:t>
      </w:r>
      <w:r w:rsidRPr="00506335">
        <w:rPr>
          <w:rFonts w:cstheme="minorHAnsi"/>
        </w:rPr>
        <w:t xml:space="preserve">. </w:t>
      </w:r>
      <w:r w:rsidR="00692263" w:rsidRPr="00506335">
        <w:rPr>
          <w:rFonts w:cstheme="minorHAnsi"/>
          <w:color w:val="000000" w:themeColor="text1"/>
        </w:rPr>
        <w:t>Periaatteena on, että</w:t>
      </w:r>
      <w:r w:rsidR="00692263" w:rsidRPr="00506335">
        <w:rPr>
          <w:rFonts w:cstheme="minorHAnsi"/>
        </w:rPr>
        <w:t xml:space="preserve"> j</w:t>
      </w:r>
      <w:r w:rsidR="00454289" w:rsidRPr="00506335">
        <w:rPr>
          <w:rFonts w:cstheme="minorHAnsi"/>
        </w:rPr>
        <w:t>okaisen lainatun tekstin, kuvion ja taulukon tulee viedä ajattelua eteenpäin.</w:t>
      </w:r>
    </w:p>
    <w:p w14:paraId="5644DD72" w14:textId="77777777" w:rsidR="00E817DD" w:rsidRPr="00506335" w:rsidRDefault="00004EE3" w:rsidP="00F2549A">
      <w:pPr>
        <w:rPr>
          <w:rFonts w:cstheme="minorHAnsi"/>
        </w:rPr>
      </w:pPr>
      <w:r w:rsidRPr="00506335">
        <w:rPr>
          <w:rFonts w:cstheme="minorHAnsi"/>
        </w:rPr>
        <w:t>Jokai</w:t>
      </w:r>
      <w:r w:rsidR="004C46A0" w:rsidRPr="00506335">
        <w:rPr>
          <w:rFonts w:cstheme="minorHAnsi"/>
        </w:rPr>
        <w:t>nen lainaus tulee merkitä lähdeviitteellä tai lähdeviitteillä,</w:t>
      </w:r>
      <w:r w:rsidR="00B143F3" w:rsidRPr="00506335">
        <w:rPr>
          <w:rFonts w:cstheme="minorHAnsi"/>
        </w:rPr>
        <w:t xml:space="preserve"> joiden pohjalta </w:t>
      </w:r>
      <w:r w:rsidR="004C46A0" w:rsidRPr="00506335">
        <w:rPr>
          <w:rFonts w:cstheme="minorHAnsi"/>
        </w:rPr>
        <w:t>teksti</w:t>
      </w:r>
      <w:r w:rsidR="00B143F3" w:rsidRPr="00506335">
        <w:rPr>
          <w:rFonts w:cstheme="minorHAnsi"/>
        </w:rPr>
        <w:t xml:space="preserve"> on kirjoitettu</w:t>
      </w:r>
      <w:r w:rsidRPr="00506335">
        <w:rPr>
          <w:rFonts w:cstheme="minorHAnsi"/>
        </w:rPr>
        <w:t xml:space="preserve">, ellei </w:t>
      </w:r>
      <w:r w:rsidR="004C46A0" w:rsidRPr="00506335">
        <w:rPr>
          <w:rFonts w:cstheme="minorHAnsi"/>
        </w:rPr>
        <w:t>kirjoitus</w:t>
      </w:r>
      <w:r w:rsidRPr="00506335">
        <w:rPr>
          <w:rFonts w:cstheme="minorHAnsi"/>
        </w:rPr>
        <w:t xml:space="preserve"> </w:t>
      </w:r>
      <w:r w:rsidR="00705D0B" w:rsidRPr="00506335">
        <w:rPr>
          <w:rFonts w:cstheme="minorHAnsi"/>
        </w:rPr>
        <w:t>ole kirjoittajan omaa ajattelua</w:t>
      </w:r>
      <w:r w:rsidRPr="00506335">
        <w:rPr>
          <w:rFonts w:cstheme="minorHAnsi"/>
        </w:rPr>
        <w:t xml:space="preserve"> </w:t>
      </w:r>
      <w:r w:rsidR="00705D0B" w:rsidRPr="00506335">
        <w:rPr>
          <w:rFonts w:cstheme="minorHAnsi"/>
        </w:rPr>
        <w:t>(Hirsjärvi ym. 2001, 319).</w:t>
      </w:r>
    </w:p>
    <w:p w14:paraId="2AF05062" w14:textId="77777777" w:rsidR="006855E0" w:rsidRPr="00506335" w:rsidRDefault="00966BA8" w:rsidP="00B6097B">
      <w:pPr>
        <w:rPr>
          <w:rFonts w:cstheme="minorHAnsi"/>
        </w:rPr>
      </w:pPr>
      <w:r w:rsidRPr="00506335">
        <w:rPr>
          <w:rFonts w:cstheme="minorHAnsi"/>
        </w:rPr>
        <w:t xml:space="preserve">Lähdeviitteet ovat lähdeluettelossa </w:t>
      </w:r>
      <w:r w:rsidR="006F256E" w:rsidRPr="00506335">
        <w:rPr>
          <w:rFonts w:cstheme="minorHAnsi"/>
        </w:rPr>
        <w:t xml:space="preserve">aina </w:t>
      </w:r>
      <w:r w:rsidRPr="00506335">
        <w:rPr>
          <w:rFonts w:cstheme="minorHAnsi"/>
        </w:rPr>
        <w:t>aakkosjärjestyksessä</w:t>
      </w:r>
      <w:r w:rsidR="00E817DD" w:rsidRPr="00506335">
        <w:rPr>
          <w:rFonts w:cstheme="minorHAnsi"/>
        </w:rPr>
        <w:t>.</w:t>
      </w:r>
      <w:r w:rsidRPr="00506335">
        <w:rPr>
          <w:rFonts w:cstheme="minorHAnsi"/>
        </w:rPr>
        <w:t xml:space="preserve"> </w:t>
      </w:r>
      <w:r w:rsidR="00454289" w:rsidRPr="00506335">
        <w:rPr>
          <w:rFonts w:cstheme="minorHAnsi"/>
        </w:rPr>
        <w:t xml:space="preserve">Työtä arvioitaessa otetaan huomioon myös opiskelijan kyky arvioida käyttämiään lähteitä ja niiden sisältöä </w:t>
      </w:r>
      <w:r w:rsidR="006F256E" w:rsidRPr="00506335">
        <w:rPr>
          <w:rFonts w:cstheme="minorHAnsi"/>
        </w:rPr>
        <w:t xml:space="preserve">ja tasoa </w:t>
      </w:r>
      <w:r w:rsidR="00454289" w:rsidRPr="00506335">
        <w:rPr>
          <w:rFonts w:cstheme="minorHAnsi"/>
        </w:rPr>
        <w:t xml:space="preserve">sekä kykyä esittää perusteluja ajatuksia tutkimastaan aiheesta tai ilmiöstä. </w:t>
      </w:r>
      <w:r w:rsidR="00705D0B" w:rsidRPr="00506335">
        <w:rPr>
          <w:rFonts w:cstheme="minorHAnsi"/>
        </w:rPr>
        <w:t>Huomaa, että myös sivunumerointi jatkuu aivan normaalisti lähteisiin ja liitteisiin (Hirsjärvi ym. 2001, 361).</w:t>
      </w:r>
    </w:p>
    <w:p w14:paraId="60487DA4" w14:textId="77777777" w:rsidR="00A0097E" w:rsidRPr="00506335" w:rsidRDefault="00A0097E" w:rsidP="00251596">
      <w:pPr>
        <w:pStyle w:val="Heading2"/>
        <w:rPr>
          <w:rFonts w:cstheme="minorHAnsi"/>
        </w:rPr>
      </w:pPr>
      <w:bookmarkStart w:id="17" w:name="_Toc421090849"/>
      <w:bookmarkStart w:id="18" w:name="_Toc49243902"/>
      <w:r w:rsidRPr="00506335">
        <w:rPr>
          <w:rFonts w:cstheme="minorHAnsi"/>
        </w:rPr>
        <w:t>Tekstin kirjoitus</w:t>
      </w:r>
      <w:bookmarkEnd w:id="17"/>
      <w:r w:rsidR="00913AD7" w:rsidRPr="00506335">
        <w:rPr>
          <w:rFonts w:cstheme="minorHAnsi"/>
        </w:rPr>
        <w:t>asu</w:t>
      </w:r>
      <w:bookmarkEnd w:id="18"/>
    </w:p>
    <w:p w14:paraId="5808E5B4" w14:textId="2EDE5A19" w:rsidR="00BF30E8" w:rsidRPr="00506335" w:rsidRDefault="00B31D26" w:rsidP="00B6097B">
      <w:pPr>
        <w:rPr>
          <w:rFonts w:cstheme="minorHAnsi"/>
          <w:szCs w:val="20"/>
        </w:rPr>
      </w:pPr>
      <w:r w:rsidRPr="00506335">
        <w:rPr>
          <w:rFonts w:cstheme="minorHAnsi"/>
        </w:rPr>
        <w:t>Marginaalit ovat kuten tässä mallissa:</w:t>
      </w:r>
      <w:r w:rsidR="00501020" w:rsidRPr="00506335">
        <w:rPr>
          <w:rFonts w:cstheme="minorHAnsi"/>
        </w:rPr>
        <w:t xml:space="preserve"> ylämarginaali 3 cm, alamarginaali 3 cm, vasen 4 cm ja oikea 3 cm.</w:t>
      </w:r>
      <w:r w:rsidR="00C373F3" w:rsidRPr="00506335">
        <w:rPr>
          <w:rFonts w:cstheme="minorHAnsi"/>
          <w:szCs w:val="20"/>
        </w:rPr>
        <w:t xml:space="preserve"> </w:t>
      </w:r>
      <w:r w:rsidR="00BF30E8" w:rsidRPr="00506335">
        <w:rPr>
          <w:rFonts w:cstheme="minorHAnsi"/>
        </w:rPr>
        <w:t xml:space="preserve">Kirjasintyypiksi suositellaan </w:t>
      </w:r>
      <w:proofErr w:type="spellStart"/>
      <w:r w:rsidR="008C5565">
        <w:rPr>
          <w:rFonts w:cstheme="minorHAnsi"/>
        </w:rPr>
        <w:t>Calibri</w:t>
      </w:r>
      <w:proofErr w:type="spellEnd"/>
      <w:r w:rsidR="008C5565">
        <w:rPr>
          <w:rFonts w:cstheme="minorHAnsi"/>
        </w:rPr>
        <w:t xml:space="preserve"> (</w:t>
      </w:r>
      <w:proofErr w:type="spellStart"/>
      <w:r w:rsidR="008C5565">
        <w:rPr>
          <w:rFonts w:cstheme="minorHAnsi"/>
        </w:rPr>
        <w:t>Body</w:t>
      </w:r>
      <w:proofErr w:type="spellEnd"/>
      <w:r w:rsidR="008C5565">
        <w:rPr>
          <w:rFonts w:cstheme="minorHAnsi"/>
        </w:rPr>
        <w:t xml:space="preserve">) tai </w:t>
      </w:r>
      <w:proofErr w:type="spellStart"/>
      <w:r w:rsidR="008C5565">
        <w:rPr>
          <w:rFonts w:cstheme="minorHAnsi"/>
        </w:rPr>
        <w:t>Arial</w:t>
      </w:r>
      <w:proofErr w:type="spellEnd"/>
      <w:r w:rsidR="00BF30E8" w:rsidRPr="00506335">
        <w:rPr>
          <w:rFonts w:cstheme="minorHAnsi"/>
        </w:rPr>
        <w:t>.</w:t>
      </w:r>
      <w:r w:rsidR="00BF30E8" w:rsidRPr="00506335">
        <w:rPr>
          <w:rFonts w:cstheme="minorHAnsi"/>
          <w:szCs w:val="20"/>
        </w:rPr>
        <w:t xml:space="preserve"> </w:t>
      </w:r>
      <w:r w:rsidR="00BF30E8" w:rsidRPr="00506335">
        <w:rPr>
          <w:rFonts w:cstheme="minorHAnsi"/>
        </w:rPr>
        <w:t xml:space="preserve">Kirjasinkoko normaalitekstissä </w:t>
      </w:r>
      <w:r w:rsidR="003B298C" w:rsidRPr="00506335">
        <w:rPr>
          <w:rFonts w:cstheme="minorHAnsi"/>
        </w:rPr>
        <w:t xml:space="preserve">ja luetteloissa </w:t>
      </w:r>
      <w:r w:rsidR="00BF30E8" w:rsidRPr="00506335">
        <w:rPr>
          <w:rFonts w:cstheme="minorHAnsi"/>
        </w:rPr>
        <w:t xml:space="preserve">on 12. Otsikoissa voidaan käyttää suurempaa kirjasinkokoa 14 ja </w:t>
      </w:r>
      <w:r w:rsidR="00D06897" w:rsidRPr="00506335">
        <w:rPr>
          <w:rFonts w:cstheme="minorHAnsi"/>
        </w:rPr>
        <w:t>esimerkiksi taulukoissa</w:t>
      </w:r>
      <w:r w:rsidR="00BF30E8" w:rsidRPr="00506335">
        <w:rPr>
          <w:rFonts w:cstheme="minorHAnsi"/>
        </w:rPr>
        <w:t xml:space="preserve"> kokoa 10.</w:t>
      </w:r>
      <w:r w:rsidR="00D06A9A" w:rsidRPr="00506335">
        <w:rPr>
          <w:rFonts w:cstheme="minorHAnsi"/>
        </w:rPr>
        <w:t xml:space="preserve"> Kuvioiden</w:t>
      </w:r>
      <w:r w:rsidR="00DC654C" w:rsidRPr="00506335">
        <w:rPr>
          <w:rFonts w:cstheme="minorHAnsi"/>
        </w:rPr>
        <w:t>/kuvien</w:t>
      </w:r>
      <w:r w:rsidR="00D06A9A" w:rsidRPr="00506335">
        <w:rPr>
          <w:rFonts w:cstheme="minorHAnsi"/>
        </w:rPr>
        <w:t xml:space="preserve">, valokuvien ja taulukoiden kuvatekstit </w:t>
      </w:r>
      <w:r w:rsidR="00DC654C" w:rsidRPr="00506335">
        <w:rPr>
          <w:rFonts w:cstheme="minorHAnsi"/>
        </w:rPr>
        <w:t>kirjoitetaan kirjasinkoolla 12</w:t>
      </w:r>
      <w:r w:rsidR="00D06A9A" w:rsidRPr="00506335">
        <w:rPr>
          <w:rFonts w:cstheme="minorHAnsi"/>
        </w:rPr>
        <w:t>.</w:t>
      </w:r>
      <w:r w:rsidR="00FA4734" w:rsidRPr="00506335">
        <w:rPr>
          <w:rFonts w:cstheme="minorHAnsi"/>
        </w:rPr>
        <w:t xml:space="preserve"> </w:t>
      </w:r>
    </w:p>
    <w:p w14:paraId="6860FE29" w14:textId="77777777" w:rsidR="00CF6CA0" w:rsidRPr="00506335" w:rsidRDefault="00BF30E8" w:rsidP="00B6097B">
      <w:pPr>
        <w:rPr>
          <w:rFonts w:cstheme="minorHAnsi"/>
        </w:rPr>
      </w:pPr>
      <w:r w:rsidRPr="00506335">
        <w:rPr>
          <w:rFonts w:cstheme="minorHAnsi"/>
        </w:rPr>
        <w:t xml:space="preserve">Rivinväli normaalissa tekstissä on 1,5. Tekstin tavutus laitetaan päälle ja oikea reuna tasataan. </w:t>
      </w:r>
      <w:r w:rsidR="00F30399" w:rsidRPr="00506335">
        <w:rPr>
          <w:rFonts w:cstheme="minorHAnsi"/>
        </w:rPr>
        <w:t>Riviä ei vaihdeta itse, vaan annetaan ohjelman te</w:t>
      </w:r>
      <w:r w:rsidR="0025395B" w:rsidRPr="00506335">
        <w:rPr>
          <w:rFonts w:cstheme="minorHAnsi"/>
        </w:rPr>
        <w:t xml:space="preserve">hdä se; </w:t>
      </w:r>
      <w:r w:rsidR="00F30399" w:rsidRPr="00506335">
        <w:rPr>
          <w:rFonts w:cstheme="minorHAnsi"/>
        </w:rPr>
        <w:t>vain kappaleen vaihdot suoritetaan itse</w:t>
      </w:r>
      <w:r w:rsidR="003549B3" w:rsidRPr="00506335">
        <w:rPr>
          <w:rFonts w:cstheme="minorHAnsi"/>
        </w:rPr>
        <w:t xml:space="preserve"> (</w:t>
      </w:r>
      <w:proofErr w:type="spellStart"/>
      <w:r w:rsidR="003549B3" w:rsidRPr="00506335">
        <w:rPr>
          <w:rFonts w:cstheme="minorHAnsi"/>
        </w:rPr>
        <w:t>enter</w:t>
      </w:r>
      <w:proofErr w:type="spellEnd"/>
      <w:r w:rsidR="003549B3" w:rsidRPr="00506335">
        <w:rPr>
          <w:rFonts w:cstheme="minorHAnsi"/>
        </w:rPr>
        <w:t>)</w:t>
      </w:r>
      <w:r w:rsidR="00F30399" w:rsidRPr="00506335">
        <w:rPr>
          <w:rFonts w:cstheme="minorHAnsi"/>
        </w:rPr>
        <w:t xml:space="preserve">. </w:t>
      </w:r>
      <w:r w:rsidRPr="00506335">
        <w:rPr>
          <w:rFonts w:cstheme="minorHAnsi"/>
        </w:rPr>
        <w:t>Kappale aloitetaan uudelta ri</w:t>
      </w:r>
      <w:r w:rsidR="00B31D26" w:rsidRPr="00506335">
        <w:rPr>
          <w:rFonts w:cstheme="minorHAnsi"/>
        </w:rPr>
        <w:t xml:space="preserve">viltä ja väliksi </w:t>
      </w:r>
      <w:r w:rsidR="00B31D26" w:rsidRPr="00506335">
        <w:rPr>
          <w:rFonts w:cstheme="minorHAnsi"/>
        </w:rPr>
        <w:lastRenderedPageBreak/>
        <w:t xml:space="preserve">on asetettu </w:t>
      </w:r>
      <w:r w:rsidRPr="00506335">
        <w:rPr>
          <w:rFonts w:cstheme="minorHAnsi"/>
        </w:rPr>
        <w:t>12 piste</w:t>
      </w:r>
      <w:r w:rsidR="00B31D26" w:rsidRPr="00506335">
        <w:rPr>
          <w:rFonts w:cstheme="minorHAnsi"/>
        </w:rPr>
        <w:t>ttä</w:t>
      </w:r>
      <w:r w:rsidR="0044411F" w:rsidRPr="00506335">
        <w:rPr>
          <w:rFonts w:cstheme="minorHAnsi"/>
        </w:rPr>
        <w:t xml:space="preserve"> (kappaleen välistys: ennen 0, jälkeen 12 pt)</w:t>
      </w:r>
      <w:r w:rsidRPr="00506335">
        <w:rPr>
          <w:rFonts w:cstheme="minorHAnsi"/>
        </w:rPr>
        <w:t>.</w:t>
      </w:r>
      <w:r w:rsidR="00C373F3" w:rsidRPr="00506335">
        <w:rPr>
          <w:rFonts w:cstheme="minorHAnsi"/>
        </w:rPr>
        <w:t xml:space="preserve"> </w:t>
      </w:r>
      <w:r w:rsidR="003B298C" w:rsidRPr="00506335">
        <w:rPr>
          <w:rFonts w:cstheme="minorHAnsi"/>
        </w:rPr>
        <w:t xml:space="preserve">Uusi </w:t>
      </w:r>
      <w:r w:rsidR="00913AD7" w:rsidRPr="00506335">
        <w:rPr>
          <w:rFonts w:cstheme="minorHAnsi"/>
        </w:rPr>
        <w:t>pää</w:t>
      </w:r>
      <w:r w:rsidR="003B298C" w:rsidRPr="00506335">
        <w:rPr>
          <w:rFonts w:cstheme="minorHAnsi"/>
        </w:rPr>
        <w:t>l</w:t>
      </w:r>
      <w:r w:rsidR="00B6097B" w:rsidRPr="00506335">
        <w:rPr>
          <w:rFonts w:cstheme="minorHAnsi"/>
        </w:rPr>
        <w:t>uku aloitetaan uudelta sivulta.</w:t>
      </w:r>
    </w:p>
    <w:p w14:paraId="6C034794" w14:textId="77777777" w:rsidR="00A0097E" w:rsidRPr="00506335" w:rsidRDefault="00A0097E" w:rsidP="00780762">
      <w:pPr>
        <w:pStyle w:val="Heading2"/>
        <w:rPr>
          <w:rFonts w:cstheme="minorHAnsi"/>
        </w:rPr>
      </w:pPr>
      <w:bookmarkStart w:id="19" w:name="_Toc421090850"/>
      <w:bookmarkStart w:id="20" w:name="_Toc49243903"/>
      <w:r w:rsidRPr="00506335">
        <w:rPr>
          <w:rFonts w:cstheme="minorHAnsi"/>
        </w:rPr>
        <w:t>Tyylien käyttö ja sisällysluettelo</w:t>
      </w:r>
      <w:bookmarkEnd w:id="19"/>
      <w:bookmarkEnd w:id="20"/>
    </w:p>
    <w:p w14:paraId="54DDED0E" w14:textId="77777777" w:rsidR="00A0097E" w:rsidRPr="00506335" w:rsidRDefault="00A0097E" w:rsidP="00B6097B">
      <w:pPr>
        <w:rPr>
          <w:rFonts w:cstheme="minorHAnsi"/>
        </w:rPr>
      </w:pPr>
      <w:r w:rsidRPr="00506335">
        <w:rPr>
          <w:rFonts w:cstheme="minorHAnsi"/>
        </w:rPr>
        <w:t>Tässä ohj</w:t>
      </w:r>
      <w:r w:rsidR="00663327" w:rsidRPr="00506335">
        <w:rPr>
          <w:rFonts w:cstheme="minorHAnsi"/>
        </w:rPr>
        <w:t>eessa on valmiiksi tehdyt tyylit:</w:t>
      </w:r>
    </w:p>
    <w:p w14:paraId="60DC0854" w14:textId="77777777" w:rsidR="00A0097E" w:rsidRPr="00506335" w:rsidRDefault="00A24CC8" w:rsidP="00D57130">
      <w:pPr>
        <w:pStyle w:val="ListParagraph"/>
        <w:numPr>
          <w:ilvl w:val="0"/>
          <w:numId w:val="4"/>
        </w:numPr>
        <w:rPr>
          <w:rFonts w:cstheme="minorHAnsi"/>
        </w:rPr>
      </w:pPr>
      <w:r w:rsidRPr="00506335">
        <w:rPr>
          <w:rFonts w:cstheme="minorHAnsi"/>
        </w:rPr>
        <w:t xml:space="preserve">otsikko </w:t>
      </w:r>
      <w:r w:rsidR="009A6435" w:rsidRPr="00506335">
        <w:rPr>
          <w:rFonts w:cstheme="minorHAnsi"/>
        </w:rPr>
        <w:t>1 (</w:t>
      </w:r>
      <w:proofErr w:type="spellStart"/>
      <w:r w:rsidR="00A0097E" w:rsidRPr="00506335">
        <w:rPr>
          <w:rFonts w:cstheme="minorHAnsi"/>
        </w:rPr>
        <w:t>Heading</w:t>
      </w:r>
      <w:proofErr w:type="spellEnd"/>
      <w:r w:rsidR="00A0097E" w:rsidRPr="00506335">
        <w:rPr>
          <w:rFonts w:cstheme="minorHAnsi"/>
        </w:rPr>
        <w:t xml:space="preserve"> 1</w:t>
      </w:r>
      <w:r w:rsidR="009A6435" w:rsidRPr="00506335">
        <w:rPr>
          <w:rFonts w:cstheme="minorHAnsi"/>
        </w:rPr>
        <w:t>)</w:t>
      </w:r>
      <w:r w:rsidR="00A0097E" w:rsidRPr="00506335">
        <w:rPr>
          <w:rFonts w:cstheme="minorHAnsi"/>
        </w:rPr>
        <w:t xml:space="preserve"> </w:t>
      </w:r>
      <w:proofErr w:type="spellStart"/>
      <w:r w:rsidR="00A0097E" w:rsidRPr="00506335">
        <w:rPr>
          <w:rFonts w:cstheme="minorHAnsi"/>
        </w:rPr>
        <w:t>pääotsikkotaso</w:t>
      </w:r>
      <w:r w:rsidR="00420FC5" w:rsidRPr="00506335">
        <w:rPr>
          <w:rFonts w:cstheme="minorHAnsi"/>
        </w:rPr>
        <w:t>lle</w:t>
      </w:r>
      <w:proofErr w:type="spellEnd"/>
      <w:r w:rsidR="00420FC5" w:rsidRPr="00506335">
        <w:rPr>
          <w:rFonts w:cstheme="minorHAnsi"/>
        </w:rPr>
        <w:t xml:space="preserve">, koko 14 pistettä </w:t>
      </w:r>
      <w:r w:rsidR="00CC1A75" w:rsidRPr="00506335">
        <w:rPr>
          <w:rFonts w:cstheme="minorHAnsi"/>
        </w:rPr>
        <w:t>vahvennettuna</w:t>
      </w:r>
      <w:r w:rsidR="00420FC5" w:rsidRPr="00506335">
        <w:rPr>
          <w:rFonts w:cstheme="minorHAnsi"/>
        </w:rPr>
        <w:t xml:space="preserve"> isoilla kirjaimilla</w:t>
      </w:r>
    </w:p>
    <w:p w14:paraId="74385AF9" w14:textId="77777777" w:rsidR="00CC1A75" w:rsidRPr="00506335" w:rsidRDefault="00A24CC8" w:rsidP="00D57130">
      <w:pPr>
        <w:pStyle w:val="ListParagraph"/>
        <w:numPr>
          <w:ilvl w:val="0"/>
          <w:numId w:val="4"/>
        </w:numPr>
        <w:rPr>
          <w:rFonts w:cstheme="minorHAnsi"/>
        </w:rPr>
      </w:pPr>
      <w:r w:rsidRPr="00506335">
        <w:rPr>
          <w:rFonts w:cstheme="minorHAnsi"/>
        </w:rPr>
        <w:t xml:space="preserve">otsikko </w:t>
      </w:r>
      <w:r w:rsidR="009A6435" w:rsidRPr="00506335">
        <w:rPr>
          <w:rFonts w:cstheme="minorHAnsi"/>
        </w:rPr>
        <w:t>2 (</w:t>
      </w:r>
      <w:proofErr w:type="spellStart"/>
      <w:r w:rsidR="00420FC5" w:rsidRPr="00506335">
        <w:rPr>
          <w:rFonts w:cstheme="minorHAnsi"/>
        </w:rPr>
        <w:t>Heading</w:t>
      </w:r>
      <w:proofErr w:type="spellEnd"/>
      <w:r w:rsidR="00420FC5" w:rsidRPr="00506335">
        <w:rPr>
          <w:rFonts w:cstheme="minorHAnsi"/>
        </w:rPr>
        <w:t xml:space="preserve"> 2</w:t>
      </w:r>
      <w:r w:rsidR="009A6435" w:rsidRPr="00506335">
        <w:rPr>
          <w:rFonts w:cstheme="minorHAnsi"/>
        </w:rPr>
        <w:t>)</w:t>
      </w:r>
      <w:r w:rsidR="00420FC5" w:rsidRPr="00506335">
        <w:rPr>
          <w:rFonts w:cstheme="minorHAnsi"/>
        </w:rPr>
        <w:t xml:space="preserve"> </w:t>
      </w:r>
      <w:proofErr w:type="spellStart"/>
      <w:r w:rsidR="00420FC5" w:rsidRPr="00506335">
        <w:rPr>
          <w:rFonts w:cstheme="minorHAnsi"/>
        </w:rPr>
        <w:t>alaotsikkotasolle</w:t>
      </w:r>
      <w:proofErr w:type="spellEnd"/>
      <w:r w:rsidR="00420FC5" w:rsidRPr="00506335">
        <w:rPr>
          <w:rFonts w:cstheme="minorHAnsi"/>
        </w:rPr>
        <w:t xml:space="preserve">, 12 pistettä </w:t>
      </w:r>
      <w:r w:rsidR="00CC1A75" w:rsidRPr="00506335">
        <w:rPr>
          <w:rFonts w:cstheme="minorHAnsi"/>
        </w:rPr>
        <w:t>vahvennettuna</w:t>
      </w:r>
    </w:p>
    <w:p w14:paraId="31070835" w14:textId="77777777" w:rsidR="00A0097E" w:rsidRPr="00506335" w:rsidRDefault="00A24CC8" w:rsidP="00D57130">
      <w:pPr>
        <w:pStyle w:val="ListParagraph"/>
        <w:numPr>
          <w:ilvl w:val="0"/>
          <w:numId w:val="4"/>
        </w:numPr>
        <w:rPr>
          <w:rFonts w:cstheme="minorHAnsi"/>
        </w:rPr>
      </w:pPr>
      <w:r w:rsidRPr="00506335">
        <w:rPr>
          <w:rFonts w:cstheme="minorHAnsi"/>
        </w:rPr>
        <w:t xml:space="preserve">otsikko </w:t>
      </w:r>
      <w:r w:rsidR="009A6435" w:rsidRPr="00506335">
        <w:rPr>
          <w:rFonts w:cstheme="minorHAnsi"/>
        </w:rPr>
        <w:t>3 (</w:t>
      </w:r>
      <w:proofErr w:type="spellStart"/>
      <w:r w:rsidR="00A0097E" w:rsidRPr="00506335">
        <w:rPr>
          <w:rFonts w:cstheme="minorHAnsi"/>
        </w:rPr>
        <w:t>Heading</w:t>
      </w:r>
      <w:proofErr w:type="spellEnd"/>
      <w:r w:rsidR="00A0097E" w:rsidRPr="00506335">
        <w:rPr>
          <w:rFonts w:cstheme="minorHAnsi"/>
        </w:rPr>
        <w:t xml:space="preserve"> 3</w:t>
      </w:r>
      <w:r w:rsidR="009A6435" w:rsidRPr="00506335">
        <w:rPr>
          <w:rFonts w:cstheme="minorHAnsi"/>
        </w:rPr>
        <w:t>)</w:t>
      </w:r>
      <w:r w:rsidR="00A0097E" w:rsidRPr="00506335">
        <w:rPr>
          <w:rFonts w:cstheme="minorHAnsi"/>
        </w:rPr>
        <w:t xml:space="preserve"> alimmalle </w:t>
      </w:r>
      <w:proofErr w:type="spellStart"/>
      <w:r w:rsidR="00A0097E" w:rsidRPr="00506335">
        <w:rPr>
          <w:rFonts w:cstheme="minorHAnsi"/>
        </w:rPr>
        <w:t>otsikkotasolle</w:t>
      </w:r>
      <w:proofErr w:type="spellEnd"/>
      <w:r w:rsidR="00420FC5" w:rsidRPr="00506335">
        <w:rPr>
          <w:rFonts w:cstheme="minorHAnsi"/>
        </w:rPr>
        <w:t xml:space="preserve">, 12 pistettä </w:t>
      </w:r>
      <w:r w:rsidR="00CC1A75" w:rsidRPr="00506335">
        <w:rPr>
          <w:rFonts w:cstheme="minorHAnsi"/>
        </w:rPr>
        <w:t>vahvennettuna</w:t>
      </w:r>
    </w:p>
    <w:p w14:paraId="75D29591" w14:textId="77777777" w:rsidR="006E5819" w:rsidRPr="00506335" w:rsidRDefault="00A24CC8" w:rsidP="00D57130">
      <w:pPr>
        <w:pStyle w:val="ListParagraph"/>
        <w:numPr>
          <w:ilvl w:val="0"/>
          <w:numId w:val="4"/>
        </w:numPr>
        <w:rPr>
          <w:rFonts w:cstheme="minorHAnsi"/>
        </w:rPr>
      </w:pPr>
      <w:proofErr w:type="spellStart"/>
      <w:r w:rsidRPr="00506335">
        <w:rPr>
          <w:rFonts w:cstheme="minorHAnsi"/>
        </w:rPr>
        <w:t>normal</w:t>
      </w:r>
      <w:proofErr w:type="spellEnd"/>
      <w:r w:rsidR="009A6435" w:rsidRPr="00506335">
        <w:rPr>
          <w:rFonts w:cstheme="minorHAnsi"/>
        </w:rPr>
        <w:t>,</w:t>
      </w:r>
      <w:r w:rsidR="006E5819" w:rsidRPr="00506335">
        <w:rPr>
          <w:rFonts w:cstheme="minorHAnsi"/>
        </w:rPr>
        <w:t xml:space="preserve"> normaalille tekstille</w:t>
      </w:r>
      <w:r w:rsidR="009A6435" w:rsidRPr="00506335">
        <w:rPr>
          <w:rFonts w:cstheme="minorHAnsi"/>
        </w:rPr>
        <w:t>,</w:t>
      </w:r>
      <w:r w:rsidR="00420FC5" w:rsidRPr="00506335">
        <w:rPr>
          <w:rFonts w:cstheme="minorHAnsi"/>
        </w:rPr>
        <w:t xml:space="preserve"> 12 pistettä</w:t>
      </w:r>
      <w:r w:rsidRPr="00506335">
        <w:rPr>
          <w:rFonts w:cstheme="minorHAnsi"/>
        </w:rPr>
        <w:t xml:space="preserve"> </w:t>
      </w:r>
    </w:p>
    <w:p w14:paraId="2AC0E459" w14:textId="77777777" w:rsidR="00FA4734" w:rsidRPr="00506335" w:rsidRDefault="00A24CC8" w:rsidP="00D57130">
      <w:pPr>
        <w:pStyle w:val="ListParagraph"/>
        <w:numPr>
          <w:ilvl w:val="0"/>
          <w:numId w:val="4"/>
        </w:numPr>
        <w:rPr>
          <w:rFonts w:cstheme="minorHAnsi"/>
        </w:rPr>
      </w:pPr>
      <w:r w:rsidRPr="00506335">
        <w:rPr>
          <w:rFonts w:cstheme="minorHAnsi"/>
        </w:rPr>
        <w:t>tiivistelmä</w:t>
      </w:r>
      <w:r w:rsidR="00FA4734" w:rsidRPr="00506335">
        <w:rPr>
          <w:rFonts w:cstheme="minorHAnsi"/>
        </w:rPr>
        <w:t>, 12 pistettä.</w:t>
      </w:r>
    </w:p>
    <w:p w14:paraId="4504E9CC" w14:textId="77777777" w:rsidR="006855E0" w:rsidRPr="00506335" w:rsidRDefault="00A0097E" w:rsidP="00C373F3">
      <w:pPr>
        <w:rPr>
          <w:rFonts w:cstheme="minorHAnsi"/>
        </w:rPr>
      </w:pPr>
      <w:r w:rsidRPr="00506335">
        <w:rPr>
          <w:rFonts w:cstheme="minorHAnsi"/>
        </w:rPr>
        <w:t>Tekstiin liitetty tyyli saadaan selville viemällä kursori halutun tekstikappaleen päälle ja klikkaamalla hiirtä ja katsomalla tyylivalikosta valittuna oleva tyyli (</w:t>
      </w:r>
      <w:r w:rsidR="00CF6CA0" w:rsidRPr="00506335">
        <w:rPr>
          <w:rFonts w:cstheme="minorHAnsi"/>
        </w:rPr>
        <w:t>K</w:t>
      </w:r>
      <w:r w:rsidRPr="00506335">
        <w:rPr>
          <w:rFonts w:cstheme="minorHAnsi"/>
        </w:rPr>
        <w:t>u</w:t>
      </w:r>
      <w:r w:rsidR="00805924" w:rsidRPr="00506335">
        <w:rPr>
          <w:rFonts w:cstheme="minorHAnsi"/>
        </w:rPr>
        <w:t>vio</w:t>
      </w:r>
      <w:r w:rsidRPr="00506335">
        <w:rPr>
          <w:rFonts w:cstheme="minorHAnsi"/>
        </w:rPr>
        <w:t xml:space="preserve"> </w:t>
      </w:r>
      <w:r w:rsidR="00B510F7" w:rsidRPr="00506335">
        <w:rPr>
          <w:rFonts w:cstheme="minorHAnsi"/>
        </w:rPr>
        <w:t>1</w:t>
      </w:r>
      <w:r w:rsidRPr="00506335">
        <w:rPr>
          <w:rFonts w:cstheme="minorHAnsi"/>
        </w:rPr>
        <w:t>)</w:t>
      </w:r>
      <w:r w:rsidR="00A24CC8" w:rsidRPr="00506335">
        <w:rPr>
          <w:rFonts w:cstheme="minorHAnsi"/>
        </w:rPr>
        <w:t>.</w:t>
      </w:r>
      <w:r w:rsidRPr="00506335">
        <w:rPr>
          <w:rFonts w:cstheme="minorHAnsi"/>
        </w:rPr>
        <w:t xml:space="preserve"> Samasta ikkunasta voidaan vaihtaa valittuun tekstiin kiinnitettyä tyyliä.</w:t>
      </w:r>
    </w:p>
    <w:p w14:paraId="688A0B2D" w14:textId="77777777" w:rsidR="00A0097E" w:rsidRPr="00506335" w:rsidRDefault="00943081" w:rsidP="00A0097E">
      <w:pPr>
        <w:rPr>
          <w:rFonts w:cstheme="minorHAnsi"/>
        </w:rPr>
      </w:pPr>
      <w:r w:rsidRPr="00506335">
        <w:rPr>
          <w:rFonts w:cstheme="minorHAnsi"/>
          <w:noProof/>
          <w:lang w:eastAsia="fi-FI"/>
        </w:rPr>
        <w:drawing>
          <wp:inline distT="0" distB="0" distL="0" distR="0" wp14:anchorId="7B17C5FB" wp14:editId="5A133966">
            <wp:extent cx="1638300" cy="762000"/>
            <wp:effectExtent l="19050" t="1905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w="9525" cmpd="sng">
                      <a:solidFill>
                        <a:srgbClr val="4F81BD"/>
                      </a:solidFill>
                      <a:miter lim="800000"/>
                      <a:headEnd/>
                      <a:tailEnd/>
                    </a:ln>
                    <a:effectLst/>
                  </pic:spPr>
                </pic:pic>
              </a:graphicData>
            </a:graphic>
          </wp:inline>
        </w:drawing>
      </w:r>
    </w:p>
    <w:p w14:paraId="12DBB5E9" w14:textId="77777777" w:rsidR="00274990" w:rsidRPr="00506335" w:rsidRDefault="00595165" w:rsidP="00595165">
      <w:pPr>
        <w:pStyle w:val="Caption"/>
        <w:rPr>
          <w:rFonts w:cstheme="minorHAnsi"/>
        </w:rPr>
      </w:pPr>
      <w:bookmarkStart w:id="21" w:name="_Toc440028603"/>
      <w:r w:rsidRPr="00506335">
        <w:rPr>
          <w:rFonts w:cstheme="minorHAnsi"/>
          <w:b/>
        </w:rPr>
        <w:t xml:space="preserve">Kuvio </w:t>
      </w:r>
      <w:r w:rsidRPr="00506335">
        <w:rPr>
          <w:rFonts w:cstheme="minorHAnsi"/>
          <w:b/>
        </w:rPr>
        <w:fldChar w:fldCharType="begin"/>
      </w:r>
      <w:r w:rsidRPr="00506335">
        <w:rPr>
          <w:rFonts w:cstheme="minorHAnsi"/>
          <w:b/>
        </w:rPr>
        <w:instrText xml:space="preserve"> SEQ Kuvio \* ARABIC </w:instrText>
      </w:r>
      <w:r w:rsidRPr="00506335">
        <w:rPr>
          <w:rFonts w:cstheme="minorHAnsi"/>
          <w:b/>
        </w:rPr>
        <w:fldChar w:fldCharType="separate"/>
      </w:r>
      <w:r w:rsidR="00B43831" w:rsidRPr="00506335">
        <w:rPr>
          <w:rFonts w:cstheme="minorHAnsi"/>
          <w:b/>
          <w:noProof/>
        </w:rPr>
        <w:t>1</w:t>
      </w:r>
      <w:r w:rsidRPr="00506335">
        <w:rPr>
          <w:rFonts w:cstheme="minorHAnsi"/>
          <w:b/>
        </w:rPr>
        <w:fldChar w:fldCharType="end"/>
      </w:r>
      <w:r w:rsidRPr="00506335">
        <w:rPr>
          <w:rFonts w:cstheme="minorHAnsi"/>
          <w:b/>
        </w:rPr>
        <w:t>.</w:t>
      </w:r>
      <w:r w:rsidRPr="00506335">
        <w:rPr>
          <w:rFonts w:cstheme="minorHAnsi"/>
        </w:rPr>
        <w:t xml:space="preserve"> </w:t>
      </w:r>
      <w:r w:rsidR="00A0097E" w:rsidRPr="00506335">
        <w:rPr>
          <w:rFonts w:cstheme="minorHAnsi"/>
        </w:rPr>
        <w:t>Tyylin valintaikkuna</w:t>
      </w:r>
      <w:r w:rsidR="009139C4" w:rsidRPr="00506335">
        <w:rPr>
          <w:rFonts w:cstheme="minorHAnsi"/>
        </w:rPr>
        <w:t>.</w:t>
      </w:r>
      <w:r w:rsidR="00913AD7" w:rsidRPr="00506335">
        <w:rPr>
          <w:rFonts w:cstheme="minorHAnsi"/>
        </w:rPr>
        <w:t xml:space="preserve"> (MS Office ruutukaappaus</w:t>
      </w:r>
      <w:r w:rsidR="00A24CC8" w:rsidRPr="00506335">
        <w:rPr>
          <w:rFonts w:cstheme="minorHAnsi"/>
        </w:rPr>
        <w:t>.</w:t>
      </w:r>
      <w:r w:rsidR="00913AD7" w:rsidRPr="00506335">
        <w:rPr>
          <w:rFonts w:cstheme="minorHAnsi"/>
        </w:rPr>
        <w:t>)</w:t>
      </w:r>
      <w:bookmarkEnd w:id="21"/>
    </w:p>
    <w:p w14:paraId="11DE6917" w14:textId="77777777" w:rsidR="006855E0" w:rsidRPr="00506335" w:rsidRDefault="00B31D26" w:rsidP="00B6097B">
      <w:pPr>
        <w:rPr>
          <w:rFonts w:cstheme="minorHAnsi"/>
        </w:rPr>
      </w:pPr>
      <w:r w:rsidRPr="00506335">
        <w:rPr>
          <w:rFonts w:cstheme="minorHAnsi"/>
        </w:rPr>
        <w:t xml:space="preserve">Kun otsikko on </w:t>
      </w:r>
      <w:r w:rsidR="006E5819" w:rsidRPr="00506335">
        <w:rPr>
          <w:rFonts w:cstheme="minorHAnsi"/>
        </w:rPr>
        <w:t>muotoil</w:t>
      </w:r>
      <w:r w:rsidRPr="00506335">
        <w:rPr>
          <w:rFonts w:cstheme="minorHAnsi"/>
        </w:rPr>
        <w:t>tu</w:t>
      </w:r>
      <w:r w:rsidR="006E5819" w:rsidRPr="00506335">
        <w:rPr>
          <w:rFonts w:cstheme="minorHAnsi"/>
        </w:rPr>
        <w:t xml:space="preserve"> ko</w:t>
      </w:r>
      <w:r w:rsidR="00663327" w:rsidRPr="00506335">
        <w:rPr>
          <w:rFonts w:cstheme="minorHAnsi"/>
        </w:rPr>
        <w:t>.</w:t>
      </w:r>
      <w:r w:rsidRPr="00506335">
        <w:rPr>
          <w:rFonts w:cstheme="minorHAnsi"/>
        </w:rPr>
        <w:t xml:space="preserve"> tyylejä käyttäen, </w:t>
      </w:r>
      <w:r w:rsidR="006E5819" w:rsidRPr="00506335">
        <w:rPr>
          <w:rFonts w:cstheme="minorHAnsi"/>
        </w:rPr>
        <w:t>sisällysluettelon</w:t>
      </w:r>
      <w:r w:rsidRPr="00506335">
        <w:rPr>
          <w:rFonts w:cstheme="minorHAnsi"/>
        </w:rPr>
        <w:t xml:space="preserve"> voi päivittää</w:t>
      </w:r>
      <w:r w:rsidR="006E5819" w:rsidRPr="00506335">
        <w:rPr>
          <w:rFonts w:cstheme="minorHAnsi"/>
        </w:rPr>
        <w:t xml:space="preserve"> painamalla hiirellä sisällysluettelon päällä ja valitsemalla </w:t>
      </w:r>
      <w:r w:rsidR="00663327" w:rsidRPr="00506335">
        <w:rPr>
          <w:rFonts w:cstheme="minorHAnsi"/>
        </w:rPr>
        <w:t>”</w:t>
      </w:r>
      <w:proofErr w:type="spellStart"/>
      <w:r w:rsidR="00663327" w:rsidRPr="00506335">
        <w:rPr>
          <w:rFonts w:cstheme="minorHAnsi"/>
        </w:rPr>
        <w:t>update</w:t>
      </w:r>
      <w:proofErr w:type="spellEnd"/>
      <w:r w:rsidR="00663327" w:rsidRPr="00506335">
        <w:rPr>
          <w:rFonts w:cstheme="minorHAnsi"/>
        </w:rPr>
        <w:t xml:space="preserve"> </w:t>
      </w:r>
      <w:proofErr w:type="spellStart"/>
      <w:r w:rsidR="00663327" w:rsidRPr="00506335">
        <w:rPr>
          <w:rFonts w:cstheme="minorHAnsi"/>
        </w:rPr>
        <w:t>field</w:t>
      </w:r>
      <w:proofErr w:type="spellEnd"/>
      <w:r w:rsidR="00663327" w:rsidRPr="00506335">
        <w:rPr>
          <w:rFonts w:cstheme="minorHAnsi"/>
        </w:rPr>
        <w:t>”</w:t>
      </w:r>
      <w:r w:rsidR="00C373F3" w:rsidRPr="00506335">
        <w:rPr>
          <w:rFonts w:cstheme="minorHAnsi"/>
        </w:rPr>
        <w:t xml:space="preserve"> ja valitsemalla </w:t>
      </w:r>
      <w:r w:rsidR="00CC1A75" w:rsidRPr="00506335">
        <w:rPr>
          <w:rFonts w:cstheme="minorHAnsi"/>
        </w:rPr>
        <w:t>”</w:t>
      </w:r>
      <w:proofErr w:type="spellStart"/>
      <w:r w:rsidR="00C373F3" w:rsidRPr="00506335">
        <w:rPr>
          <w:rFonts w:cstheme="minorHAnsi"/>
        </w:rPr>
        <w:t>update</w:t>
      </w:r>
      <w:proofErr w:type="spellEnd"/>
      <w:r w:rsidR="00C373F3" w:rsidRPr="00506335">
        <w:rPr>
          <w:rFonts w:cstheme="minorHAnsi"/>
        </w:rPr>
        <w:t xml:space="preserve"> </w:t>
      </w:r>
      <w:proofErr w:type="spellStart"/>
      <w:r w:rsidR="00C373F3" w:rsidRPr="00506335">
        <w:rPr>
          <w:rFonts w:cstheme="minorHAnsi"/>
        </w:rPr>
        <w:t>entire</w:t>
      </w:r>
      <w:proofErr w:type="spellEnd"/>
      <w:r w:rsidR="00C373F3" w:rsidRPr="00506335">
        <w:rPr>
          <w:rFonts w:cstheme="minorHAnsi"/>
        </w:rPr>
        <w:t xml:space="preserve"> </w:t>
      </w:r>
      <w:proofErr w:type="spellStart"/>
      <w:r w:rsidR="00C373F3" w:rsidRPr="00506335">
        <w:rPr>
          <w:rFonts w:cstheme="minorHAnsi"/>
        </w:rPr>
        <w:t>table</w:t>
      </w:r>
      <w:proofErr w:type="spellEnd"/>
      <w:r w:rsidR="00CC1A75" w:rsidRPr="00506335">
        <w:rPr>
          <w:rFonts w:cstheme="minorHAnsi"/>
        </w:rPr>
        <w:t>”</w:t>
      </w:r>
      <w:r w:rsidR="00663327" w:rsidRPr="00506335">
        <w:rPr>
          <w:rFonts w:cstheme="minorHAnsi"/>
        </w:rPr>
        <w:t>.</w:t>
      </w:r>
      <w:r w:rsidR="00FA4734" w:rsidRPr="00506335">
        <w:rPr>
          <w:rFonts w:cstheme="minorHAnsi"/>
        </w:rPr>
        <w:t xml:space="preserve"> Tiivistelmä-, </w:t>
      </w:r>
      <w:proofErr w:type="spellStart"/>
      <w:r w:rsidR="00FA4734" w:rsidRPr="00506335">
        <w:rPr>
          <w:rFonts w:cstheme="minorHAnsi"/>
        </w:rPr>
        <w:t>Abstract</w:t>
      </w:r>
      <w:proofErr w:type="spellEnd"/>
      <w:r w:rsidR="00FA4734" w:rsidRPr="00506335">
        <w:rPr>
          <w:rFonts w:cstheme="minorHAnsi"/>
        </w:rPr>
        <w:t xml:space="preserve">-, </w:t>
      </w:r>
      <w:r w:rsidR="00805924" w:rsidRPr="00506335">
        <w:rPr>
          <w:rFonts w:cstheme="minorHAnsi"/>
        </w:rPr>
        <w:t>sisällysluettelo</w:t>
      </w:r>
      <w:r w:rsidR="00FA4734" w:rsidRPr="00506335">
        <w:rPr>
          <w:rFonts w:cstheme="minorHAnsi"/>
        </w:rPr>
        <w:t xml:space="preserve"> ja liiteluettelo</w:t>
      </w:r>
      <w:r w:rsidR="00805924" w:rsidRPr="00506335">
        <w:rPr>
          <w:rFonts w:cstheme="minorHAnsi"/>
        </w:rPr>
        <w:t>sivuilla otsikoissa ei käytetä valmiita otsikkotyylejä</w:t>
      </w:r>
      <w:r w:rsidR="00A24709" w:rsidRPr="00506335">
        <w:rPr>
          <w:rFonts w:cstheme="minorHAnsi"/>
        </w:rPr>
        <w:t xml:space="preserve"> (otsikon koko 14)</w:t>
      </w:r>
      <w:r w:rsidR="00FA4734" w:rsidRPr="00506335">
        <w:rPr>
          <w:rFonts w:cstheme="minorHAnsi"/>
        </w:rPr>
        <w:t>, näiden sivujen varsinaisissa teksteissä käytetään tyyliä Tiivistelmä</w:t>
      </w:r>
      <w:r w:rsidR="00A24709" w:rsidRPr="00506335">
        <w:rPr>
          <w:rFonts w:cstheme="minorHAnsi"/>
        </w:rPr>
        <w:t xml:space="preserve"> </w:t>
      </w:r>
      <w:r w:rsidR="00FA4734" w:rsidRPr="00506335">
        <w:rPr>
          <w:rFonts w:cstheme="minorHAnsi"/>
        </w:rPr>
        <w:t xml:space="preserve">(tekstikoko 12, riviväli 1, </w:t>
      </w:r>
      <w:r w:rsidR="00E7173E" w:rsidRPr="00506335">
        <w:rPr>
          <w:rFonts w:cstheme="minorHAnsi"/>
        </w:rPr>
        <w:t>merkkien välinen etäisyys</w:t>
      </w:r>
      <w:r w:rsidR="00FA4734" w:rsidRPr="00506335">
        <w:rPr>
          <w:rFonts w:cstheme="minorHAnsi"/>
        </w:rPr>
        <w:t xml:space="preserve"> 12</w:t>
      </w:r>
      <w:r w:rsidR="00570542" w:rsidRPr="00506335">
        <w:rPr>
          <w:rFonts w:cstheme="minorHAnsi"/>
        </w:rPr>
        <w:t xml:space="preserve"> </w:t>
      </w:r>
      <w:r w:rsidR="00FA4734" w:rsidRPr="00506335">
        <w:rPr>
          <w:rFonts w:cstheme="minorHAnsi"/>
        </w:rPr>
        <w:t>pt)</w:t>
      </w:r>
      <w:r w:rsidR="00805924" w:rsidRPr="00506335">
        <w:rPr>
          <w:rFonts w:cstheme="minorHAnsi"/>
        </w:rPr>
        <w:t xml:space="preserve">. </w:t>
      </w:r>
    </w:p>
    <w:p w14:paraId="1C7248BC" w14:textId="77777777" w:rsidR="00745AC6" w:rsidRPr="00506335" w:rsidRDefault="00251596" w:rsidP="00251596">
      <w:pPr>
        <w:pStyle w:val="Heading2"/>
        <w:rPr>
          <w:rFonts w:cstheme="minorHAnsi"/>
        </w:rPr>
      </w:pPr>
      <w:bookmarkStart w:id="22" w:name="_Toc421090851"/>
      <w:bookmarkStart w:id="23" w:name="_Toc49243904"/>
      <w:r w:rsidRPr="00506335">
        <w:rPr>
          <w:rFonts w:cstheme="minorHAnsi"/>
        </w:rPr>
        <w:lastRenderedPageBreak/>
        <w:t>Lähdeviittaukset ja lähdeluettelon teko</w:t>
      </w:r>
      <w:bookmarkEnd w:id="22"/>
      <w:bookmarkEnd w:id="23"/>
    </w:p>
    <w:p w14:paraId="675D22AB" w14:textId="3DE80D98" w:rsidR="00692263" w:rsidRPr="00506335" w:rsidRDefault="001E67AE" w:rsidP="00745AC6">
      <w:pPr>
        <w:rPr>
          <w:rFonts w:cstheme="minorHAnsi"/>
        </w:rPr>
      </w:pPr>
      <w:r w:rsidRPr="00506335">
        <w:rPr>
          <w:rFonts w:cstheme="minorHAnsi"/>
        </w:rPr>
        <w:t xml:space="preserve">Opinnäytetyössä voidaan käyttää joko nimi- tai numeroviittausta opintoalojen omien käytäntöjen mukaisesti. </w:t>
      </w:r>
      <w:r w:rsidR="00724CC7" w:rsidRPr="00506335">
        <w:rPr>
          <w:rFonts w:cstheme="minorHAnsi"/>
        </w:rPr>
        <w:t>Nimiviittausta käytetään liiketaloudessa ja sosiaali- ja terveysalalla. Numeroviittaus on käytössä</w:t>
      </w:r>
      <w:r w:rsidR="0049377A" w:rsidRPr="00506335">
        <w:rPr>
          <w:rFonts w:cstheme="minorHAnsi"/>
        </w:rPr>
        <w:t xml:space="preserve"> joillain</w:t>
      </w:r>
      <w:r w:rsidR="001775ED" w:rsidRPr="00506335">
        <w:rPr>
          <w:rFonts w:cstheme="minorHAnsi"/>
        </w:rPr>
        <w:t xml:space="preserve"> </w:t>
      </w:r>
      <w:r w:rsidR="0049377A" w:rsidRPr="00506335">
        <w:rPr>
          <w:rFonts w:cstheme="minorHAnsi"/>
        </w:rPr>
        <w:t>tekniikan aloil</w:t>
      </w:r>
      <w:r w:rsidR="00724CC7" w:rsidRPr="00506335">
        <w:rPr>
          <w:rFonts w:cstheme="minorHAnsi"/>
        </w:rPr>
        <w:t xml:space="preserve">la. </w:t>
      </w:r>
    </w:p>
    <w:p w14:paraId="7B07FA2C" w14:textId="77777777" w:rsidR="00745AC6" w:rsidRPr="00506335" w:rsidRDefault="00745AC6" w:rsidP="00745AC6">
      <w:pPr>
        <w:rPr>
          <w:rFonts w:cstheme="minorHAnsi"/>
        </w:rPr>
      </w:pPr>
      <w:r w:rsidRPr="00506335">
        <w:rPr>
          <w:rFonts w:cstheme="minorHAnsi"/>
        </w:rPr>
        <w:t xml:space="preserve">Jokainen lähde, johon tekstissä on viitattu, mainitaan myös lähdeluettelossa. </w:t>
      </w:r>
      <w:r w:rsidR="00D53057" w:rsidRPr="00506335">
        <w:rPr>
          <w:rFonts w:cstheme="minorHAnsi"/>
        </w:rPr>
        <w:t>Vastaavasti</w:t>
      </w:r>
      <w:r w:rsidRPr="00506335">
        <w:rPr>
          <w:rFonts w:cstheme="minorHAnsi"/>
        </w:rPr>
        <w:t xml:space="preserve"> jokaisesta lähdeluettelossa mainitusta lähteestä tulee olla viittaus tekstissä.</w:t>
      </w:r>
    </w:p>
    <w:p w14:paraId="7C155414" w14:textId="77777777" w:rsidR="00CF6CA0" w:rsidRPr="00506335" w:rsidRDefault="00CF6CA0" w:rsidP="00B6097B">
      <w:pPr>
        <w:pStyle w:val="Heading3"/>
        <w:rPr>
          <w:rFonts w:cstheme="minorHAnsi"/>
        </w:rPr>
      </w:pPr>
      <w:bookmarkStart w:id="24" w:name="_Toc49243905"/>
      <w:r w:rsidRPr="00506335">
        <w:rPr>
          <w:rFonts w:cstheme="minorHAnsi"/>
        </w:rPr>
        <w:t>Nimiviittaukset</w:t>
      </w:r>
      <w:bookmarkEnd w:id="24"/>
      <w:r w:rsidRPr="00506335">
        <w:rPr>
          <w:rFonts w:cstheme="minorHAnsi"/>
        </w:rPr>
        <w:t xml:space="preserve">  </w:t>
      </w:r>
    </w:p>
    <w:p w14:paraId="59478B42" w14:textId="5CA95CF3" w:rsidR="00745AC6" w:rsidRPr="00506335" w:rsidRDefault="00745AC6" w:rsidP="00B6097B">
      <w:pPr>
        <w:rPr>
          <w:rFonts w:cstheme="minorHAnsi"/>
        </w:rPr>
      </w:pPr>
      <w:r w:rsidRPr="00506335">
        <w:rPr>
          <w:rFonts w:cstheme="minorHAnsi"/>
        </w:rPr>
        <w:t>Tekstissä viitataan lähteisiin merkitsemällä sulkeisiin kirjoittajan sukunimi ja painovuosi, pilkku ja sivu tai sivut, joita on käytetty. Viitattaessa koko kirjoitu</w:t>
      </w:r>
      <w:r w:rsidR="005B4D58" w:rsidRPr="00506335">
        <w:rPr>
          <w:rFonts w:cstheme="minorHAnsi"/>
        </w:rPr>
        <w:t>kseen sivunumeroita ei tarvita</w:t>
      </w:r>
      <w:r w:rsidRPr="00506335">
        <w:rPr>
          <w:rFonts w:cstheme="minorHAnsi"/>
        </w:rPr>
        <w:t>. Tilanteissa, joissa viitataan tiettyihin sivuihin, viitteeseen merkitään kyseiset sivut</w:t>
      </w:r>
      <w:r w:rsidR="005B4D58" w:rsidRPr="00506335">
        <w:rPr>
          <w:rFonts w:cstheme="minorHAnsi"/>
        </w:rPr>
        <w:t>. K</w:t>
      </w:r>
      <w:r w:rsidR="000834EE" w:rsidRPr="00506335">
        <w:rPr>
          <w:rFonts w:cstheme="minorHAnsi"/>
        </w:rPr>
        <w:t>uitenkin k</w:t>
      </w:r>
      <w:r w:rsidR="005B4D58" w:rsidRPr="00506335">
        <w:rPr>
          <w:rFonts w:cstheme="minorHAnsi"/>
        </w:rPr>
        <w:t>irjoitetusta tekstistä tulee käydä ilmi, mikä on tutkijan ”omaa” ja mikä on joltakin toiselta saatua</w:t>
      </w:r>
      <w:r w:rsidRPr="00506335">
        <w:rPr>
          <w:rFonts w:cstheme="minorHAnsi"/>
        </w:rPr>
        <w:t xml:space="preserve"> (</w:t>
      </w:r>
      <w:r w:rsidR="005B4D58" w:rsidRPr="00506335">
        <w:rPr>
          <w:rFonts w:cstheme="minorHAnsi"/>
        </w:rPr>
        <w:t>Hirsjärvi</w:t>
      </w:r>
      <w:r w:rsidR="00431637" w:rsidRPr="00506335">
        <w:rPr>
          <w:rFonts w:cstheme="minorHAnsi"/>
        </w:rPr>
        <w:t xml:space="preserve"> ym.</w:t>
      </w:r>
      <w:r w:rsidR="005B4D58" w:rsidRPr="00506335">
        <w:rPr>
          <w:rFonts w:cstheme="minorHAnsi"/>
        </w:rPr>
        <w:t xml:space="preserve"> 2001, 319</w:t>
      </w:r>
      <w:r w:rsidR="00053578" w:rsidRPr="00506335">
        <w:rPr>
          <w:rFonts w:cstheme="minorHAnsi"/>
        </w:rPr>
        <w:t>–</w:t>
      </w:r>
      <w:r w:rsidR="005B4D58" w:rsidRPr="00506335">
        <w:rPr>
          <w:rFonts w:cstheme="minorHAnsi"/>
        </w:rPr>
        <w:t>320.)</w:t>
      </w:r>
    </w:p>
    <w:p w14:paraId="685FB3DC" w14:textId="0F01CDDC" w:rsidR="00115AD0" w:rsidRPr="00506335" w:rsidRDefault="00115AD0" w:rsidP="00B6097B">
      <w:pPr>
        <w:rPr>
          <w:rFonts w:cstheme="minorHAnsi"/>
        </w:rPr>
      </w:pPr>
      <w:r w:rsidRPr="00506335">
        <w:rPr>
          <w:rFonts w:cstheme="minorHAnsi"/>
        </w:rPr>
        <w:t xml:space="preserve">Kun kirjoitat tekstiä ja teet siinä viittauksen aiempaan tutkimukseen (lähdemateriaaliisi) osoitat viittauksen keston pienillä yksityiskohdilla. Jos lainaat teoksesta vain yhden lauseen, tulee viittaus kirjoittaa niin, että teoksen kirjoittajan nimi (nimet) ovat sulkeen sisällä ja mahdollinen sivunumero tulee pilkulla erotettuna teoksen julkaisuvuoden jälkeen. Käytetyt lähteet ilmaistaan sekä itse tekstissä että lähdeluettelossa (Hirsjärvi, Remes &amp; Sajavaara 2001, 318).  </w:t>
      </w:r>
    </w:p>
    <w:p w14:paraId="28B656E4" w14:textId="093076B5" w:rsidR="00745AC6" w:rsidRPr="00506335" w:rsidRDefault="00745AC6" w:rsidP="00B6097B">
      <w:pPr>
        <w:rPr>
          <w:rFonts w:cstheme="minorHAnsi"/>
        </w:rPr>
      </w:pPr>
      <w:r w:rsidRPr="00506335">
        <w:rPr>
          <w:rFonts w:cstheme="minorHAnsi"/>
        </w:rPr>
        <w:t xml:space="preserve">Elektroninen lähde mainitaan tekstin sisällä </w:t>
      </w:r>
      <w:r w:rsidR="000834EE" w:rsidRPr="00506335">
        <w:rPr>
          <w:rFonts w:cstheme="minorHAnsi"/>
        </w:rPr>
        <w:t xml:space="preserve">aivan samalla tavalla kuin mikä tahansa niin sanottu </w:t>
      </w:r>
      <w:r w:rsidRPr="00506335">
        <w:rPr>
          <w:rFonts w:cstheme="minorHAnsi"/>
        </w:rPr>
        <w:t xml:space="preserve">perinteinen lähde. </w:t>
      </w:r>
      <w:r w:rsidR="000834EE" w:rsidRPr="00506335">
        <w:rPr>
          <w:rFonts w:cstheme="minorHAnsi"/>
        </w:rPr>
        <w:t>Leipätekstissä v</w:t>
      </w:r>
      <w:r w:rsidRPr="00506335">
        <w:rPr>
          <w:rFonts w:cstheme="minorHAnsi"/>
        </w:rPr>
        <w:t xml:space="preserve">iitteeseen ei merkitä elektronisen lähteen verkko-osoitetta, vaan se ilmaistaan täydellisenä </w:t>
      </w:r>
      <w:r w:rsidR="000834EE" w:rsidRPr="00506335">
        <w:rPr>
          <w:rFonts w:cstheme="minorHAnsi"/>
        </w:rPr>
        <w:t xml:space="preserve">vasta </w:t>
      </w:r>
      <w:r w:rsidRPr="00506335">
        <w:rPr>
          <w:rFonts w:cstheme="minorHAnsi"/>
        </w:rPr>
        <w:t>lähdeluettelossa</w:t>
      </w:r>
      <w:r w:rsidR="000834EE" w:rsidRPr="00506335">
        <w:rPr>
          <w:rFonts w:cstheme="minorHAnsi"/>
        </w:rPr>
        <w:t>, jossa siihen lisätään myös viittauspäivämäärä</w:t>
      </w:r>
      <w:r w:rsidRPr="00506335">
        <w:rPr>
          <w:rFonts w:cstheme="minorHAnsi"/>
        </w:rPr>
        <w:t xml:space="preserve">. </w:t>
      </w:r>
      <w:r w:rsidR="000834EE" w:rsidRPr="00506335">
        <w:rPr>
          <w:rFonts w:cstheme="minorHAnsi"/>
        </w:rPr>
        <w:t>(Hirsjärvi ym. 2001, 253</w:t>
      </w:r>
      <w:r w:rsidR="000834EE" w:rsidRPr="00506335">
        <w:rPr>
          <w:rFonts w:cstheme="minorHAnsi"/>
        </w:rPr>
        <w:softHyphen/>
      </w:r>
      <w:r w:rsidR="00053578" w:rsidRPr="00506335">
        <w:rPr>
          <w:rFonts w:cstheme="minorHAnsi"/>
        </w:rPr>
        <w:t>–</w:t>
      </w:r>
      <w:r w:rsidR="000834EE" w:rsidRPr="00506335">
        <w:rPr>
          <w:rFonts w:cstheme="minorHAnsi"/>
        </w:rPr>
        <w:t>254.)</w:t>
      </w:r>
    </w:p>
    <w:p w14:paraId="76304297" w14:textId="4DEF4368" w:rsidR="00745AC6" w:rsidRPr="00506335" w:rsidRDefault="00745AC6" w:rsidP="00B6097B">
      <w:pPr>
        <w:rPr>
          <w:rFonts w:cstheme="minorHAnsi"/>
        </w:rPr>
      </w:pPr>
      <w:r w:rsidRPr="00506335">
        <w:rPr>
          <w:rFonts w:cstheme="minorHAnsi"/>
        </w:rPr>
        <w:lastRenderedPageBreak/>
        <w:t>Jos samalla lähteellä on useita kirjoittajia (kolme tai enemmän), lähdeviittaukseen merkitään ensimmäisellä kerralla kaikki kirjoittajat. Myöhemmillä kerroilla voidaan mainita vain ensimmäinen kirjoittaja ja merkintä ym. (vieraskielisissä et al.), ilmestymisvuosi ja sivut, esim. ensimmäinen viittaus (</w:t>
      </w:r>
      <w:r w:rsidR="000834EE" w:rsidRPr="00506335">
        <w:rPr>
          <w:rFonts w:cstheme="minorHAnsi"/>
        </w:rPr>
        <w:t>Hirsjärvi, Remes &amp; Sajavaara 2001, 322</w:t>
      </w:r>
      <w:r w:rsidR="00665EAE" w:rsidRPr="00506335">
        <w:rPr>
          <w:rFonts w:cstheme="minorHAnsi"/>
        </w:rPr>
        <w:t>) ja</w:t>
      </w:r>
      <w:r w:rsidRPr="00506335">
        <w:rPr>
          <w:rFonts w:cstheme="minorHAnsi"/>
        </w:rPr>
        <w:t xml:space="preserve"> myöhemmin viitattaessa </w:t>
      </w:r>
      <w:r w:rsidR="006E5B0A" w:rsidRPr="00506335">
        <w:rPr>
          <w:rFonts w:cstheme="minorHAnsi"/>
        </w:rPr>
        <w:t xml:space="preserve">käytetään muotoa </w:t>
      </w:r>
      <w:r w:rsidRPr="00506335">
        <w:rPr>
          <w:rFonts w:cstheme="minorHAnsi"/>
        </w:rPr>
        <w:t>(</w:t>
      </w:r>
      <w:r w:rsidR="000834EE" w:rsidRPr="00506335">
        <w:rPr>
          <w:rFonts w:cstheme="minorHAnsi"/>
        </w:rPr>
        <w:t>Hirsjärvi</w:t>
      </w:r>
      <w:r w:rsidRPr="00506335">
        <w:rPr>
          <w:rFonts w:cstheme="minorHAnsi"/>
        </w:rPr>
        <w:t xml:space="preserve"> ym</w:t>
      </w:r>
      <w:r w:rsidR="000834EE" w:rsidRPr="00506335">
        <w:rPr>
          <w:rFonts w:cstheme="minorHAnsi"/>
        </w:rPr>
        <w:t>. 2001, 322</w:t>
      </w:r>
      <w:r w:rsidR="006E5B0A" w:rsidRPr="00506335">
        <w:rPr>
          <w:rFonts w:cstheme="minorHAnsi"/>
        </w:rPr>
        <w:t>). (Hirsjärvi ym. 2001, 322.)</w:t>
      </w:r>
    </w:p>
    <w:p w14:paraId="34778BEC" w14:textId="77777777" w:rsidR="00745AC6" w:rsidRPr="00506335" w:rsidRDefault="00745AC6" w:rsidP="00B6097B">
      <w:pPr>
        <w:rPr>
          <w:rFonts w:cstheme="minorHAnsi"/>
        </w:rPr>
      </w:pPr>
      <w:r w:rsidRPr="00506335">
        <w:rPr>
          <w:rFonts w:cstheme="minorHAnsi"/>
        </w:rPr>
        <w:t>Jos tekstiin yleistetään jokin asia useista lähteistä, lähteet merkitään samojen sulkeiden sisään, tavallisesti lähteet laitetaan aakkosjärjestykseen, myös aikajärjestys tai tärkeysjärjestys on mahdollinen. Viitteet erotetaan toisistaan puolipisteillä, esim</w:t>
      </w:r>
      <w:r w:rsidR="00CF6CA0" w:rsidRPr="00506335">
        <w:rPr>
          <w:rFonts w:cstheme="minorHAnsi"/>
        </w:rPr>
        <w:t xml:space="preserve">erkiksi </w:t>
      </w:r>
      <w:r w:rsidRPr="00506335">
        <w:rPr>
          <w:rFonts w:cstheme="minorHAnsi"/>
        </w:rPr>
        <w:t>(</w:t>
      </w:r>
      <w:proofErr w:type="spellStart"/>
      <w:r w:rsidR="00680C47" w:rsidRPr="00506335">
        <w:rPr>
          <w:rFonts w:cstheme="minorHAnsi"/>
        </w:rPr>
        <w:t>Huff</w:t>
      </w:r>
      <w:proofErr w:type="spellEnd"/>
      <w:r w:rsidR="00680C47" w:rsidRPr="00506335">
        <w:rPr>
          <w:rFonts w:cstheme="minorHAnsi"/>
        </w:rPr>
        <w:t xml:space="preserve"> 2009, 111</w:t>
      </w:r>
      <w:r w:rsidRPr="00506335">
        <w:rPr>
          <w:rFonts w:cstheme="minorHAnsi"/>
        </w:rPr>
        <w:t xml:space="preserve">; </w:t>
      </w:r>
      <w:r w:rsidR="00680C47" w:rsidRPr="00506335">
        <w:rPr>
          <w:rFonts w:cstheme="minorHAnsi"/>
        </w:rPr>
        <w:t>Alasuutari</w:t>
      </w:r>
      <w:r w:rsidR="003A1361" w:rsidRPr="00506335">
        <w:rPr>
          <w:rFonts w:cstheme="minorHAnsi"/>
        </w:rPr>
        <w:t xml:space="preserve"> </w:t>
      </w:r>
      <w:r w:rsidRPr="00506335">
        <w:rPr>
          <w:rFonts w:cstheme="minorHAnsi"/>
        </w:rPr>
        <w:t>19</w:t>
      </w:r>
      <w:r w:rsidR="00680C47" w:rsidRPr="00506335">
        <w:rPr>
          <w:rFonts w:cstheme="minorHAnsi"/>
        </w:rPr>
        <w:t>94, 251</w:t>
      </w:r>
      <w:r w:rsidR="00680C47" w:rsidRPr="00506335">
        <w:rPr>
          <w:rStyle w:val="FootnoteReference"/>
          <w:rFonts w:cstheme="minorHAnsi"/>
        </w:rPr>
        <w:footnoteReference w:id="6"/>
      </w:r>
      <w:r w:rsidRPr="00506335">
        <w:rPr>
          <w:rFonts w:cstheme="minorHAnsi"/>
        </w:rPr>
        <w:t xml:space="preserve">). </w:t>
      </w:r>
    </w:p>
    <w:p w14:paraId="693FBA51" w14:textId="77777777" w:rsidR="00745AC6" w:rsidRPr="00506335" w:rsidRDefault="00745AC6" w:rsidP="00B6097B">
      <w:pPr>
        <w:rPr>
          <w:rFonts w:cstheme="minorHAnsi"/>
        </w:rPr>
      </w:pPr>
      <w:r w:rsidRPr="00506335">
        <w:rPr>
          <w:rFonts w:cstheme="minorHAnsi"/>
        </w:rPr>
        <w:t xml:space="preserve">Saman tekijän eri kirjoitukset erotetaan </w:t>
      </w:r>
      <w:r w:rsidR="00692263" w:rsidRPr="00506335">
        <w:rPr>
          <w:rFonts w:cstheme="minorHAnsi"/>
          <w:color w:val="000000" w:themeColor="text1"/>
        </w:rPr>
        <w:t>tekstissä</w:t>
      </w:r>
      <w:r w:rsidR="00692263" w:rsidRPr="00506335">
        <w:rPr>
          <w:rFonts w:cstheme="minorHAnsi"/>
          <w:color w:val="4F81BD" w:themeColor="accent1"/>
        </w:rPr>
        <w:t xml:space="preserve"> </w:t>
      </w:r>
      <w:r w:rsidRPr="00506335">
        <w:rPr>
          <w:rFonts w:cstheme="minorHAnsi"/>
        </w:rPr>
        <w:t xml:space="preserve">toisistaan vuosilukujen avulla ja merkitään </w:t>
      </w:r>
      <w:r w:rsidR="00692263" w:rsidRPr="00506335">
        <w:rPr>
          <w:rFonts w:cstheme="minorHAnsi"/>
          <w:color w:val="000000" w:themeColor="text1"/>
        </w:rPr>
        <w:t>viittausjärjestyksessä lähdeviittaukseen</w:t>
      </w:r>
      <w:r w:rsidRPr="00506335">
        <w:rPr>
          <w:rFonts w:cstheme="minorHAnsi"/>
        </w:rPr>
        <w:t>. Saman kirjoittajan samana vuonna ilmestyneet julkaisut erotetaan pienin kirjaimin, esim</w:t>
      </w:r>
      <w:r w:rsidR="00CF6CA0" w:rsidRPr="00506335">
        <w:rPr>
          <w:rFonts w:cstheme="minorHAnsi"/>
        </w:rPr>
        <w:t>erkiksi</w:t>
      </w:r>
      <w:r w:rsidRPr="00506335">
        <w:rPr>
          <w:rFonts w:cstheme="minorHAnsi"/>
        </w:rPr>
        <w:t xml:space="preserve"> (Smith 1970 a, 1970 b, 1971).</w:t>
      </w:r>
    </w:p>
    <w:p w14:paraId="4CDBB09C" w14:textId="77777777" w:rsidR="006855E0" w:rsidRPr="00506335" w:rsidRDefault="00745AC6" w:rsidP="00B6097B">
      <w:pPr>
        <w:rPr>
          <w:rFonts w:cstheme="minorHAnsi"/>
        </w:rPr>
      </w:pPr>
      <w:r w:rsidRPr="00506335">
        <w:rPr>
          <w:rFonts w:cstheme="minorHAnsi"/>
        </w:rPr>
        <w:t>Jos lähteeseen ei ole merkitty varsinaista tekijää, tekstissä viitataan tähän lähdeluettelossa esiintyvillä alkusanoilla, esim</w:t>
      </w:r>
      <w:r w:rsidR="00CF6CA0" w:rsidRPr="00506335">
        <w:rPr>
          <w:rFonts w:cstheme="minorHAnsi"/>
        </w:rPr>
        <w:t>erkiksi</w:t>
      </w:r>
      <w:r w:rsidRPr="00506335">
        <w:rPr>
          <w:rFonts w:cstheme="minorHAnsi"/>
        </w:rPr>
        <w:t xml:space="preserve"> (Hallinnonhajauttamiskomitea 1986).</w:t>
      </w:r>
    </w:p>
    <w:p w14:paraId="23131BD4" w14:textId="77777777" w:rsidR="00745AC6" w:rsidRPr="00506335" w:rsidRDefault="00745AC6" w:rsidP="00B6097B">
      <w:pPr>
        <w:rPr>
          <w:rFonts w:cstheme="minorHAnsi"/>
        </w:rPr>
      </w:pPr>
      <w:r w:rsidRPr="00506335">
        <w:rPr>
          <w:rFonts w:cstheme="minorHAnsi"/>
        </w:rPr>
        <w:t xml:space="preserve">Viittauksesta on käytävä ilmi, miten suuri osa tekstistä perustuu lähteisiin. Jos koko kappaleen asiasisältö on lainattu toiselta, lähdeviite merkitään kappaleen loppuun pisteen jälkeen. Suluissa olevan lähdeviitteen loppuun tulee piste ja sen </w:t>
      </w:r>
      <w:r w:rsidR="00CF6CA0" w:rsidRPr="00506335">
        <w:rPr>
          <w:rFonts w:cstheme="minorHAnsi"/>
        </w:rPr>
        <w:t>jälkeen sulkumerkki. Esimerkki:</w:t>
      </w:r>
      <w:r w:rsidRPr="00506335">
        <w:rPr>
          <w:rFonts w:cstheme="minorHAnsi"/>
        </w:rPr>
        <w:t xml:space="preserve"> teksti</w:t>
      </w:r>
      <w:r w:rsidR="007730EF" w:rsidRPr="00506335">
        <w:rPr>
          <w:rFonts w:cstheme="minorHAnsi"/>
        </w:rPr>
        <w:t>n loppu. (</w:t>
      </w:r>
      <w:r w:rsidR="000E1E82" w:rsidRPr="00506335">
        <w:rPr>
          <w:rFonts w:cstheme="minorHAnsi"/>
        </w:rPr>
        <w:t>Hirsjärvi ym. 2001, 318</w:t>
      </w:r>
      <w:r w:rsidR="00D53CB0" w:rsidRPr="00506335">
        <w:rPr>
          <w:rFonts w:cstheme="minorHAnsi"/>
        </w:rPr>
        <w:t>.</w:t>
      </w:r>
      <w:r w:rsidRPr="00506335">
        <w:rPr>
          <w:rFonts w:cstheme="minorHAnsi"/>
        </w:rPr>
        <w:t>)</w:t>
      </w:r>
    </w:p>
    <w:p w14:paraId="2F1F4E9C" w14:textId="77777777" w:rsidR="00745AC6" w:rsidRPr="00506335" w:rsidRDefault="00745AC6" w:rsidP="00B6097B">
      <w:pPr>
        <w:rPr>
          <w:rFonts w:cstheme="minorHAnsi"/>
        </w:rPr>
      </w:pPr>
      <w:r w:rsidRPr="00506335">
        <w:rPr>
          <w:rFonts w:cstheme="minorHAnsi"/>
        </w:rPr>
        <w:lastRenderedPageBreak/>
        <w:t>Jos viittaus koskee suppeata asiakokonaisuutta tai yhtä virkettä, lähdeviittaus sijoitetaan virkkeen sisään.</w:t>
      </w:r>
      <w:r w:rsidR="00BA5777" w:rsidRPr="00506335">
        <w:rPr>
          <w:rFonts w:cstheme="minorHAnsi"/>
        </w:rPr>
        <w:t xml:space="preserve"> Esimerkiksi: Kuten Hirsjärvi ym. (2001, 320) huomauttavat, kokemattomat kirjoittajat sijoittavat yleensä lähdeviitteen tai mahdollisesti jopa huomattavan määrän kirjoittajien nimiä kappaleen loppuun, koska eivät osaa eritellä sitä mikä on heidän omaa panostaan tai mikä osa sisällöstä perustuu käytettyihin lähteisiin. </w:t>
      </w:r>
    </w:p>
    <w:p w14:paraId="5F179228" w14:textId="77777777" w:rsidR="00F2549A" w:rsidRPr="00506335" w:rsidRDefault="00745AC6" w:rsidP="00F2549A">
      <w:pPr>
        <w:rPr>
          <w:rFonts w:cstheme="minorHAnsi"/>
        </w:rPr>
      </w:pPr>
      <w:r w:rsidRPr="00506335">
        <w:rPr>
          <w:rFonts w:cstheme="minorHAnsi"/>
        </w:rPr>
        <w:t xml:space="preserve">Useamman virkkeen käsittävä suora lainaus erotetaan muusta tekstistä kirjoittamalla lainaus sisennettynä ja tiheämmällä rivivälillä lainausmerkkien sisään. </w:t>
      </w:r>
      <w:r w:rsidR="00F2549A" w:rsidRPr="00506335">
        <w:rPr>
          <w:rFonts w:cstheme="minorHAnsi"/>
        </w:rPr>
        <w:t>Yli kolme riviä pitkä lainaus sisennetään ja riviväli tihennetään yhteen. Tällöin lainausmerkkejä ei välttämättä tarvita, mutta lähdeviite tarvitaan:</w:t>
      </w:r>
    </w:p>
    <w:p w14:paraId="264F006B" w14:textId="77777777" w:rsidR="00F2549A" w:rsidRPr="00506335" w:rsidRDefault="00F2549A" w:rsidP="00F2549A">
      <w:pPr>
        <w:spacing w:line="240" w:lineRule="auto"/>
        <w:ind w:left="720"/>
        <w:rPr>
          <w:rFonts w:cstheme="minorHAnsi"/>
        </w:rPr>
      </w:pPr>
      <w:r w:rsidRPr="00506335">
        <w:rPr>
          <w:rFonts w:cstheme="minorHAnsi"/>
        </w:rPr>
        <w:t>Jos alkuperäinen sanontatapa on niin osuva, oivallinen tai tärkeä, ettei sitä voida referoida omin sanoin, voi käyttää suoraa lainausta. Harkitse kuitenkin kahdesti, ennen kuin päätät käyttää suoraa sitaattia. (Kniivilä, Lindblom-Ylänne &amp; Mäntynen 2017, 136.)</w:t>
      </w:r>
    </w:p>
    <w:p w14:paraId="3FCFD453" w14:textId="77777777" w:rsidR="006855E0" w:rsidRPr="00506335" w:rsidRDefault="008855F9" w:rsidP="00B6097B">
      <w:pPr>
        <w:rPr>
          <w:rFonts w:cstheme="minorHAnsi"/>
        </w:rPr>
      </w:pPr>
      <w:r w:rsidRPr="00506335">
        <w:rPr>
          <w:rFonts w:cstheme="minorHAnsi"/>
        </w:rPr>
        <w:t xml:space="preserve">Tarkempia ohjeita löytyy </w:t>
      </w:r>
      <w:r w:rsidR="00BF17A3" w:rsidRPr="00506335">
        <w:rPr>
          <w:rFonts w:cstheme="minorHAnsi"/>
        </w:rPr>
        <w:t xml:space="preserve">eri </w:t>
      </w:r>
      <w:r w:rsidRPr="00506335">
        <w:rPr>
          <w:rFonts w:cstheme="minorHAnsi"/>
        </w:rPr>
        <w:t xml:space="preserve">tutkimusoppaista. </w:t>
      </w:r>
      <w:r w:rsidR="00BF17A3" w:rsidRPr="00506335">
        <w:rPr>
          <w:rFonts w:cstheme="minorHAnsi"/>
        </w:rPr>
        <w:t>Esimerkiksi tekniikan opinnäytetyössä hyvänä apuvälineenä on Nykäsen (2002) kirjoittama teos Toimivaa tekstiä.</w:t>
      </w:r>
      <w:r w:rsidR="00AA13A7" w:rsidRPr="00506335">
        <w:rPr>
          <w:rFonts w:cstheme="minorHAnsi"/>
        </w:rPr>
        <w:t xml:space="preserve"> Opas tekniikasta kirjoittaville.</w:t>
      </w:r>
    </w:p>
    <w:p w14:paraId="23114A9F" w14:textId="77777777" w:rsidR="00CF6CA0" w:rsidRPr="00506335" w:rsidRDefault="00F54648" w:rsidP="00B6097B">
      <w:pPr>
        <w:pStyle w:val="Heading3"/>
        <w:rPr>
          <w:rFonts w:cstheme="minorHAnsi"/>
        </w:rPr>
      </w:pPr>
      <w:bookmarkStart w:id="25" w:name="_Toc49243906"/>
      <w:r w:rsidRPr="00506335">
        <w:rPr>
          <w:rFonts w:cstheme="minorHAnsi"/>
        </w:rPr>
        <w:t>Numeroviittaukset</w:t>
      </w:r>
      <w:r w:rsidR="00431637" w:rsidRPr="00506335">
        <w:rPr>
          <w:rFonts w:cstheme="minorHAnsi"/>
        </w:rPr>
        <w:t>/alaviitteet</w:t>
      </w:r>
      <w:bookmarkEnd w:id="25"/>
    </w:p>
    <w:p w14:paraId="696880C3" w14:textId="77777777" w:rsidR="00CF6CA0" w:rsidRPr="00506335" w:rsidRDefault="008A1FB1" w:rsidP="00B6097B">
      <w:pPr>
        <w:rPr>
          <w:rFonts w:cstheme="minorHAnsi"/>
        </w:rPr>
      </w:pPr>
      <w:r w:rsidRPr="00506335">
        <w:rPr>
          <w:rFonts w:cstheme="minorHAnsi"/>
        </w:rPr>
        <w:t xml:space="preserve">Numeroviittausta käytettäessä </w:t>
      </w:r>
      <w:r w:rsidR="00CF6CA0" w:rsidRPr="00506335">
        <w:rPr>
          <w:rFonts w:cstheme="minorHAnsi"/>
        </w:rPr>
        <w:t xml:space="preserve">lähteet numeroidaan ja tekstissä viittaus </w:t>
      </w:r>
      <w:r w:rsidRPr="00506335">
        <w:rPr>
          <w:rFonts w:cstheme="minorHAnsi"/>
        </w:rPr>
        <w:t xml:space="preserve">lähteeseen </w:t>
      </w:r>
      <w:r w:rsidR="00CF6CA0" w:rsidRPr="00506335">
        <w:rPr>
          <w:rFonts w:cstheme="minorHAnsi"/>
        </w:rPr>
        <w:t xml:space="preserve">merkitään </w:t>
      </w:r>
      <w:r w:rsidR="00431637" w:rsidRPr="00506335">
        <w:rPr>
          <w:rFonts w:cstheme="minorHAnsi"/>
        </w:rPr>
        <w:t>tällöin</w:t>
      </w:r>
      <w:r w:rsidR="00F2549A" w:rsidRPr="00506335">
        <w:rPr>
          <w:rFonts w:cstheme="minorHAnsi"/>
        </w:rPr>
        <w:t xml:space="preserve"> alaviitteeseen</w:t>
      </w:r>
      <w:r w:rsidR="00CF6CA0" w:rsidRPr="00506335">
        <w:rPr>
          <w:rFonts w:cstheme="minorHAnsi"/>
        </w:rPr>
        <w:t>.</w:t>
      </w:r>
      <w:r w:rsidR="00F2549A" w:rsidRPr="00506335">
        <w:rPr>
          <w:rStyle w:val="FootnoteReference"/>
          <w:rFonts w:cstheme="minorHAnsi"/>
        </w:rPr>
        <w:footnoteReference w:id="7"/>
      </w:r>
      <w:r w:rsidR="00CF6CA0" w:rsidRPr="00506335">
        <w:rPr>
          <w:rFonts w:cstheme="minorHAnsi"/>
        </w:rPr>
        <w:t xml:space="preserve"> </w:t>
      </w:r>
    </w:p>
    <w:p w14:paraId="6920B239" w14:textId="77777777" w:rsidR="00CF6CA0" w:rsidRPr="00506335" w:rsidRDefault="00F2549A" w:rsidP="00B6097B">
      <w:pPr>
        <w:rPr>
          <w:rFonts w:cstheme="minorHAnsi"/>
        </w:rPr>
      </w:pPr>
      <w:r w:rsidRPr="00506335">
        <w:rPr>
          <w:rFonts w:cstheme="minorHAnsi"/>
        </w:rPr>
        <w:t>Aivan samoin kuin nimiviittausta käytettäessä numeroviittaus</w:t>
      </w:r>
      <w:r w:rsidR="00CF6CA0" w:rsidRPr="00506335">
        <w:rPr>
          <w:rFonts w:cstheme="minorHAnsi"/>
        </w:rPr>
        <w:t xml:space="preserve"> sijoitetaan virkkeen sisälle ennen pistettä, jos lainaus koskee pelkästään kyseessä olevaa virkettä. Jos </w:t>
      </w:r>
      <w:r w:rsidR="00CF6CA0" w:rsidRPr="00506335">
        <w:rPr>
          <w:rFonts w:cstheme="minorHAnsi"/>
        </w:rPr>
        <w:lastRenderedPageBreak/>
        <w:t xml:space="preserve">referoitu osuus on usean virkkeen mittainen, viittaus sijoitetaan viimeisen virkkeen pisteen jälkeen. Koko kappaletta koskeva viittaus sijoitetaan kappaleen viimeisen virkkeen loppuun pisteen jälkeen. </w:t>
      </w:r>
    </w:p>
    <w:p w14:paraId="26621870" w14:textId="09AC64A1" w:rsidR="001B715D" w:rsidRPr="00506335" w:rsidRDefault="00F2549A" w:rsidP="00B6097B">
      <w:pPr>
        <w:rPr>
          <w:rFonts w:cstheme="minorHAnsi"/>
        </w:rPr>
      </w:pPr>
      <w:r w:rsidRPr="00506335">
        <w:rPr>
          <w:rFonts w:cstheme="minorHAnsi"/>
        </w:rPr>
        <w:t>M</w:t>
      </w:r>
      <w:r w:rsidR="008A1FB1" w:rsidRPr="00506335">
        <w:rPr>
          <w:rFonts w:cstheme="minorHAnsi"/>
        </w:rPr>
        <w:t>uilta osin</w:t>
      </w:r>
      <w:r w:rsidRPr="00506335">
        <w:rPr>
          <w:rFonts w:cstheme="minorHAnsi"/>
        </w:rPr>
        <w:t xml:space="preserve"> </w:t>
      </w:r>
      <w:r w:rsidR="008A1FB1" w:rsidRPr="00506335">
        <w:rPr>
          <w:rFonts w:cstheme="minorHAnsi"/>
        </w:rPr>
        <w:t xml:space="preserve">numeroviittauksissa </w:t>
      </w:r>
      <w:r w:rsidRPr="00506335">
        <w:rPr>
          <w:rFonts w:cstheme="minorHAnsi"/>
        </w:rPr>
        <w:t>noudatetaan samoja periaatteita kuin nimiviittauksessa.</w:t>
      </w:r>
      <w:r w:rsidRPr="00506335">
        <w:rPr>
          <w:rStyle w:val="FootnoteReference"/>
          <w:rFonts w:cstheme="minorHAnsi"/>
        </w:rPr>
        <w:footnoteReference w:id="8"/>
      </w:r>
    </w:p>
    <w:p w14:paraId="1C505176" w14:textId="77777777" w:rsidR="00745AC6" w:rsidRPr="00506335" w:rsidRDefault="00745AC6" w:rsidP="001F7E66">
      <w:pPr>
        <w:pStyle w:val="Heading2"/>
        <w:rPr>
          <w:rStyle w:val="Strong"/>
          <w:rFonts w:cstheme="minorHAnsi"/>
          <w:b/>
        </w:rPr>
      </w:pPr>
      <w:bookmarkStart w:id="26" w:name="_Toc421090852"/>
      <w:bookmarkStart w:id="27" w:name="_Toc49243907"/>
      <w:r w:rsidRPr="00506335">
        <w:rPr>
          <w:rFonts w:cstheme="minorHAnsi"/>
        </w:rPr>
        <w:t xml:space="preserve">ESIMERKKEJÄ </w:t>
      </w:r>
      <w:r w:rsidRPr="00506335">
        <w:rPr>
          <w:rStyle w:val="Strong"/>
          <w:rFonts w:cstheme="minorHAnsi"/>
          <w:b/>
        </w:rPr>
        <w:t>LÄHDELUETTELOMERKINNÖISTÄ</w:t>
      </w:r>
      <w:bookmarkEnd w:id="26"/>
      <w:bookmarkEnd w:id="27"/>
    </w:p>
    <w:p w14:paraId="5051EE5D" w14:textId="77777777" w:rsidR="00F07FFC" w:rsidRPr="00506335" w:rsidRDefault="00F366CF" w:rsidP="00B6097B">
      <w:pPr>
        <w:rPr>
          <w:rStyle w:val="Strong"/>
          <w:rFonts w:cstheme="minorHAnsi"/>
          <w:color w:val="000000" w:themeColor="text1"/>
        </w:rPr>
      </w:pPr>
      <w:r w:rsidRPr="00506335">
        <w:rPr>
          <w:rFonts w:cstheme="minorHAnsi"/>
        </w:rPr>
        <w:t>Työn lopussa olevassa l</w:t>
      </w:r>
      <w:r w:rsidR="002243D4" w:rsidRPr="00506335">
        <w:rPr>
          <w:rFonts w:cstheme="minorHAnsi"/>
        </w:rPr>
        <w:t xml:space="preserve">ähdeluettelossa ei erotella erityyppisiä lähteitä, vaan ne tulevat aakkosjärjestyksessä. </w:t>
      </w:r>
      <w:r w:rsidRPr="00506335">
        <w:rPr>
          <w:rFonts w:cstheme="minorHAnsi"/>
        </w:rPr>
        <w:t xml:space="preserve">Kuitenkin erityyppisillä lähteillä on toisistaan poikkeavia merkitsemistapoja. </w:t>
      </w:r>
      <w:r w:rsidR="00966BA8" w:rsidRPr="00506335">
        <w:rPr>
          <w:rFonts w:cstheme="minorHAnsi"/>
        </w:rPr>
        <w:t xml:space="preserve">Tässä luvussa on </w:t>
      </w:r>
      <w:r w:rsidRPr="00506335">
        <w:rPr>
          <w:rFonts w:cstheme="minorHAnsi"/>
        </w:rPr>
        <w:t xml:space="preserve">muutamia esimerkkejä </w:t>
      </w:r>
      <w:r w:rsidR="00966BA8" w:rsidRPr="00506335">
        <w:rPr>
          <w:rFonts w:cstheme="minorHAnsi"/>
        </w:rPr>
        <w:t>siitä, kuinka erityyppiset lähteet merkitään lähdeluetteloon.</w:t>
      </w:r>
      <w:r w:rsidRPr="00506335">
        <w:rPr>
          <w:rFonts w:cstheme="minorHAnsi"/>
        </w:rPr>
        <w:t xml:space="preserve"> </w:t>
      </w:r>
      <w:r w:rsidR="00F07FFC" w:rsidRPr="00506335">
        <w:rPr>
          <w:rFonts w:cstheme="minorHAnsi"/>
          <w:color w:val="000000" w:themeColor="text1"/>
        </w:rPr>
        <w:t xml:space="preserve">Lähdemerkinnän peruskaavasta voidaan erottaa neljä osaa: Kuka. Milloin. Mitä. Missä. </w:t>
      </w:r>
      <w:r w:rsidR="00F07FFC" w:rsidRPr="00506335">
        <w:rPr>
          <w:rFonts w:cstheme="minorHAnsi"/>
          <w:i/>
          <w:color w:val="000000" w:themeColor="text1"/>
        </w:rPr>
        <w:t>Kuka</w:t>
      </w:r>
      <w:r w:rsidR="00F07FFC" w:rsidRPr="00506335">
        <w:rPr>
          <w:rFonts w:cstheme="minorHAnsi"/>
          <w:color w:val="000000" w:themeColor="text1"/>
        </w:rPr>
        <w:t xml:space="preserve"> tarkoittaa kirjoittajaa, </w:t>
      </w:r>
      <w:r w:rsidR="00F07FFC" w:rsidRPr="00506335">
        <w:rPr>
          <w:rFonts w:cstheme="minorHAnsi"/>
          <w:i/>
          <w:color w:val="000000" w:themeColor="text1"/>
        </w:rPr>
        <w:t>milloin</w:t>
      </w:r>
      <w:r w:rsidR="00F07FFC" w:rsidRPr="00506335">
        <w:rPr>
          <w:rFonts w:cstheme="minorHAnsi"/>
          <w:color w:val="000000" w:themeColor="text1"/>
        </w:rPr>
        <w:t xml:space="preserve"> </w:t>
      </w:r>
      <w:proofErr w:type="gramStart"/>
      <w:r w:rsidR="00F07FFC" w:rsidRPr="00506335">
        <w:rPr>
          <w:rFonts w:cstheme="minorHAnsi"/>
          <w:color w:val="000000" w:themeColor="text1"/>
        </w:rPr>
        <w:t>aikaa</w:t>
      </w:r>
      <w:proofErr w:type="gramEnd"/>
      <w:r w:rsidR="00F07FFC" w:rsidRPr="00506335">
        <w:rPr>
          <w:rFonts w:cstheme="minorHAnsi"/>
          <w:color w:val="000000" w:themeColor="text1"/>
        </w:rPr>
        <w:t xml:space="preserve"> jolloin teksti on tuotettu, </w:t>
      </w:r>
      <w:r w:rsidR="00F07FFC" w:rsidRPr="00506335">
        <w:rPr>
          <w:rFonts w:cstheme="minorHAnsi"/>
          <w:i/>
          <w:color w:val="000000" w:themeColor="text1"/>
        </w:rPr>
        <w:t>mitä</w:t>
      </w:r>
      <w:r w:rsidR="00F07FFC" w:rsidRPr="00506335">
        <w:rPr>
          <w:rFonts w:cstheme="minorHAnsi"/>
          <w:color w:val="000000" w:themeColor="text1"/>
        </w:rPr>
        <w:t xml:space="preserve"> julkaisun otsikkoa ja </w:t>
      </w:r>
      <w:r w:rsidR="00F07FFC" w:rsidRPr="00506335">
        <w:rPr>
          <w:rFonts w:cstheme="minorHAnsi"/>
          <w:i/>
          <w:color w:val="000000" w:themeColor="text1"/>
        </w:rPr>
        <w:t>missä</w:t>
      </w:r>
      <w:r w:rsidR="00F07FFC" w:rsidRPr="00506335">
        <w:rPr>
          <w:rFonts w:cstheme="minorHAnsi"/>
          <w:color w:val="000000" w:themeColor="text1"/>
        </w:rPr>
        <w:t xml:space="preserve"> julkaisukanavaa tai julkaisijaa</w:t>
      </w:r>
      <w:r w:rsidR="00370E40" w:rsidRPr="00506335">
        <w:rPr>
          <w:rFonts w:cstheme="minorHAnsi"/>
          <w:color w:val="000000" w:themeColor="text1"/>
        </w:rPr>
        <w:t>.</w:t>
      </w:r>
      <w:r w:rsidR="00F07FFC" w:rsidRPr="00506335">
        <w:rPr>
          <w:rFonts w:cstheme="minorHAnsi"/>
          <w:color w:val="000000" w:themeColor="text1"/>
        </w:rPr>
        <w:t xml:space="preserve"> (Hirsj</w:t>
      </w:r>
      <w:r w:rsidR="00AA51F2" w:rsidRPr="00506335">
        <w:rPr>
          <w:rFonts w:cstheme="minorHAnsi"/>
          <w:color w:val="000000" w:themeColor="text1"/>
        </w:rPr>
        <w:t>ärvi, Remes</w:t>
      </w:r>
      <w:r w:rsidR="00F07FFC" w:rsidRPr="00506335">
        <w:rPr>
          <w:rFonts w:cstheme="minorHAnsi"/>
          <w:color w:val="000000" w:themeColor="text1"/>
        </w:rPr>
        <w:t xml:space="preserve"> </w:t>
      </w:r>
      <w:r w:rsidR="00AA51F2" w:rsidRPr="00506335">
        <w:rPr>
          <w:rFonts w:cstheme="minorHAnsi"/>
          <w:color w:val="000000" w:themeColor="text1"/>
        </w:rPr>
        <w:t xml:space="preserve">&amp; </w:t>
      </w:r>
      <w:r w:rsidR="00F07FFC" w:rsidRPr="00506335">
        <w:rPr>
          <w:rFonts w:cstheme="minorHAnsi"/>
          <w:color w:val="000000" w:themeColor="text1"/>
        </w:rPr>
        <w:t>Sajavaara 2009, 339</w:t>
      </w:r>
      <w:r w:rsidR="00370E40" w:rsidRPr="00506335">
        <w:rPr>
          <w:rFonts w:cstheme="minorHAnsi"/>
          <w:color w:val="000000" w:themeColor="text1"/>
        </w:rPr>
        <w:t>.)</w:t>
      </w:r>
      <w:r w:rsidRPr="00506335">
        <w:rPr>
          <w:rStyle w:val="FootnoteReference"/>
          <w:rFonts w:cstheme="minorHAnsi"/>
          <w:color w:val="000000" w:themeColor="text1"/>
        </w:rPr>
        <w:footnoteReference w:id="9"/>
      </w:r>
    </w:p>
    <w:p w14:paraId="72323F19" w14:textId="77777777" w:rsidR="00745AC6" w:rsidRPr="00506335" w:rsidRDefault="00745AC6" w:rsidP="00B6097B">
      <w:pPr>
        <w:pStyle w:val="Heading3"/>
        <w:rPr>
          <w:rFonts w:cstheme="minorHAnsi"/>
        </w:rPr>
      </w:pPr>
      <w:bookmarkStart w:id="28" w:name="_Toc421090853"/>
      <w:bookmarkStart w:id="29" w:name="_Toc49243908"/>
      <w:r w:rsidRPr="00506335">
        <w:rPr>
          <w:rFonts w:cstheme="minorHAnsi"/>
        </w:rPr>
        <w:t>Kirjat</w:t>
      </w:r>
      <w:bookmarkEnd w:id="28"/>
      <w:bookmarkEnd w:id="29"/>
    </w:p>
    <w:p w14:paraId="0CAB8FB5" w14:textId="77777777" w:rsidR="00745AC6" w:rsidRPr="00506335" w:rsidRDefault="00745AC6" w:rsidP="00745AC6">
      <w:pPr>
        <w:pStyle w:val="NoSpacing"/>
        <w:rPr>
          <w:rFonts w:cstheme="minorHAnsi"/>
        </w:rPr>
      </w:pPr>
      <w:r w:rsidRPr="00506335">
        <w:rPr>
          <w:rFonts w:cstheme="minorHAnsi"/>
        </w:rPr>
        <w:t xml:space="preserve">Henkilötekijän sukunimi, Etunimen alkukirjain. Julkaisuvuosi. Lähteen nimi tai </w:t>
      </w:r>
      <w:r w:rsidR="004812FF" w:rsidRPr="00506335">
        <w:rPr>
          <w:rFonts w:cstheme="minorHAnsi"/>
        </w:rPr>
        <w:br/>
      </w:r>
      <w:r w:rsidRPr="00506335">
        <w:rPr>
          <w:rFonts w:cstheme="minorHAnsi"/>
        </w:rPr>
        <w:t>otsikko. Painostiedot. Kustannuspaikka. Kustantaja.</w:t>
      </w:r>
    </w:p>
    <w:p w14:paraId="2CB4BC57" w14:textId="77777777" w:rsidR="00745AC6" w:rsidRPr="00506335" w:rsidRDefault="00745AC6" w:rsidP="00745AC6">
      <w:pPr>
        <w:pStyle w:val="NoSpacing"/>
        <w:rPr>
          <w:rFonts w:cstheme="minorHAnsi"/>
        </w:rPr>
      </w:pPr>
      <w:r w:rsidRPr="00506335">
        <w:rPr>
          <w:rFonts w:cstheme="minorHAnsi"/>
        </w:rPr>
        <w:t>Hakala, J. T. 2004. Opinnäyteopas ammattikorkeakouluille. Helsinki. Gaudeamus.</w:t>
      </w:r>
    </w:p>
    <w:p w14:paraId="2CAA282E" w14:textId="77777777" w:rsidR="00166DBD" w:rsidRPr="00506335" w:rsidRDefault="00745AC6" w:rsidP="00745AC6">
      <w:pPr>
        <w:pStyle w:val="NoSpacing"/>
        <w:rPr>
          <w:rFonts w:cstheme="minorHAnsi"/>
        </w:rPr>
      </w:pPr>
      <w:r w:rsidRPr="00506335">
        <w:rPr>
          <w:rFonts w:cstheme="minorHAnsi"/>
        </w:rPr>
        <w:t xml:space="preserve">Hirsjärvi, S., Remes, P. &amp; Sajavaara, P. 2009. Tutki ja kirjoita. </w:t>
      </w:r>
      <w:r w:rsidR="00CC5384" w:rsidRPr="00506335">
        <w:rPr>
          <w:rFonts w:cstheme="minorHAnsi"/>
        </w:rPr>
        <w:t>15–16</w:t>
      </w:r>
      <w:r w:rsidRPr="00506335">
        <w:rPr>
          <w:rFonts w:cstheme="minorHAnsi"/>
        </w:rPr>
        <w:t xml:space="preserve">. </w:t>
      </w:r>
      <w:proofErr w:type="spellStart"/>
      <w:r w:rsidRPr="00506335">
        <w:rPr>
          <w:rFonts w:cstheme="minorHAnsi"/>
        </w:rPr>
        <w:t>uud</w:t>
      </w:r>
      <w:proofErr w:type="spellEnd"/>
      <w:r w:rsidRPr="00506335">
        <w:rPr>
          <w:rFonts w:cstheme="minorHAnsi"/>
        </w:rPr>
        <w:t>. pai</w:t>
      </w:r>
      <w:r w:rsidR="003F7F1F" w:rsidRPr="00506335">
        <w:rPr>
          <w:rFonts w:cstheme="minorHAnsi"/>
        </w:rPr>
        <w:t>n</w:t>
      </w:r>
      <w:r w:rsidRPr="00506335">
        <w:rPr>
          <w:rFonts w:cstheme="minorHAnsi"/>
        </w:rPr>
        <w:t>os. Helsinki. Tammi.</w:t>
      </w:r>
    </w:p>
    <w:p w14:paraId="16D426A2" w14:textId="77777777" w:rsidR="00745AC6" w:rsidRPr="00506335" w:rsidRDefault="00745AC6" w:rsidP="00B6097B">
      <w:pPr>
        <w:pStyle w:val="Heading3"/>
        <w:rPr>
          <w:rFonts w:cstheme="minorHAnsi"/>
        </w:rPr>
      </w:pPr>
      <w:bookmarkStart w:id="30" w:name="_Toc421090854"/>
      <w:bookmarkStart w:id="31" w:name="_Toc49243909"/>
      <w:r w:rsidRPr="00506335">
        <w:rPr>
          <w:rFonts w:cstheme="minorHAnsi"/>
          <w:bCs/>
        </w:rPr>
        <w:t xml:space="preserve">Artikkelit </w:t>
      </w:r>
      <w:r w:rsidRPr="00506335">
        <w:rPr>
          <w:rStyle w:val="Strong"/>
          <w:rFonts w:cstheme="minorHAnsi"/>
          <w:b/>
          <w:bCs w:val="0"/>
        </w:rPr>
        <w:t xml:space="preserve">(esim. </w:t>
      </w:r>
      <w:r w:rsidRPr="00506335">
        <w:rPr>
          <w:rFonts w:cstheme="minorHAnsi"/>
          <w:bCs/>
        </w:rPr>
        <w:t xml:space="preserve">lehdissä </w:t>
      </w:r>
      <w:r w:rsidRPr="00506335">
        <w:rPr>
          <w:rStyle w:val="Strong"/>
          <w:rFonts w:cstheme="minorHAnsi"/>
          <w:b/>
          <w:bCs w:val="0"/>
        </w:rPr>
        <w:t>ja kootuissa teoksissa)</w:t>
      </w:r>
      <w:bookmarkEnd w:id="30"/>
      <w:bookmarkEnd w:id="31"/>
    </w:p>
    <w:p w14:paraId="63DAD7FC" w14:textId="77777777" w:rsidR="00745AC6" w:rsidRPr="00506335" w:rsidRDefault="00745AC6" w:rsidP="00745AC6">
      <w:pPr>
        <w:pStyle w:val="NoSpacing"/>
        <w:rPr>
          <w:rFonts w:cstheme="minorHAnsi"/>
        </w:rPr>
      </w:pPr>
      <w:r w:rsidRPr="00506335">
        <w:rPr>
          <w:rFonts w:cstheme="minorHAnsi"/>
        </w:rPr>
        <w:t>Henkilötekijän sukunimi, Etunimen alkukirjain. Julkaisuvuosi. Kirjoituksen nimi.</w:t>
      </w:r>
      <w:r w:rsidR="004812FF" w:rsidRPr="00506335">
        <w:rPr>
          <w:rFonts w:cstheme="minorHAnsi"/>
        </w:rPr>
        <w:br/>
      </w:r>
      <w:r w:rsidRPr="00506335">
        <w:rPr>
          <w:rFonts w:cstheme="minorHAnsi"/>
        </w:rPr>
        <w:t xml:space="preserve">Julkaisun nimi. Volyymin numero, </w:t>
      </w:r>
      <w:proofErr w:type="spellStart"/>
      <w:r w:rsidRPr="00506335">
        <w:rPr>
          <w:rFonts w:cstheme="minorHAnsi"/>
        </w:rPr>
        <w:t>vihkon</w:t>
      </w:r>
      <w:proofErr w:type="spellEnd"/>
      <w:r w:rsidRPr="00506335">
        <w:rPr>
          <w:rFonts w:cstheme="minorHAnsi"/>
        </w:rPr>
        <w:t xml:space="preserve"> numero, ensimmäisen sivun numero </w:t>
      </w:r>
      <w:r w:rsidR="004812FF" w:rsidRPr="00506335">
        <w:rPr>
          <w:rFonts w:cstheme="minorHAnsi"/>
        </w:rPr>
        <w:br/>
      </w:r>
      <w:r w:rsidRPr="00506335">
        <w:rPr>
          <w:rFonts w:cstheme="minorHAnsi"/>
        </w:rPr>
        <w:t xml:space="preserve">- viimeisen sivun numero. </w:t>
      </w:r>
    </w:p>
    <w:p w14:paraId="5D9CD528" w14:textId="77777777" w:rsidR="00745AC6" w:rsidRPr="00506335" w:rsidRDefault="00745AC6" w:rsidP="00745AC6">
      <w:pPr>
        <w:pStyle w:val="NoSpacing"/>
        <w:rPr>
          <w:rFonts w:cstheme="minorHAnsi"/>
        </w:rPr>
      </w:pPr>
      <w:r w:rsidRPr="00506335">
        <w:rPr>
          <w:rFonts w:cstheme="minorHAnsi"/>
        </w:rPr>
        <w:lastRenderedPageBreak/>
        <w:t xml:space="preserve">Naaranoja, M., Haapalainen, P. &amp; Lonka H. 2007. </w:t>
      </w:r>
      <w:r w:rsidRPr="00506335">
        <w:rPr>
          <w:rFonts w:cstheme="minorHAnsi"/>
          <w:lang w:val="en-US"/>
        </w:rPr>
        <w:t xml:space="preserve">Strategic management tools in projects - case construction project. </w:t>
      </w:r>
      <w:r w:rsidRPr="00506335">
        <w:rPr>
          <w:rFonts w:cstheme="minorHAnsi"/>
          <w:i/>
        </w:rPr>
        <w:t xml:space="preserve">International Journal of Project Management </w:t>
      </w:r>
      <w:r w:rsidRPr="00506335">
        <w:rPr>
          <w:rFonts w:cstheme="minorHAnsi"/>
        </w:rPr>
        <w:t>25,7, 695–669.</w:t>
      </w:r>
    </w:p>
    <w:p w14:paraId="64AA4DF9" w14:textId="77777777" w:rsidR="00745AC6" w:rsidRPr="00506335" w:rsidRDefault="00745AC6" w:rsidP="00745AC6">
      <w:pPr>
        <w:pStyle w:val="NoSpacing"/>
        <w:rPr>
          <w:rFonts w:cstheme="minorHAnsi"/>
        </w:rPr>
      </w:pPr>
      <w:r w:rsidRPr="00506335">
        <w:rPr>
          <w:rFonts w:cstheme="minorHAnsi"/>
        </w:rPr>
        <w:t xml:space="preserve">Henkilötekijän sukunimi, Etunimen alkukirjain. Julkaisuvuosi. Artikkelin nimi. Teoksessa Kokoomateoksen nimi, sivut. Kokoomateoksen toimittaja(t). </w:t>
      </w:r>
      <w:proofErr w:type="spellStart"/>
      <w:r w:rsidRPr="00506335">
        <w:rPr>
          <w:rFonts w:cstheme="minorHAnsi"/>
        </w:rPr>
        <w:t>Kustan</w:t>
      </w:r>
      <w:proofErr w:type="spellEnd"/>
      <w:r w:rsidR="00177E8A" w:rsidRPr="00506335">
        <w:rPr>
          <w:rFonts w:cstheme="minorHAnsi"/>
        </w:rPr>
        <w:t>-</w:t>
      </w:r>
      <w:r w:rsidR="004812FF" w:rsidRPr="00506335">
        <w:rPr>
          <w:rFonts w:cstheme="minorHAnsi"/>
        </w:rPr>
        <w:t xml:space="preserve"> </w:t>
      </w:r>
      <w:proofErr w:type="spellStart"/>
      <w:r w:rsidRPr="00506335">
        <w:rPr>
          <w:rFonts w:cstheme="minorHAnsi"/>
        </w:rPr>
        <w:t>nuspaikka</w:t>
      </w:r>
      <w:proofErr w:type="spellEnd"/>
      <w:r w:rsidRPr="00506335">
        <w:rPr>
          <w:rFonts w:cstheme="minorHAnsi"/>
        </w:rPr>
        <w:t xml:space="preserve">. Kustantaja. </w:t>
      </w:r>
    </w:p>
    <w:p w14:paraId="747E3F9E" w14:textId="77777777" w:rsidR="00745AC6" w:rsidRPr="00506335" w:rsidRDefault="00745AC6" w:rsidP="00745AC6">
      <w:pPr>
        <w:pStyle w:val="NoSpacing"/>
        <w:rPr>
          <w:rFonts w:cstheme="minorHAnsi"/>
          <w:lang w:val="en-US"/>
        </w:rPr>
      </w:pPr>
      <w:proofErr w:type="spellStart"/>
      <w:r w:rsidRPr="00506335">
        <w:rPr>
          <w:rFonts w:cstheme="minorHAnsi"/>
        </w:rPr>
        <w:t>Ramstad</w:t>
      </w:r>
      <w:proofErr w:type="spellEnd"/>
      <w:r w:rsidRPr="00506335">
        <w:rPr>
          <w:rFonts w:cstheme="minorHAnsi"/>
        </w:rPr>
        <w:t xml:space="preserve">, E. &amp; </w:t>
      </w:r>
      <w:proofErr w:type="spellStart"/>
      <w:r w:rsidRPr="00506335">
        <w:rPr>
          <w:rFonts w:cstheme="minorHAnsi"/>
        </w:rPr>
        <w:t>Alasoini</w:t>
      </w:r>
      <w:proofErr w:type="spellEnd"/>
      <w:r w:rsidRPr="00506335">
        <w:rPr>
          <w:rFonts w:cstheme="minorHAnsi"/>
        </w:rPr>
        <w:t xml:space="preserve">, T. 2007. Yhteiskuntapolitiikan rooli ja mahdollisuudet työelämän kehittämisessä. Teoksessa </w:t>
      </w:r>
      <w:r w:rsidRPr="00506335">
        <w:rPr>
          <w:rFonts w:cstheme="minorHAnsi"/>
          <w:iCs/>
        </w:rPr>
        <w:t xml:space="preserve">Työelämän tutkimusavusteinen </w:t>
      </w:r>
      <w:proofErr w:type="spellStart"/>
      <w:r w:rsidRPr="00506335">
        <w:rPr>
          <w:rFonts w:cstheme="minorHAnsi"/>
          <w:iCs/>
        </w:rPr>
        <w:t>kehittämi</w:t>
      </w:r>
      <w:proofErr w:type="spellEnd"/>
      <w:r w:rsidR="004812FF" w:rsidRPr="00506335">
        <w:rPr>
          <w:rFonts w:cstheme="minorHAnsi"/>
          <w:iCs/>
        </w:rPr>
        <w:t xml:space="preserve"> </w:t>
      </w:r>
      <w:proofErr w:type="spellStart"/>
      <w:r w:rsidRPr="00506335">
        <w:rPr>
          <w:rFonts w:cstheme="minorHAnsi"/>
          <w:iCs/>
        </w:rPr>
        <w:t>nen</w:t>
      </w:r>
      <w:proofErr w:type="spellEnd"/>
      <w:r w:rsidRPr="00506335">
        <w:rPr>
          <w:rFonts w:cstheme="minorHAnsi"/>
          <w:iCs/>
        </w:rPr>
        <w:t xml:space="preserve"> Suomessa. Lähestymistapoja, menetelmiä, kokemuksia, tulevaisuuden </w:t>
      </w:r>
      <w:proofErr w:type="spellStart"/>
      <w:r w:rsidRPr="00506335">
        <w:rPr>
          <w:rFonts w:cstheme="minorHAnsi"/>
          <w:iCs/>
        </w:rPr>
        <w:t>haas</w:t>
      </w:r>
      <w:proofErr w:type="spellEnd"/>
      <w:r w:rsidR="00177E8A" w:rsidRPr="00506335">
        <w:rPr>
          <w:rFonts w:cstheme="minorHAnsi"/>
          <w:iCs/>
        </w:rPr>
        <w:t xml:space="preserve">- </w:t>
      </w:r>
      <w:proofErr w:type="spellStart"/>
      <w:r w:rsidRPr="00506335">
        <w:rPr>
          <w:rFonts w:cstheme="minorHAnsi"/>
          <w:iCs/>
        </w:rPr>
        <w:t>teita</w:t>
      </w:r>
      <w:proofErr w:type="spellEnd"/>
      <w:r w:rsidRPr="00506335">
        <w:rPr>
          <w:rFonts w:cstheme="minorHAnsi"/>
          <w:iCs/>
        </w:rPr>
        <w:t>,</w:t>
      </w:r>
      <w:r w:rsidRPr="00506335">
        <w:rPr>
          <w:rFonts w:cstheme="minorHAnsi"/>
        </w:rPr>
        <w:t xml:space="preserve"> </w:t>
      </w:r>
      <w:r w:rsidR="00CC5384" w:rsidRPr="00506335">
        <w:rPr>
          <w:rFonts w:cstheme="minorHAnsi"/>
        </w:rPr>
        <w:t>431–449</w:t>
      </w:r>
      <w:r w:rsidRPr="00506335">
        <w:rPr>
          <w:rFonts w:cstheme="minorHAnsi"/>
        </w:rPr>
        <w:t xml:space="preserve">. </w:t>
      </w:r>
      <w:proofErr w:type="spellStart"/>
      <w:r w:rsidRPr="00506335">
        <w:rPr>
          <w:rFonts w:cstheme="minorHAnsi"/>
          <w:lang w:val="en-US"/>
        </w:rPr>
        <w:t>Toim</w:t>
      </w:r>
      <w:proofErr w:type="spellEnd"/>
      <w:r w:rsidRPr="00506335">
        <w:rPr>
          <w:rFonts w:cstheme="minorHAnsi"/>
          <w:lang w:val="en-US"/>
        </w:rPr>
        <w:t xml:space="preserve">. Ramstad, E. &amp; </w:t>
      </w:r>
      <w:proofErr w:type="spellStart"/>
      <w:r w:rsidRPr="00506335">
        <w:rPr>
          <w:rFonts w:cstheme="minorHAnsi"/>
          <w:lang w:val="en-US"/>
        </w:rPr>
        <w:t>Alasoini</w:t>
      </w:r>
      <w:proofErr w:type="spellEnd"/>
      <w:r w:rsidRPr="00506335">
        <w:rPr>
          <w:rFonts w:cstheme="minorHAnsi"/>
          <w:lang w:val="en-US"/>
        </w:rPr>
        <w:t xml:space="preserve">, T. Ministry of </w:t>
      </w:r>
      <w:proofErr w:type="spellStart"/>
      <w:r w:rsidRPr="00506335">
        <w:rPr>
          <w:rFonts w:cstheme="minorHAnsi"/>
          <w:lang w:val="en-US"/>
        </w:rPr>
        <w:t>Labour</w:t>
      </w:r>
      <w:proofErr w:type="spellEnd"/>
      <w:r w:rsidRPr="00506335">
        <w:rPr>
          <w:rFonts w:cstheme="minorHAnsi"/>
          <w:lang w:val="en-US"/>
        </w:rPr>
        <w:t xml:space="preserve">. Reports of Workplace Development </w:t>
      </w:r>
      <w:proofErr w:type="spellStart"/>
      <w:r w:rsidRPr="00506335">
        <w:rPr>
          <w:rFonts w:cstheme="minorHAnsi"/>
          <w:lang w:val="en-US"/>
        </w:rPr>
        <w:t>Programme</w:t>
      </w:r>
      <w:proofErr w:type="spellEnd"/>
      <w:r w:rsidRPr="00506335">
        <w:rPr>
          <w:rFonts w:cstheme="minorHAnsi"/>
          <w:lang w:val="en-US"/>
        </w:rPr>
        <w:t xml:space="preserve"> 53. </w:t>
      </w:r>
    </w:p>
    <w:p w14:paraId="2A5B7B66" w14:textId="7978CAC5" w:rsidR="00745AC6" w:rsidRPr="00506335" w:rsidRDefault="00AF3F27" w:rsidP="00B6097B">
      <w:pPr>
        <w:pStyle w:val="Heading3"/>
        <w:rPr>
          <w:rFonts w:cstheme="minorHAnsi"/>
        </w:rPr>
      </w:pPr>
      <w:bookmarkStart w:id="32" w:name="_Toc421090855"/>
      <w:bookmarkStart w:id="33" w:name="_Toc49243910"/>
      <w:r w:rsidRPr="00506335">
        <w:rPr>
          <w:rFonts w:cstheme="minorHAnsi"/>
        </w:rPr>
        <w:t>Sähköiset lähteet (esim. e-kirjat, e-artikkelit, videot, sosiaalinen media ym.</w:t>
      </w:r>
      <w:r w:rsidR="00745AC6" w:rsidRPr="00506335">
        <w:rPr>
          <w:rFonts w:cstheme="minorHAnsi"/>
        </w:rPr>
        <w:t>)</w:t>
      </w:r>
      <w:bookmarkEnd w:id="32"/>
      <w:bookmarkEnd w:id="33"/>
    </w:p>
    <w:p w14:paraId="1299BA38" w14:textId="4653B09E" w:rsidR="00745AC6" w:rsidRPr="00506335" w:rsidRDefault="00745AC6" w:rsidP="00745AC6">
      <w:pPr>
        <w:pStyle w:val="NoSpacing"/>
        <w:rPr>
          <w:rFonts w:cstheme="minorHAnsi"/>
        </w:rPr>
      </w:pPr>
      <w:r w:rsidRPr="00506335">
        <w:rPr>
          <w:rFonts w:cstheme="minorHAnsi"/>
        </w:rPr>
        <w:t xml:space="preserve">Henkilötekijän sukunimi, Etunimen alkukirjain. Julkaisuvuosi. Artikkelin nimi. </w:t>
      </w:r>
      <w:r w:rsidR="004812FF" w:rsidRPr="00506335">
        <w:rPr>
          <w:rFonts w:cstheme="minorHAnsi"/>
        </w:rPr>
        <w:br/>
      </w:r>
      <w:r w:rsidRPr="00506335">
        <w:rPr>
          <w:rFonts w:cstheme="minorHAnsi"/>
        </w:rPr>
        <w:t>Viitattu 9.11.2010.</w:t>
      </w:r>
      <w:r w:rsidR="005C4F01" w:rsidRPr="00506335">
        <w:rPr>
          <w:rFonts w:cstheme="minorHAnsi"/>
        </w:rPr>
        <w:t xml:space="preserve"> </w:t>
      </w:r>
      <w:r w:rsidRPr="00506335">
        <w:rPr>
          <w:rFonts w:cstheme="minorHAnsi"/>
        </w:rPr>
        <w:t>Teoksessa Kokoomateoksen nimi. Viestintyyppi. Kokooma</w:t>
      </w:r>
      <w:r w:rsidR="003F7F1F" w:rsidRPr="00506335">
        <w:rPr>
          <w:rFonts w:cstheme="minorHAnsi"/>
        </w:rPr>
        <w:t>-</w:t>
      </w:r>
      <w:r w:rsidR="004812FF" w:rsidRPr="00506335">
        <w:rPr>
          <w:rFonts w:cstheme="minorHAnsi"/>
        </w:rPr>
        <w:br/>
      </w:r>
      <w:r w:rsidRPr="00506335">
        <w:rPr>
          <w:rFonts w:cstheme="minorHAnsi"/>
        </w:rPr>
        <w:t xml:space="preserve">teoksen toimittaja. Kustannuspaikka. Kustantaja. Sijainti kokoomateoksessa. </w:t>
      </w:r>
      <w:r w:rsidR="00D85AD9" w:rsidRPr="00506335">
        <w:rPr>
          <w:rFonts w:cstheme="minorHAnsi"/>
        </w:rPr>
        <w:t>Elektronisten julkaisun kohdalla voidaan käyttää myös muotoa, jossa lähdeluettelomerkintä alkaa sivuston ylläpitäjällä, kun henkilötekijää ei ole mainittu.</w:t>
      </w:r>
    </w:p>
    <w:p w14:paraId="2E89B8BB" w14:textId="10F4D792" w:rsidR="00745AC6" w:rsidRPr="00506335" w:rsidRDefault="00745AC6" w:rsidP="00E77FF2">
      <w:pPr>
        <w:pStyle w:val="NoSpacing"/>
        <w:jc w:val="both"/>
        <w:rPr>
          <w:rFonts w:cstheme="minorHAnsi"/>
        </w:rPr>
      </w:pPr>
      <w:r w:rsidRPr="00506335">
        <w:rPr>
          <w:rFonts w:cstheme="minorHAnsi"/>
        </w:rPr>
        <w:t xml:space="preserve">URL-viitteen jakamiseksi ei pidä lisätä tavuviivoja, eikä viitettä tule jakaa mahdollisesti </w:t>
      </w:r>
      <w:proofErr w:type="spellStart"/>
      <w:r w:rsidRPr="00506335">
        <w:rPr>
          <w:rFonts w:cstheme="minorHAnsi"/>
        </w:rPr>
        <w:t>URLissa</w:t>
      </w:r>
      <w:proofErr w:type="spellEnd"/>
      <w:r w:rsidRPr="00506335">
        <w:rPr>
          <w:rFonts w:cstheme="minorHAnsi"/>
        </w:rPr>
        <w:t xml:space="preserve"> jo olevan tavuviivan kohdalta. Jakaminen tehdään kauttaviivan kohdalta siten, että jakokohdan kauttaviiva sijoitetaan </w:t>
      </w:r>
      <w:proofErr w:type="spellStart"/>
      <w:r w:rsidRPr="00506335">
        <w:rPr>
          <w:rFonts w:cstheme="minorHAnsi"/>
        </w:rPr>
        <w:t>jatkorivin</w:t>
      </w:r>
      <w:proofErr w:type="spellEnd"/>
      <w:r w:rsidRPr="00506335">
        <w:rPr>
          <w:rFonts w:cstheme="minorHAnsi"/>
        </w:rPr>
        <w:t xml:space="preserve"> alkuun.</w:t>
      </w:r>
      <w:r w:rsidR="00AF3F27" w:rsidRPr="00506335">
        <w:rPr>
          <w:rStyle w:val="FootnoteReference"/>
          <w:rFonts w:cstheme="minorHAnsi"/>
        </w:rPr>
        <w:footnoteReference w:id="10"/>
      </w:r>
    </w:p>
    <w:p w14:paraId="1BFEB836" w14:textId="06ACAEF9" w:rsidR="00BC2B3B" w:rsidRPr="00506335" w:rsidRDefault="00BC2B3B" w:rsidP="00BC2B3B">
      <w:pPr>
        <w:pStyle w:val="NoSpacing"/>
        <w:rPr>
          <w:rFonts w:cstheme="minorHAnsi"/>
        </w:rPr>
      </w:pPr>
      <w:r w:rsidRPr="00506335">
        <w:rPr>
          <w:rFonts w:cstheme="minorHAnsi"/>
        </w:rPr>
        <w:t>@</w:t>
      </w:r>
      <w:proofErr w:type="spellStart"/>
      <w:r w:rsidRPr="00506335">
        <w:rPr>
          <w:rFonts w:cstheme="minorHAnsi"/>
        </w:rPr>
        <w:t>Kotus_tiedotus</w:t>
      </w:r>
      <w:proofErr w:type="spellEnd"/>
      <w:r w:rsidRPr="00506335">
        <w:rPr>
          <w:rFonts w:cstheme="minorHAnsi"/>
        </w:rPr>
        <w:t xml:space="preserve"> 2017 (Kotimaisten kielten keskus). Twiitti 25.1.2017. Twitter-</w:t>
      </w:r>
      <w:proofErr w:type="spellStart"/>
      <w:r w:rsidRPr="00506335">
        <w:rPr>
          <w:rFonts w:cstheme="minorHAnsi"/>
        </w:rPr>
        <w:t>mikroblogipalvelu</w:t>
      </w:r>
      <w:proofErr w:type="spellEnd"/>
      <w:r w:rsidRPr="00506335">
        <w:rPr>
          <w:rFonts w:cstheme="minorHAnsi"/>
        </w:rPr>
        <w:t>.</w:t>
      </w:r>
      <w:r w:rsidR="006D3787" w:rsidRPr="00506335">
        <w:rPr>
          <w:rFonts w:cstheme="minorHAnsi"/>
        </w:rPr>
        <w:t xml:space="preserve"> Viitattu 26.1.2017.</w:t>
      </w:r>
      <w:r w:rsidRPr="00506335">
        <w:rPr>
          <w:rFonts w:cstheme="minorHAnsi"/>
        </w:rPr>
        <w:t xml:space="preserve"> </w:t>
      </w:r>
      <w:r w:rsidR="00A752D3" w:rsidRPr="00506335">
        <w:rPr>
          <w:rFonts w:cstheme="minorHAnsi"/>
        </w:rPr>
        <w:t>https://www.twitter.com/Kotus_tiedotus</w:t>
      </w:r>
      <w:r w:rsidR="00A752D3" w:rsidRPr="00506335">
        <w:rPr>
          <w:rFonts w:cstheme="minorHAnsi"/>
        </w:rPr>
        <w:br/>
      </w:r>
      <w:r w:rsidRPr="00506335">
        <w:rPr>
          <w:rFonts w:cstheme="minorHAnsi"/>
        </w:rPr>
        <w:t xml:space="preserve">/status/824231906967453696. </w:t>
      </w:r>
    </w:p>
    <w:p w14:paraId="7480B539" w14:textId="484587AB" w:rsidR="00745AC6" w:rsidRPr="00506335" w:rsidRDefault="00745AC6" w:rsidP="00745AC6">
      <w:pPr>
        <w:pStyle w:val="NoSpacing"/>
        <w:rPr>
          <w:rFonts w:cstheme="minorHAnsi"/>
          <w:lang w:val="en-US"/>
        </w:rPr>
      </w:pPr>
      <w:r w:rsidRPr="00506335">
        <w:rPr>
          <w:rFonts w:cstheme="minorHAnsi"/>
          <w:lang w:val="en-US"/>
        </w:rPr>
        <w:t xml:space="preserve">Tamura, S., Sheehan, J., </w:t>
      </w:r>
      <w:proofErr w:type="spellStart"/>
      <w:r w:rsidRPr="00506335">
        <w:rPr>
          <w:rFonts w:cstheme="minorHAnsi"/>
          <w:lang w:val="en-US"/>
        </w:rPr>
        <w:t>Matinez</w:t>
      </w:r>
      <w:proofErr w:type="spellEnd"/>
      <w:r w:rsidRPr="00506335">
        <w:rPr>
          <w:rFonts w:cstheme="minorHAnsi"/>
          <w:lang w:val="en-US"/>
        </w:rPr>
        <w:t xml:space="preserve">, C. &amp; </w:t>
      </w:r>
      <w:proofErr w:type="spellStart"/>
      <w:r w:rsidRPr="00506335">
        <w:rPr>
          <w:rFonts w:cstheme="minorHAnsi"/>
          <w:lang w:val="en-US"/>
        </w:rPr>
        <w:t>Kergroach</w:t>
      </w:r>
      <w:proofErr w:type="spellEnd"/>
      <w:r w:rsidRPr="00506335">
        <w:rPr>
          <w:rFonts w:cstheme="minorHAnsi"/>
          <w:lang w:val="en-US"/>
        </w:rPr>
        <w:t>, S. 2005</w:t>
      </w:r>
      <w:r w:rsidR="00C6639A" w:rsidRPr="00506335">
        <w:rPr>
          <w:rFonts w:cstheme="minorHAnsi"/>
          <w:lang w:val="en-US"/>
        </w:rPr>
        <w:t>.</w:t>
      </w:r>
      <w:r w:rsidRPr="00506335">
        <w:rPr>
          <w:rFonts w:cstheme="minorHAnsi"/>
          <w:lang w:val="en-US"/>
        </w:rPr>
        <w:t xml:space="preserve"> Promoting Innovation in Services. </w:t>
      </w:r>
      <w:proofErr w:type="spellStart"/>
      <w:r w:rsidRPr="00506335">
        <w:rPr>
          <w:rFonts w:cstheme="minorHAnsi"/>
          <w:lang w:val="en-US"/>
        </w:rPr>
        <w:t>Organisation</w:t>
      </w:r>
      <w:proofErr w:type="spellEnd"/>
      <w:r w:rsidRPr="00506335">
        <w:rPr>
          <w:rFonts w:cstheme="minorHAnsi"/>
          <w:lang w:val="en-US"/>
        </w:rPr>
        <w:t xml:space="preserve"> for Economic Cooperation and Development (OECD). France, Paris. </w:t>
      </w:r>
      <w:proofErr w:type="spellStart"/>
      <w:r w:rsidRPr="00506335">
        <w:rPr>
          <w:rFonts w:cstheme="minorHAnsi"/>
          <w:lang w:val="en-US"/>
        </w:rPr>
        <w:t>Viitattu</w:t>
      </w:r>
      <w:proofErr w:type="spellEnd"/>
      <w:r w:rsidR="00A752D3" w:rsidRPr="00506335">
        <w:rPr>
          <w:rFonts w:cstheme="minorHAnsi"/>
          <w:lang w:val="en-US"/>
        </w:rPr>
        <w:t xml:space="preserve"> </w:t>
      </w:r>
      <w:r w:rsidRPr="00506335">
        <w:rPr>
          <w:rFonts w:cstheme="minorHAnsi"/>
          <w:lang w:val="en-US"/>
        </w:rPr>
        <w:t xml:space="preserve">1.6.2010. </w:t>
      </w:r>
      <w:r w:rsidR="00A752D3" w:rsidRPr="00506335">
        <w:rPr>
          <w:rFonts w:cstheme="minorHAnsi"/>
          <w:lang w:val="en-US"/>
        </w:rPr>
        <w:t>https://</w:t>
      </w:r>
      <w:r w:rsidR="007E53E1" w:rsidRPr="00506335">
        <w:rPr>
          <w:rFonts w:cstheme="minorHAnsi"/>
          <w:lang w:val="en-US"/>
        </w:rPr>
        <w:t>www.oecd.org/dataoecd/21/55</w:t>
      </w:r>
      <w:r w:rsidR="007E53E1" w:rsidRPr="00506335">
        <w:rPr>
          <w:rFonts w:cstheme="minorHAnsi"/>
          <w:lang w:val="en-US"/>
        </w:rPr>
        <w:br/>
        <w:t>/</w:t>
      </w:r>
      <w:r w:rsidRPr="00506335">
        <w:rPr>
          <w:rFonts w:cstheme="minorHAnsi"/>
          <w:lang w:val="en-US"/>
        </w:rPr>
        <w:t>35509923.pdf</w:t>
      </w:r>
      <w:r w:rsidR="00A752D3" w:rsidRPr="00506335">
        <w:rPr>
          <w:rFonts w:cstheme="minorHAnsi"/>
          <w:lang w:val="en-US"/>
        </w:rPr>
        <w:t>.</w:t>
      </w:r>
    </w:p>
    <w:p w14:paraId="08B53D01" w14:textId="1C282BB2" w:rsidR="00745AC6" w:rsidRPr="00506335" w:rsidRDefault="00745AC6" w:rsidP="00745AC6">
      <w:pPr>
        <w:pStyle w:val="NoSpacing"/>
        <w:rPr>
          <w:rFonts w:cstheme="minorHAnsi"/>
        </w:rPr>
      </w:pPr>
      <w:r w:rsidRPr="00506335">
        <w:rPr>
          <w:rFonts w:cstheme="minorHAnsi"/>
        </w:rPr>
        <w:lastRenderedPageBreak/>
        <w:t>Torkko, S. 2010. Raportti sisäisestä auditoinnista. Viitattu 1.1.2010.</w:t>
      </w:r>
      <w:r w:rsidR="00177E8A" w:rsidRPr="00506335">
        <w:rPr>
          <w:rFonts w:cstheme="minorHAnsi"/>
        </w:rPr>
        <w:t xml:space="preserve"> </w:t>
      </w:r>
      <w:r w:rsidR="007E53E1" w:rsidRPr="00506335">
        <w:rPr>
          <w:rFonts w:cstheme="minorHAnsi"/>
        </w:rPr>
        <w:t>http://intra.puv.fi/attachment/e865047a81b0a6b2a94c639db22554bb</w:t>
      </w:r>
      <w:r w:rsidR="007E53E1" w:rsidRPr="00506335">
        <w:rPr>
          <w:rFonts w:cstheme="minorHAnsi"/>
        </w:rPr>
        <w:br/>
      </w:r>
      <w:r w:rsidRPr="00506335">
        <w:rPr>
          <w:rFonts w:cstheme="minorHAnsi"/>
        </w:rPr>
        <w:t>/b80b02ccbbca925a401f2423b229584d/Raportti+sis.audit_2010.doc</w:t>
      </w:r>
      <w:r w:rsidR="00A752D3" w:rsidRPr="00506335">
        <w:rPr>
          <w:rFonts w:cstheme="minorHAnsi"/>
        </w:rPr>
        <w:t>.</w:t>
      </w:r>
    </w:p>
    <w:p w14:paraId="2BF1F50E" w14:textId="05EA5840" w:rsidR="00745AC6" w:rsidRPr="00506335" w:rsidRDefault="00745AC6" w:rsidP="00745AC6">
      <w:pPr>
        <w:pStyle w:val="NoSpacing"/>
        <w:rPr>
          <w:rFonts w:cstheme="minorHAnsi"/>
        </w:rPr>
      </w:pPr>
      <w:r w:rsidRPr="00506335">
        <w:rPr>
          <w:rFonts w:cstheme="minorHAnsi"/>
          <w:color w:val="000000"/>
          <w:lang w:eastAsia="fi-FI"/>
        </w:rPr>
        <w:t xml:space="preserve">Kulttuuri tietoyhteiskunnassa. Strategia 2010 ja toimintaohjelma. </w:t>
      </w:r>
      <w:r w:rsidRPr="00506335">
        <w:rPr>
          <w:rFonts w:cstheme="minorHAnsi"/>
        </w:rPr>
        <w:t>2003:22. Opetusministeriön työryhmämuistioita ja selvityksiä. Helsinki. Opetusministeriö.</w:t>
      </w:r>
      <w:r w:rsidR="007E53E1" w:rsidRPr="00506335">
        <w:rPr>
          <w:rFonts w:cstheme="minorHAnsi"/>
        </w:rPr>
        <w:t xml:space="preserve"> Viitattu 1.1.2010.</w:t>
      </w:r>
      <w:r w:rsidRPr="00506335">
        <w:rPr>
          <w:rFonts w:cstheme="minorHAnsi"/>
        </w:rPr>
        <w:t xml:space="preserve"> http://www.minedu.fi/kulttuurinen_tietoyhteiskunta</w:t>
      </w:r>
      <w:r w:rsidR="00A752D3" w:rsidRPr="00506335">
        <w:rPr>
          <w:rFonts w:cstheme="minorHAnsi"/>
        </w:rPr>
        <w:t>.</w:t>
      </w:r>
    </w:p>
    <w:p w14:paraId="7C52DB92" w14:textId="4AE562AF" w:rsidR="00745AC6" w:rsidRPr="00506335" w:rsidRDefault="00745AC6" w:rsidP="00745AC6">
      <w:pPr>
        <w:pStyle w:val="NoSpacing"/>
        <w:rPr>
          <w:rFonts w:cstheme="minorHAnsi"/>
        </w:rPr>
      </w:pPr>
      <w:r w:rsidRPr="00506335">
        <w:rPr>
          <w:rFonts w:cstheme="minorHAnsi"/>
        </w:rPr>
        <w:t xml:space="preserve">Esitutkintalain, </w:t>
      </w:r>
      <w:proofErr w:type="spellStart"/>
      <w:r w:rsidRPr="00506335">
        <w:rPr>
          <w:rFonts w:cstheme="minorHAnsi"/>
        </w:rPr>
        <w:t>pakkokeinolain</w:t>
      </w:r>
      <w:proofErr w:type="spellEnd"/>
      <w:r w:rsidRPr="00506335">
        <w:rPr>
          <w:rFonts w:cstheme="minorHAnsi"/>
        </w:rPr>
        <w:t xml:space="preserve"> ja poliisilain kokonaisuudistusta koskeva </w:t>
      </w:r>
      <w:proofErr w:type="gramStart"/>
      <w:r w:rsidRPr="00506335">
        <w:rPr>
          <w:rFonts w:cstheme="minorHAnsi"/>
        </w:rPr>
        <w:t>komi</w:t>
      </w:r>
      <w:r w:rsidR="006D3787" w:rsidRPr="00506335">
        <w:rPr>
          <w:rFonts w:cstheme="minorHAnsi"/>
        </w:rPr>
        <w:t>tea</w:t>
      </w:r>
      <w:r w:rsidR="004812FF" w:rsidRPr="00506335">
        <w:rPr>
          <w:rFonts w:cstheme="minorHAnsi"/>
        </w:rPr>
        <w:t>-</w:t>
      </w:r>
      <w:r w:rsidRPr="00506335">
        <w:rPr>
          <w:rFonts w:cstheme="minorHAnsi"/>
        </w:rPr>
        <w:t>mietintö</w:t>
      </w:r>
      <w:proofErr w:type="gramEnd"/>
      <w:r w:rsidRPr="00506335">
        <w:rPr>
          <w:rFonts w:cstheme="minorHAnsi"/>
        </w:rPr>
        <w:t xml:space="preserve">. 2009:2. Helsinki. Oikeusministeriö. Viitattu 1.1.2010. </w:t>
      </w:r>
      <w:r w:rsidR="004812FF" w:rsidRPr="00506335">
        <w:rPr>
          <w:rFonts w:cstheme="minorHAnsi"/>
        </w:rPr>
        <w:t>h</w:t>
      </w:r>
      <w:r w:rsidRPr="00506335">
        <w:rPr>
          <w:rFonts w:cstheme="minorHAnsi"/>
        </w:rPr>
        <w:t>ttp://www.vkl.fi/files/786/090831Esitutkinta.pdf</w:t>
      </w:r>
      <w:r w:rsidR="00A752D3" w:rsidRPr="00506335">
        <w:rPr>
          <w:rFonts w:cstheme="minorHAnsi"/>
        </w:rPr>
        <w:t>.</w:t>
      </w:r>
      <w:r w:rsidR="00D85AD9" w:rsidRPr="00506335">
        <w:rPr>
          <w:rFonts w:cstheme="minorHAnsi"/>
        </w:rPr>
        <w:t xml:space="preserve"> </w:t>
      </w:r>
      <w:r w:rsidR="00D85AD9" w:rsidRPr="00506335">
        <w:rPr>
          <w:rFonts w:cstheme="minorHAnsi"/>
        </w:rPr>
        <w:br/>
      </w:r>
      <w:r w:rsidR="00D85AD9" w:rsidRPr="00506335">
        <w:rPr>
          <w:rFonts w:cstheme="minorHAnsi"/>
        </w:rPr>
        <w:br/>
        <w:t>tai vaihtoehtoisesti</w:t>
      </w:r>
    </w:p>
    <w:p w14:paraId="001F74B0" w14:textId="14C0B1F5" w:rsidR="00D85AD9" w:rsidRPr="00506335" w:rsidRDefault="00440A1E" w:rsidP="00745AC6">
      <w:pPr>
        <w:pStyle w:val="NoSpacing"/>
        <w:rPr>
          <w:rFonts w:cstheme="minorHAnsi"/>
        </w:rPr>
      </w:pPr>
      <w:r w:rsidRPr="00506335">
        <w:rPr>
          <w:rFonts w:cstheme="minorHAnsi"/>
        </w:rPr>
        <w:t>Oikeusmin</w:t>
      </w:r>
      <w:r w:rsidR="00D85AD9" w:rsidRPr="00506335">
        <w:rPr>
          <w:rFonts w:cstheme="minorHAnsi"/>
        </w:rPr>
        <w:t xml:space="preserve">isteriö. 2009. Esitutkintalain, </w:t>
      </w:r>
      <w:proofErr w:type="spellStart"/>
      <w:r w:rsidR="00D85AD9" w:rsidRPr="00506335">
        <w:rPr>
          <w:rFonts w:cstheme="minorHAnsi"/>
        </w:rPr>
        <w:t>pakkokeinolain</w:t>
      </w:r>
      <w:proofErr w:type="spellEnd"/>
      <w:r w:rsidR="00D85AD9" w:rsidRPr="00506335">
        <w:rPr>
          <w:rFonts w:cstheme="minorHAnsi"/>
        </w:rPr>
        <w:t xml:space="preserve"> ja poliisilain kokonaisuu</w:t>
      </w:r>
      <w:r w:rsidR="007968EC" w:rsidRPr="00506335">
        <w:rPr>
          <w:rFonts w:cstheme="minorHAnsi"/>
        </w:rPr>
        <w:t>distusta koskeva komi</w:t>
      </w:r>
      <w:r w:rsidR="00D85AD9" w:rsidRPr="00506335">
        <w:rPr>
          <w:rFonts w:cstheme="minorHAnsi"/>
        </w:rPr>
        <w:t>teamietintö. 2009:2. Helsinki. Viitattu 1.1.2010. http://www.vkl.fi/files/786/090831Esitutkinta.pdf</w:t>
      </w:r>
      <w:r w:rsidR="002F5D74" w:rsidRPr="00506335">
        <w:rPr>
          <w:rFonts w:cstheme="minorHAnsi"/>
        </w:rPr>
        <w:t>.</w:t>
      </w:r>
    </w:p>
    <w:p w14:paraId="507A9C91" w14:textId="384432B7" w:rsidR="00745AC6" w:rsidRPr="00506335" w:rsidRDefault="00745AC6" w:rsidP="00745AC6">
      <w:pPr>
        <w:pStyle w:val="NoSpacing"/>
        <w:rPr>
          <w:rFonts w:cstheme="minorHAnsi"/>
        </w:rPr>
      </w:pPr>
      <w:r w:rsidRPr="00506335">
        <w:rPr>
          <w:rFonts w:cstheme="minorHAnsi"/>
        </w:rPr>
        <w:t>Kotikielen seura. Virittäjä. Verkko-lehti. 2010,4. Viitattu 22.2.2011. http://www.kotikielenseura.fi/virittaja/verkkolehti/</w:t>
      </w:r>
      <w:r w:rsidR="002F5D74" w:rsidRPr="00506335">
        <w:rPr>
          <w:rFonts w:cstheme="minorHAnsi"/>
        </w:rPr>
        <w:t>.</w:t>
      </w:r>
    </w:p>
    <w:p w14:paraId="0AD53534" w14:textId="5969A45F" w:rsidR="00745AC6" w:rsidRPr="00506335" w:rsidRDefault="00745AC6" w:rsidP="00745AC6">
      <w:pPr>
        <w:pStyle w:val="NoSpacing"/>
        <w:rPr>
          <w:rFonts w:cstheme="minorHAnsi"/>
        </w:rPr>
      </w:pPr>
      <w:r w:rsidRPr="00506335">
        <w:rPr>
          <w:rFonts w:cstheme="minorHAnsi"/>
          <w:iCs/>
        </w:rPr>
        <w:t xml:space="preserve">Palvelualojen toimialakatsaus. 2009, 4. </w:t>
      </w:r>
      <w:r w:rsidRPr="00506335">
        <w:rPr>
          <w:rFonts w:cstheme="minorHAnsi"/>
        </w:rPr>
        <w:t>Katsaus tilastokeskuksen verkkosivuilla. Viitattu 22.2.2011. http://www.stat.fi/artikkelit/2010/art_2010-03-26_004.html</w:t>
      </w:r>
      <w:r w:rsidR="002F5D74" w:rsidRPr="00506335">
        <w:rPr>
          <w:rFonts w:cstheme="minorHAnsi"/>
        </w:rPr>
        <w:t>.</w:t>
      </w:r>
      <w:r w:rsidRPr="00506335">
        <w:rPr>
          <w:rFonts w:cstheme="minorHAnsi"/>
        </w:rPr>
        <w:t xml:space="preserve"> </w:t>
      </w:r>
    </w:p>
    <w:p w14:paraId="3066CD28" w14:textId="77777777" w:rsidR="00745AC6" w:rsidRPr="00506335" w:rsidRDefault="00745AC6" w:rsidP="00B6097B">
      <w:pPr>
        <w:pStyle w:val="Heading3"/>
        <w:rPr>
          <w:rStyle w:val="Strong"/>
          <w:rFonts w:cstheme="minorHAnsi"/>
          <w:b/>
        </w:rPr>
      </w:pPr>
      <w:bookmarkStart w:id="34" w:name="_Toc421090856"/>
      <w:bookmarkStart w:id="35" w:name="_Toc49243911"/>
      <w:r w:rsidRPr="00506335">
        <w:rPr>
          <w:rFonts w:cstheme="minorHAnsi"/>
        </w:rPr>
        <w:t>Haastattelut</w:t>
      </w:r>
      <w:bookmarkEnd w:id="34"/>
      <w:bookmarkEnd w:id="35"/>
    </w:p>
    <w:p w14:paraId="72D93306" w14:textId="77777777" w:rsidR="00745AC6" w:rsidRPr="00506335" w:rsidRDefault="00745AC6" w:rsidP="00B6097B">
      <w:pPr>
        <w:pStyle w:val="NoSpacing"/>
        <w:rPr>
          <w:rFonts w:cstheme="minorHAnsi"/>
          <w:i/>
        </w:rPr>
      </w:pPr>
      <w:proofErr w:type="spellStart"/>
      <w:r w:rsidRPr="00506335">
        <w:rPr>
          <w:rFonts w:cstheme="minorHAnsi"/>
        </w:rPr>
        <w:t>Ilomäki</w:t>
      </w:r>
      <w:proofErr w:type="spellEnd"/>
      <w:r w:rsidRPr="00506335">
        <w:rPr>
          <w:rFonts w:cstheme="minorHAnsi"/>
        </w:rPr>
        <w:t>, R. 2004. Rehtori. Lahden ammattikorkeakoulu. Haastattelu 25.2.2004</w:t>
      </w:r>
      <w:r w:rsidRPr="00506335">
        <w:rPr>
          <w:rFonts w:cstheme="minorHAnsi"/>
          <w:i/>
        </w:rPr>
        <w:t>.</w:t>
      </w:r>
    </w:p>
    <w:p w14:paraId="11874F90" w14:textId="77777777" w:rsidR="00745AC6" w:rsidRPr="00506335" w:rsidRDefault="00745AC6" w:rsidP="00B6097B">
      <w:pPr>
        <w:pStyle w:val="Heading3"/>
        <w:rPr>
          <w:rFonts w:cstheme="minorHAnsi"/>
        </w:rPr>
      </w:pPr>
      <w:bookmarkStart w:id="36" w:name="_Toc421090857"/>
      <w:bookmarkStart w:id="37" w:name="_Toc49243912"/>
      <w:r w:rsidRPr="00506335">
        <w:rPr>
          <w:rFonts w:cstheme="minorHAnsi"/>
        </w:rPr>
        <w:t>Kokous- ja konferenssiesitelmät</w:t>
      </w:r>
      <w:bookmarkEnd w:id="36"/>
      <w:bookmarkEnd w:id="37"/>
    </w:p>
    <w:p w14:paraId="0F040DD3" w14:textId="77777777" w:rsidR="006855E0" w:rsidRPr="00506335" w:rsidRDefault="005136C8" w:rsidP="00B6097B">
      <w:pPr>
        <w:pStyle w:val="NoSpacing"/>
        <w:rPr>
          <w:rFonts w:cstheme="minorHAnsi"/>
          <w:w w:val="108"/>
          <w:lang w:bidi="he-IL"/>
        </w:rPr>
      </w:pPr>
      <w:proofErr w:type="spellStart"/>
      <w:r w:rsidRPr="00506335">
        <w:rPr>
          <w:rFonts w:cstheme="minorHAnsi"/>
          <w:w w:val="108"/>
          <w:lang w:bidi="he-IL"/>
        </w:rPr>
        <w:t>Kuusipalo</w:t>
      </w:r>
      <w:proofErr w:type="spellEnd"/>
      <w:r w:rsidRPr="00506335">
        <w:rPr>
          <w:rFonts w:cstheme="minorHAnsi"/>
          <w:w w:val="108"/>
          <w:lang w:bidi="he-IL"/>
        </w:rPr>
        <w:t xml:space="preserve">, H. 2014. Miksi sokerinkäyttö pitäisi puolittaa? [esitelmä]. XI Valtakunnallinen Kansanterveyspäivä 6.11.2014. Terveyden ja hyvinvoinnin laitos. Helsinki. </w:t>
      </w:r>
    </w:p>
    <w:p w14:paraId="29930835" w14:textId="77777777" w:rsidR="00745AC6" w:rsidRPr="00506335" w:rsidRDefault="00745AC6" w:rsidP="00B6097B">
      <w:pPr>
        <w:pStyle w:val="Heading3"/>
        <w:rPr>
          <w:rFonts w:cstheme="minorHAnsi"/>
        </w:rPr>
      </w:pPr>
      <w:bookmarkStart w:id="38" w:name="_Toc421090858"/>
      <w:bookmarkStart w:id="39" w:name="_Toc49243913"/>
      <w:r w:rsidRPr="00506335">
        <w:rPr>
          <w:rFonts w:cstheme="minorHAnsi"/>
        </w:rPr>
        <w:t>Lähteet, joiden lähdemerkintä alkaa virallisella lyhenteellä (esim. lait)</w:t>
      </w:r>
      <w:bookmarkEnd w:id="38"/>
      <w:bookmarkEnd w:id="39"/>
    </w:p>
    <w:p w14:paraId="08AEA7B5" w14:textId="3FA5EF6E" w:rsidR="00745AC6" w:rsidRPr="00506335" w:rsidRDefault="00745AC6" w:rsidP="00745AC6">
      <w:pPr>
        <w:pStyle w:val="NoSpacing"/>
        <w:rPr>
          <w:rFonts w:cstheme="minorHAnsi"/>
        </w:rPr>
      </w:pPr>
      <w:r w:rsidRPr="00506335">
        <w:rPr>
          <w:rFonts w:cstheme="minorHAnsi"/>
        </w:rPr>
        <w:t>L 30.12.1997/1336. Kirjanpitolaki</w:t>
      </w:r>
      <w:r w:rsidR="00BD00F5" w:rsidRPr="00506335">
        <w:rPr>
          <w:rFonts w:cstheme="minorHAnsi"/>
        </w:rPr>
        <w:t>. Finlex</w:t>
      </w:r>
      <w:r w:rsidRPr="00506335">
        <w:rPr>
          <w:rFonts w:cstheme="minorHAnsi"/>
        </w:rPr>
        <w:t>. Viitattu 9.11.2010. http://www.finlex.fi/fi/laki/ajantasa/1997/19971336</w:t>
      </w:r>
    </w:p>
    <w:p w14:paraId="2F64850D" w14:textId="77777777" w:rsidR="006855E0" w:rsidRPr="00506335" w:rsidRDefault="00745AC6" w:rsidP="00745AC6">
      <w:pPr>
        <w:pStyle w:val="NoSpacing"/>
        <w:rPr>
          <w:rFonts w:cstheme="minorHAnsi"/>
        </w:rPr>
      </w:pPr>
      <w:r w:rsidRPr="00506335">
        <w:rPr>
          <w:rFonts w:cstheme="minorHAnsi"/>
        </w:rPr>
        <w:t>Suhdanne 2010. Ennustejulkaisuja. 2010, 2. Elinkeinoelämän tutkimuslaitos. Vii</w:t>
      </w:r>
      <w:r w:rsidR="004812FF" w:rsidRPr="00506335">
        <w:rPr>
          <w:rFonts w:cstheme="minorHAnsi"/>
        </w:rPr>
        <w:t>-</w:t>
      </w:r>
      <w:proofErr w:type="spellStart"/>
      <w:r w:rsidRPr="00506335">
        <w:rPr>
          <w:rFonts w:cstheme="minorHAnsi"/>
        </w:rPr>
        <w:t>tattu</w:t>
      </w:r>
      <w:proofErr w:type="spellEnd"/>
      <w:r w:rsidRPr="00506335">
        <w:rPr>
          <w:rFonts w:cstheme="minorHAnsi"/>
        </w:rPr>
        <w:t xml:space="preserve"> 22.2.2011. http://www.etla.fi/index.php?did=877</w:t>
      </w:r>
    </w:p>
    <w:p w14:paraId="3E510356" w14:textId="77777777" w:rsidR="00745AC6" w:rsidRPr="00506335" w:rsidRDefault="00745AC6" w:rsidP="00B6097B">
      <w:pPr>
        <w:pStyle w:val="Heading3"/>
        <w:rPr>
          <w:rFonts w:cstheme="minorHAnsi"/>
        </w:rPr>
      </w:pPr>
      <w:bookmarkStart w:id="40" w:name="_Toc421090859"/>
      <w:bookmarkStart w:id="41" w:name="_Toc49243914"/>
      <w:r w:rsidRPr="00506335">
        <w:rPr>
          <w:rFonts w:cstheme="minorHAnsi"/>
        </w:rPr>
        <w:t>Muut lähteet (esimerkiksi pöytäkirjat, käyttöohjeet ja tilastot)</w:t>
      </w:r>
      <w:bookmarkEnd w:id="40"/>
      <w:bookmarkEnd w:id="41"/>
    </w:p>
    <w:p w14:paraId="44F9DC40" w14:textId="77777777" w:rsidR="003F7F1F" w:rsidRPr="00506335" w:rsidRDefault="00745AC6" w:rsidP="003F7F1F">
      <w:pPr>
        <w:pStyle w:val="NoSpacing"/>
        <w:rPr>
          <w:rFonts w:cstheme="minorHAnsi"/>
        </w:rPr>
      </w:pPr>
      <w:r w:rsidRPr="00506335">
        <w:rPr>
          <w:rFonts w:cstheme="minorHAnsi"/>
        </w:rPr>
        <w:t>Vaasan ammattikorkeakoulun ATK-aapinen</w:t>
      </w:r>
      <w:r w:rsidR="00E73746" w:rsidRPr="00506335">
        <w:rPr>
          <w:rFonts w:cstheme="minorHAnsi"/>
        </w:rPr>
        <w:t xml:space="preserve"> 2015</w:t>
      </w:r>
      <w:r w:rsidRPr="00506335">
        <w:rPr>
          <w:rFonts w:cstheme="minorHAnsi"/>
        </w:rPr>
        <w:t>. Viitattu 2</w:t>
      </w:r>
      <w:r w:rsidR="00E73746" w:rsidRPr="00506335">
        <w:rPr>
          <w:rFonts w:cstheme="minorHAnsi"/>
        </w:rPr>
        <w:t>4</w:t>
      </w:r>
      <w:r w:rsidRPr="00506335">
        <w:rPr>
          <w:rFonts w:cstheme="minorHAnsi"/>
        </w:rPr>
        <w:t>.</w:t>
      </w:r>
      <w:r w:rsidR="00E73746" w:rsidRPr="00506335">
        <w:rPr>
          <w:rFonts w:cstheme="minorHAnsi"/>
        </w:rPr>
        <w:t>8</w:t>
      </w:r>
      <w:r w:rsidRPr="00506335">
        <w:rPr>
          <w:rFonts w:cstheme="minorHAnsi"/>
        </w:rPr>
        <w:t>.201</w:t>
      </w:r>
      <w:r w:rsidR="00E73746" w:rsidRPr="00506335">
        <w:rPr>
          <w:rFonts w:cstheme="minorHAnsi"/>
        </w:rPr>
        <w:t>5</w:t>
      </w:r>
      <w:r w:rsidRPr="00506335">
        <w:rPr>
          <w:rFonts w:cstheme="minorHAnsi"/>
        </w:rPr>
        <w:t xml:space="preserve">. </w:t>
      </w:r>
      <w:r w:rsidR="00E73746" w:rsidRPr="00506335">
        <w:rPr>
          <w:rFonts w:cstheme="minorHAnsi"/>
        </w:rPr>
        <w:t xml:space="preserve">http://www.puv.fi/fi/study/atk-aapinen/ </w:t>
      </w:r>
    </w:p>
    <w:p w14:paraId="40834D34" w14:textId="77777777" w:rsidR="00745AC6" w:rsidRPr="00506335" w:rsidRDefault="00745AC6" w:rsidP="003F7F1F">
      <w:pPr>
        <w:pStyle w:val="NoSpacing"/>
        <w:rPr>
          <w:rFonts w:cstheme="minorHAnsi"/>
        </w:rPr>
      </w:pPr>
      <w:r w:rsidRPr="00506335">
        <w:rPr>
          <w:rFonts w:cstheme="minorHAnsi"/>
        </w:rPr>
        <w:lastRenderedPageBreak/>
        <w:t>Julkaisemattomat lähteet (esimerkiksi tutkimusraportit tai oppimateriaaliniput, joilla ei ole ISSN tai ISBN numeroa) merkitään näin:</w:t>
      </w:r>
    </w:p>
    <w:p w14:paraId="0835A873" w14:textId="77777777" w:rsidR="006855E0" w:rsidRPr="00506335" w:rsidRDefault="00745AC6" w:rsidP="00745AC6">
      <w:pPr>
        <w:pStyle w:val="NoSpacing"/>
        <w:rPr>
          <w:rFonts w:cstheme="minorHAnsi"/>
        </w:rPr>
      </w:pPr>
      <w:r w:rsidRPr="00506335">
        <w:rPr>
          <w:rFonts w:cstheme="minorHAnsi"/>
        </w:rPr>
        <w:t xml:space="preserve">Kinnunen, J-P. 1981. </w:t>
      </w:r>
      <w:r w:rsidRPr="00506335">
        <w:rPr>
          <w:rFonts w:cstheme="minorHAnsi"/>
          <w:i/>
        </w:rPr>
        <w:t>Yleisimmät investointilaskentamenetelmät eri käyttötilan</w:t>
      </w:r>
      <w:r w:rsidR="004812FF" w:rsidRPr="00506335">
        <w:rPr>
          <w:rFonts w:cstheme="minorHAnsi"/>
          <w:i/>
        </w:rPr>
        <w:t>-</w:t>
      </w:r>
      <w:proofErr w:type="spellStart"/>
      <w:r w:rsidRPr="00506335">
        <w:rPr>
          <w:rFonts w:cstheme="minorHAnsi"/>
          <w:i/>
        </w:rPr>
        <w:t>teissa</w:t>
      </w:r>
      <w:proofErr w:type="spellEnd"/>
      <w:r w:rsidRPr="00506335">
        <w:rPr>
          <w:rFonts w:cstheme="minorHAnsi"/>
        </w:rPr>
        <w:t>. Vaasan yliopiston kirjasto.</w:t>
      </w:r>
    </w:p>
    <w:p w14:paraId="0D8BEE1E" w14:textId="77777777" w:rsidR="00745AC6" w:rsidRPr="00506335" w:rsidRDefault="00745AC6" w:rsidP="00B6097B">
      <w:pPr>
        <w:pStyle w:val="Heading3"/>
        <w:rPr>
          <w:rFonts w:cstheme="minorHAnsi"/>
        </w:rPr>
      </w:pPr>
      <w:bookmarkStart w:id="42" w:name="_Toc421090860"/>
      <w:bookmarkStart w:id="43" w:name="_Toc49243915"/>
      <w:r w:rsidRPr="00506335">
        <w:rPr>
          <w:rFonts w:cstheme="minorHAnsi"/>
        </w:rPr>
        <w:t>Sähköposti</w:t>
      </w:r>
      <w:bookmarkEnd w:id="42"/>
      <w:bookmarkEnd w:id="43"/>
    </w:p>
    <w:p w14:paraId="4C3A9A10" w14:textId="77777777" w:rsidR="006855E0" w:rsidRPr="00506335" w:rsidRDefault="00745AC6" w:rsidP="00745AC6">
      <w:pPr>
        <w:pStyle w:val="NoSpacing"/>
        <w:rPr>
          <w:rFonts w:cstheme="minorHAnsi"/>
        </w:rPr>
      </w:pPr>
      <w:r w:rsidRPr="00506335">
        <w:rPr>
          <w:rFonts w:cstheme="minorHAnsi"/>
        </w:rPr>
        <w:t xml:space="preserve">Nissilä, S.-P. 2003. Ammatillisen opettajakorkeakoulun tutkimus- ja </w:t>
      </w:r>
      <w:proofErr w:type="gramStart"/>
      <w:r w:rsidRPr="00506335">
        <w:rPr>
          <w:rFonts w:cstheme="minorHAnsi"/>
        </w:rPr>
        <w:t>kehittämis</w:t>
      </w:r>
      <w:r w:rsidR="004812FF" w:rsidRPr="00506335">
        <w:rPr>
          <w:rFonts w:cstheme="minorHAnsi"/>
        </w:rPr>
        <w:t>-</w:t>
      </w:r>
      <w:r w:rsidRPr="00506335">
        <w:rPr>
          <w:rFonts w:cstheme="minorHAnsi"/>
        </w:rPr>
        <w:t>strategia</w:t>
      </w:r>
      <w:proofErr w:type="gramEnd"/>
      <w:r w:rsidRPr="00506335">
        <w:rPr>
          <w:rFonts w:cstheme="minorHAnsi"/>
        </w:rPr>
        <w:t xml:space="preserve">. </w:t>
      </w:r>
      <w:proofErr w:type="spellStart"/>
      <w:r w:rsidRPr="00506335">
        <w:rPr>
          <w:rFonts w:cstheme="minorHAnsi"/>
        </w:rPr>
        <w:t>Email</w:t>
      </w:r>
      <w:proofErr w:type="spellEnd"/>
      <w:r w:rsidRPr="00506335">
        <w:rPr>
          <w:rFonts w:cstheme="minorHAnsi"/>
        </w:rPr>
        <w:t xml:space="preserve"> pirkko.remes@oamk.fi 20.2.2003. Tulostettu 23.2.2003.</w:t>
      </w:r>
    </w:p>
    <w:p w14:paraId="7F35353F" w14:textId="77777777" w:rsidR="00B64E9A" w:rsidRPr="00506335" w:rsidRDefault="00B64E9A" w:rsidP="00B6097B">
      <w:pPr>
        <w:pStyle w:val="Heading3"/>
        <w:rPr>
          <w:rFonts w:cstheme="minorHAnsi"/>
        </w:rPr>
      </w:pPr>
      <w:bookmarkStart w:id="44" w:name="_Toc49243916"/>
      <w:r w:rsidRPr="00506335">
        <w:rPr>
          <w:rFonts w:cstheme="minorHAnsi"/>
        </w:rPr>
        <w:t>Standardit</w:t>
      </w:r>
      <w:bookmarkEnd w:id="44"/>
    </w:p>
    <w:p w14:paraId="37489F22" w14:textId="77777777" w:rsidR="00B64E9A" w:rsidRPr="00506335" w:rsidRDefault="00B64E9A" w:rsidP="00B6097B">
      <w:pPr>
        <w:pStyle w:val="NoSpacing"/>
        <w:rPr>
          <w:rFonts w:cstheme="minorHAnsi"/>
        </w:rPr>
      </w:pPr>
      <w:r w:rsidRPr="00506335">
        <w:rPr>
          <w:rFonts w:cstheme="minorHAnsi"/>
        </w:rPr>
        <w:t>Standardin tunnus ja numero. Standardin nimi. Painos, mikäli ei ensimmäinen. Kustannuspaikka: Kustantaja. Julkaisuvuosi. Sivumäärä.</w:t>
      </w:r>
    </w:p>
    <w:p w14:paraId="780DAEE5" w14:textId="77777777" w:rsidR="006855E0" w:rsidRPr="00506335" w:rsidRDefault="00B64E9A" w:rsidP="00B6097B">
      <w:pPr>
        <w:pStyle w:val="NoSpacing"/>
        <w:rPr>
          <w:rFonts w:cstheme="minorHAnsi"/>
        </w:rPr>
      </w:pPr>
      <w:r w:rsidRPr="00506335">
        <w:rPr>
          <w:rFonts w:cstheme="minorHAnsi"/>
        </w:rPr>
        <w:t xml:space="preserve">SFS-EN </w:t>
      </w:r>
      <w:r w:rsidR="007314BC" w:rsidRPr="00506335">
        <w:rPr>
          <w:rFonts w:cstheme="minorHAnsi"/>
        </w:rPr>
        <w:t>81–80</w:t>
      </w:r>
      <w:r w:rsidRPr="00506335">
        <w:rPr>
          <w:rFonts w:cstheme="minorHAnsi"/>
        </w:rPr>
        <w:t>. Hissien suunnittelua ja rakentamista koskevat turvallisuusohjeet. Käytössä olevat hissit. Osa 80: Säännöt käytössä olevien henkilö- ja tavarahissien turvallisuuden parantamiseksi. Hels</w:t>
      </w:r>
      <w:r w:rsidR="00177E8A" w:rsidRPr="00506335">
        <w:rPr>
          <w:rFonts w:cstheme="minorHAnsi"/>
        </w:rPr>
        <w:t>inki: Suomen standardisoimislii</w:t>
      </w:r>
      <w:r w:rsidRPr="00506335">
        <w:rPr>
          <w:rFonts w:cstheme="minorHAnsi"/>
        </w:rPr>
        <w:t>to. 2004. 72 s.</w:t>
      </w:r>
    </w:p>
    <w:p w14:paraId="3FFB7556" w14:textId="77777777" w:rsidR="002A4353" w:rsidRPr="00506335" w:rsidRDefault="002A4353" w:rsidP="00B6097B">
      <w:pPr>
        <w:pStyle w:val="Heading3"/>
        <w:rPr>
          <w:rFonts w:cstheme="minorHAnsi"/>
        </w:rPr>
      </w:pPr>
      <w:bookmarkStart w:id="45" w:name="_Toc49243917"/>
      <w:r w:rsidRPr="00506335">
        <w:rPr>
          <w:rFonts w:cstheme="minorHAnsi"/>
        </w:rPr>
        <w:t>Patentit</w:t>
      </w:r>
      <w:bookmarkEnd w:id="45"/>
    </w:p>
    <w:p w14:paraId="2CD13EAF" w14:textId="77777777" w:rsidR="006855E0" w:rsidRPr="00506335" w:rsidRDefault="00BB3FCE" w:rsidP="00B6097B">
      <w:pPr>
        <w:pStyle w:val="NoSpacing"/>
        <w:rPr>
          <w:rFonts w:cstheme="minorHAnsi"/>
        </w:rPr>
      </w:pPr>
      <w:r w:rsidRPr="00506335">
        <w:rPr>
          <w:rFonts w:cstheme="minorHAnsi"/>
        </w:rPr>
        <w:t>Julkaisumaa ja patentin numero. Julkaisuvuosi. Patentin nimi. Patentin haltija, kotipaikka. (Patentin keksijä) Hakemuksen numero, jättöpäivämäärä. Julkaisupäivämäärä. Sivumäärä.</w:t>
      </w:r>
    </w:p>
    <w:p w14:paraId="725E7C43" w14:textId="77777777" w:rsidR="006855E0" w:rsidRPr="00506335" w:rsidRDefault="00BB3FCE" w:rsidP="00B6097B">
      <w:pPr>
        <w:pStyle w:val="NoSpacing"/>
        <w:rPr>
          <w:rFonts w:cstheme="minorHAnsi"/>
        </w:rPr>
      </w:pPr>
      <w:r w:rsidRPr="00506335">
        <w:rPr>
          <w:rFonts w:cstheme="minorHAnsi"/>
        </w:rPr>
        <w:t xml:space="preserve">FI 104024. Menetelmä ja laitteisto signaalin käsittelemiseksi tietoliikennelaitteistossa. </w:t>
      </w:r>
      <w:proofErr w:type="spellStart"/>
      <w:r w:rsidRPr="00506335">
        <w:rPr>
          <w:rFonts w:cstheme="minorHAnsi"/>
        </w:rPr>
        <w:t>Tellabs</w:t>
      </w:r>
      <w:proofErr w:type="spellEnd"/>
      <w:r w:rsidRPr="00506335">
        <w:rPr>
          <w:rFonts w:cstheme="minorHAnsi"/>
        </w:rPr>
        <w:t xml:space="preserve"> Oy, Espoo, Suomi. (Laamanen, H.) FI 971760, 24.4.1997. Julk. 25.10.1998. 17 s.</w:t>
      </w:r>
    </w:p>
    <w:p w14:paraId="2DD21B7D" w14:textId="77777777" w:rsidR="006855E0" w:rsidRPr="00506335" w:rsidRDefault="006855E0" w:rsidP="003F7F1F">
      <w:pPr>
        <w:pStyle w:val="NoSpacing"/>
        <w:rPr>
          <w:rFonts w:cstheme="minorHAnsi"/>
        </w:rPr>
      </w:pPr>
    </w:p>
    <w:p w14:paraId="70755BB4" w14:textId="77777777" w:rsidR="00745AC6" w:rsidRPr="00506335" w:rsidRDefault="00745AC6" w:rsidP="00913AD7">
      <w:pPr>
        <w:pStyle w:val="Heading1"/>
        <w:rPr>
          <w:rFonts w:cstheme="minorHAnsi"/>
        </w:rPr>
      </w:pPr>
      <w:bookmarkStart w:id="46" w:name="_Toc421090863"/>
      <w:bookmarkStart w:id="47" w:name="_Toc49243918"/>
      <w:r w:rsidRPr="00506335">
        <w:rPr>
          <w:rFonts w:cstheme="minorHAnsi"/>
        </w:rPr>
        <w:lastRenderedPageBreak/>
        <w:t>ULKOASU</w:t>
      </w:r>
      <w:bookmarkEnd w:id="46"/>
      <w:bookmarkEnd w:id="47"/>
    </w:p>
    <w:p w14:paraId="614C0BAA" w14:textId="77777777" w:rsidR="00803E31" w:rsidRPr="00506335" w:rsidRDefault="00803E31" w:rsidP="00803E31">
      <w:pPr>
        <w:rPr>
          <w:rFonts w:cstheme="minorHAnsi"/>
        </w:rPr>
      </w:pPr>
      <w:r w:rsidRPr="00506335">
        <w:rPr>
          <w:rFonts w:cstheme="minorHAnsi"/>
        </w:rPr>
        <w:t xml:space="preserve">Tekstin ulkoasussa otetaan huomioon seuraavia asioita: </w:t>
      </w:r>
    </w:p>
    <w:p w14:paraId="3D685B97" w14:textId="77777777" w:rsidR="00745AC6"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Kuviot</w:t>
      </w:r>
      <w:r w:rsidR="00185C9E" w:rsidRPr="00506335">
        <w:rPr>
          <w:rFonts w:cstheme="minorHAnsi"/>
          <w:b/>
        </w:rPr>
        <w:t>/kuvat</w:t>
      </w:r>
      <w:r w:rsidRPr="00506335">
        <w:rPr>
          <w:rFonts w:cstheme="minorHAnsi"/>
        </w:rPr>
        <w:t>, piirrokset ja valokuvat varustetaan yhtenäisellä juoksevalla numeroinnilla.</w:t>
      </w:r>
      <w:r w:rsidR="0082303A" w:rsidRPr="00506335">
        <w:rPr>
          <w:rFonts w:cstheme="minorHAnsi"/>
        </w:rPr>
        <w:t xml:space="preserve"> Työssä käytetään johdonmukaisesti joko sanaa ”Kuvio” tai ”Kuva”. </w:t>
      </w:r>
      <w:r w:rsidRPr="00506335">
        <w:rPr>
          <w:rFonts w:cstheme="minorHAnsi"/>
        </w:rPr>
        <w:t>Sana ”Kuvio”</w:t>
      </w:r>
      <w:r w:rsidR="00185C9E" w:rsidRPr="00506335">
        <w:rPr>
          <w:rFonts w:cstheme="minorHAnsi"/>
        </w:rPr>
        <w:t xml:space="preserve"> tai ”Kuva”</w:t>
      </w:r>
      <w:r w:rsidRPr="00506335">
        <w:rPr>
          <w:rFonts w:cstheme="minorHAnsi"/>
        </w:rPr>
        <w:t xml:space="preserve"> ja numero lihavoidaan (</w:t>
      </w:r>
      <w:r w:rsidR="002C515B" w:rsidRPr="00506335">
        <w:rPr>
          <w:rFonts w:cstheme="minorHAnsi"/>
        </w:rPr>
        <w:t xml:space="preserve">Esimerkiksi </w:t>
      </w:r>
      <w:r w:rsidRPr="00506335">
        <w:rPr>
          <w:rFonts w:cstheme="minorHAnsi"/>
          <w:b/>
        </w:rPr>
        <w:t>Kuvio 1.</w:t>
      </w:r>
      <w:r w:rsidR="00185C9E" w:rsidRPr="00506335">
        <w:rPr>
          <w:rFonts w:cstheme="minorHAnsi"/>
          <w:b/>
        </w:rPr>
        <w:t>/Kuva 1.</w:t>
      </w:r>
      <w:r w:rsidRPr="00506335">
        <w:rPr>
          <w:rFonts w:cstheme="minorHAnsi"/>
        </w:rPr>
        <w:t>) mutta ei kuviotekstiä. Kuvioteksti</w:t>
      </w:r>
      <w:r w:rsidR="00185C9E" w:rsidRPr="00506335">
        <w:rPr>
          <w:rFonts w:cstheme="minorHAnsi"/>
        </w:rPr>
        <w:t>/kuvateksti</w:t>
      </w:r>
      <w:r w:rsidRPr="00506335">
        <w:rPr>
          <w:rFonts w:cstheme="minorHAnsi"/>
        </w:rPr>
        <w:t xml:space="preserve"> päättyy pisteeseen. Kuviot</w:t>
      </w:r>
      <w:r w:rsidR="00185C9E" w:rsidRPr="00506335">
        <w:rPr>
          <w:rFonts w:cstheme="minorHAnsi"/>
        </w:rPr>
        <w:t>/kuvat</w:t>
      </w:r>
      <w:r w:rsidRPr="00506335">
        <w:rPr>
          <w:rFonts w:cstheme="minorHAnsi"/>
        </w:rPr>
        <w:t xml:space="preserve"> erotetaan tyhjällä rivillä ennen ja jälkeen muun tekstin. Kuvioihin</w:t>
      </w:r>
      <w:r w:rsidR="00185C9E" w:rsidRPr="00506335">
        <w:rPr>
          <w:rFonts w:cstheme="minorHAnsi"/>
        </w:rPr>
        <w:t>/kuviin</w:t>
      </w:r>
      <w:r w:rsidRPr="00506335">
        <w:rPr>
          <w:rFonts w:cstheme="minorHAnsi"/>
        </w:rPr>
        <w:t xml:space="preserve"> on viitattava tekstikappaleissa. Kuvioteksti</w:t>
      </w:r>
      <w:r w:rsidR="00185C9E" w:rsidRPr="00506335">
        <w:rPr>
          <w:rFonts w:cstheme="minorHAnsi"/>
        </w:rPr>
        <w:t>/kuvateksti</w:t>
      </w:r>
      <w:r w:rsidRPr="00506335">
        <w:rPr>
          <w:rFonts w:cstheme="minorHAnsi"/>
        </w:rPr>
        <w:t xml:space="preserve"> sijoitetaan kuvion</w:t>
      </w:r>
      <w:r w:rsidR="00185C9E" w:rsidRPr="00506335">
        <w:rPr>
          <w:rFonts w:cstheme="minorHAnsi"/>
        </w:rPr>
        <w:t>/kuvan</w:t>
      </w:r>
      <w:r w:rsidRPr="00506335">
        <w:rPr>
          <w:rFonts w:cstheme="minorHAnsi"/>
        </w:rPr>
        <w:t xml:space="preserve"> alle.</w:t>
      </w:r>
    </w:p>
    <w:p w14:paraId="678E79BC" w14:textId="77777777" w:rsidR="00745AC6"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Taulukot</w:t>
      </w:r>
      <w:r w:rsidRPr="00506335">
        <w:rPr>
          <w:rFonts w:cstheme="minorHAnsi"/>
        </w:rPr>
        <w:t xml:space="preserve"> erotetaan yhdellä tyhjällä rivillä ennen ja jälkeen muun tekstin. Sana ”Taulukko” ja numero lihavoidaan (esim</w:t>
      </w:r>
      <w:r w:rsidR="003407A3" w:rsidRPr="00506335">
        <w:rPr>
          <w:rFonts w:cstheme="minorHAnsi"/>
        </w:rPr>
        <w:t>erkiksi</w:t>
      </w:r>
      <w:r w:rsidRPr="00506335">
        <w:rPr>
          <w:rFonts w:cstheme="minorHAnsi"/>
        </w:rPr>
        <w:t xml:space="preserve"> </w:t>
      </w:r>
      <w:r w:rsidRPr="00506335">
        <w:rPr>
          <w:rFonts w:cstheme="minorHAnsi"/>
          <w:b/>
        </w:rPr>
        <w:t>Taulukko 1.</w:t>
      </w:r>
      <w:r w:rsidRPr="00506335">
        <w:rPr>
          <w:rFonts w:cstheme="minorHAnsi"/>
        </w:rPr>
        <w:t>) mutta ei taulukkotekstiä. Taulukkoteksti päättyy pisteeseen. Taulukkoteksti sijoitetaan taulukon yläpuolelle.</w:t>
      </w:r>
    </w:p>
    <w:p w14:paraId="5FE0FEE1" w14:textId="77777777" w:rsidR="00745AC6"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 xml:space="preserve">Kaavat </w:t>
      </w:r>
      <w:r w:rsidRPr="00506335">
        <w:rPr>
          <w:rFonts w:cstheme="minorHAnsi"/>
        </w:rPr>
        <w:t>numeroidaan juoksevasti ja niiden tulee niveltyä osaksi tekstiä normaalein oikeinkirjoituksen säännöin. Kaavan juokseva numero kirjoitetaan sulkuihin oikeaan laitaan ja itse kaavan alku sijoitetaan siten, että kaikkien kaavojen kaavaosa alkaa samasta kohdasta. Esimerkki:</w:t>
      </w:r>
    </w:p>
    <w:p w14:paraId="559EF8EB" w14:textId="77777777" w:rsidR="00AA1096" w:rsidRPr="00506335" w:rsidRDefault="00745AC6" w:rsidP="00D86D74">
      <w:pPr>
        <w:pStyle w:val="BodyText2"/>
        <w:tabs>
          <w:tab w:val="left" w:pos="3686"/>
          <w:tab w:val="left" w:pos="7513"/>
        </w:tabs>
        <w:spacing w:after="0"/>
        <w:ind w:left="1440"/>
        <w:jc w:val="left"/>
        <w:rPr>
          <w:rFonts w:cstheme="minorHAnsi"/>
        </w:rPr>
      </w:pPr>
      <w:r w:rsidRPr="00506335">
        <w:rPr>
          <w:rFonts w:cstheme="minorHAnsi"/>
        </w:rPr>
        <w:t>E = mc</w:t>
      </w:r>
      <w:proofErr w:type="gramStart"/>
      <w:r w:rsidRPr="00506335">
        <w:rPr>
          <w:rFonts w:ascii="Symbol" w:eastAsia="Symbol" w:hAnsi="Symbol" w:cstheme="minorHAnsi"/>
          <w:szCs w:val="24"/>
          <w:vertAlign w:val="superscript"/>
        </w:rPr>
        <w:t></w:t>
      </w:r>
      <w:r w:rsidR="00813075" w:rsidRPr="00506335">
        <w:rPr>
          <w:rFonts w:cstheme="minorHAnsi"/>
          <w:szCs w:val="24"/>
          <w:vertAlign w:val="superscript"/>
        </w:rPr>
        <w:t xml:space="preserve"> </w:t>
      </w:r>
      <w:r w:rsidR="00E059E1" w:rsidRPr="00506335">
        <w:rPr>
          <w:rFonts w:cstheme="minorHAnsi"/>
        </w:rPr>
        <w:t>,</w:t>
      </w:r>
      <w:proofErr w:type="gramEnd"/>
      <w:r w:rsidR="00E059E1" w:rsidRPr="00506335">
        <w:rPr>
          <w:rFonts w:cstheme="minorHAnsi"/>
        </w:rPr>
        <w:t xml:space="preserve"> jossa </w:t>
      </w:r>
      <w:r w:rsidR="00E059E1" w:rsidRPr="00506335">
        <w:rPr>
          <w:rFonts w:cstheme="minorHAnsi"/>
        </w:rPr>
        <w:tab/>
        <w:t>E = energia</w:t>
      </w:r>
      <w:r w:rsidR="00D86D74" w:rsidRPr="00506335">
        <w:rPr>
          <w:rFonts w:cstheme="minorHAnsi"/>
        </w:rPr>
        <w:t xml:space="preserve"> </w:t>
      </w:r>
      <w:r w:rsidR="00813075" w:rsidRPr="00506335">
        <w:rPr>
          <w:rFonts w:cstheme="minorHAnsi"/>
        </w:rPr>
        <w:t>(X)</w:t>
      </w:r>
    </w:p>
    <w:p w14:paraId="4EC040E3" w14:textId="77777777" w:rsidR="00AA1096" w:rsidRPr="00506335" w:rsidRDefault="00AA1096" w:rsidP="00AA1096">
      <w:pPr>
        <w:pStyle w:val="BodyText2"/>
        <w:tabs>
          <w:tab w:val="left" w:pos="3686"/>
        </w:tabs>
        <w:spacing w:after="0"/>
        <w:ind w:left="1440"/>
        <w:jc w:val="left"/>
        <w:rPr>
          <w:rFonts w:cstheme="minorHAnsi"/>
        </w:rPr>
      </w:pPr>
      <w:r w:rsidRPr="00506335">
        <w:rPr>
          <w:rFonts w:cstheme="minorHAnsi"/>
        </w:rPr>
        <w:tab/>
      </w:r>
      <w:r w:rsidR="00813075" w:rsidRPr="00506335">
        <w:rPr>
          <w:rFonts w:cstheme="minorHAnsi"/>
        </w:rPr>
        <w:t>m = massa</w:t>
      </w:r>
    </w:p>
    <w:p w14:paraId="4086256C" w14:textId="77777777" w:rsidR="00745AC6" w:rsidRPr="00506335" w:rsidRDefault="00AA1096" w:rsidP="00AA1096">
      <w:pPr>
        <w:pStyle w:val="BodyText2"/>
        <w:tabs>
          <w:tab w:val="left" w:pos="3686"/>
        </w:tabs>
        <w:ind w:left="1440"/>
        <w:jc w:val="left"/>
        <w:rPr>
          <w:rFonts w:cstheme="minorHAnsi"/>
        </w:rPr>
      </w:pPr>
      <w:r w:rsidRPr="00506335">
        <w:rPr>
          <w:rFonts w:cstheme="minorHAnsi"/>
        </w:rPr>
        <w:tab/>
      </w:r>
      <w:r w:rsidR="00813075" w:rsidRPr="00506335">
        <w:rPr>
          <w:rFonts w:cstheme="minorHAnsi"/>
        </w:rPr>
        <w:t>c</w:t>
      </w:r>
      <w:r w:rsidR="00B35014" w:rsidRPr="00506335">
        <w:rPr>
          <w:rFonts w:cstheme="minorHAnsi"/>
        </w:rPr>
        <w:t xml:space="preserve"> </w:t>
      </w:r>
      <w:r w:rsidR="00813075" w:rsidRPr="00506335">
        <w:rPr>
          <w:rFonts w:cstheme="minorHAnsi"/>
        </w:rPr>
        <w:t xml:space="preserve">= </w:t>
      </w:r>
      <w:proofErr w:type="spellStart"/>
      <w:r w:rsidR="00813075" w:rsidRPr="00506335">
        <w:rPr>
          <w:rFonts w:cstheme="minorHAnsi"/>
        </w:rPr>
        <w:t>valonnopeus</w:t>
      </w:r>
      <w:proofErr w:type="spellEnd"/>
      <w:r w:rsidR="00813075" w:rsidRPr="00506335">
        <w:rPr>
          <w:rFonts w:cstheme="minorHAnsi"/>
        </w:rPr>
        <w:t>.</w:t>
      </w:r>
    </w:p>
    <w:p w14:paraId="75567BB8" w14:textId="77777777" w:rsidR="00745AC6" w:rsidRPr="00506335" w:rsidRDefault="00745AC6" w:rsidP="00B6097B">
      <w:pPr>
        <w:pStyle w:val="ListParagraph"/>
        <w:numPr>
          <w:ilvl w:val="0"/>
          <w:numId w:val="9"/>
        </w:numPr>
        <w:ind w:left="714" w:hanging="357"/>
        <w:contextualSpacing w:val="0"/>
        <w:rPr>
          <w:rFonts w:cstheme="minorHAnsi"/>
        </w:rPr>
      </w:pPr>
      <w:r w:rsidRPr="00506335">
        <w:rPr>
          <w:rFonts w:cstheme="minorHAnsi"/>
          <w:b/>
        </w:rPr>
        <w:t>Liitteiksi</w:t>
      </w:r>
      <w:r w:rsidRPr="00506335">
        <w:rPr>
          <w:rFonts w:cstheme="minorHAnsi"/>
        </w:rPr>
        <w:t xml:space="preserve"> </w:t>
      </w:r>
      <w:r w:rsidR="002F7C18" w:rsidRPr="00506335">
        <w:rPr>
          <w:rFonts w:cstheme="minorHAnsi"/>
        </w:rPr>
        <w:t xml:space="preserve">(Liite 2) </w:t>
      </w:r>
      <w:r w:rsidRPr="00506335">
        <w:rPr>
          <w:rFonts w:cstheme="minorHAnsi"/>
        </w:rPr>
        <w:t>sijoitetaan sellainen aines, joka ei asian ymmärtämisen kannalta ole keskeistä, mutta johon tekstissä viitataan. Liitteiksi sijoitetaan sellaiset työn sisältöä havainnollistavat tai täydentävät kuviot, taulukot ja luettelot, jotka suurikokoisina tai tärkeydeltään vähäisempinä eivät sovellu tekstin väliin. Liitteeksi tulee sijoittaa myös käytetyt kysymys- tai haastattelulomakkeet. Liitteet varustetaan juoksevalla numeroinnilla</w:t>
      </w:r>
      <w:r w:rsidR="002F7C18" w:rsidRPr="00506335">
        <w:rPr>
          <w:rFonts w:cstheme="minorHAnsi"/>
        </w:rPr>
        <w:t>. Ensimmäi</w:t>
      </w:r>
      <w:r w:rsidR="002F7C18" w:rsidRPr="00506335">
        <w:rPr>
          <w:rFonts w:cstheme="minorHAnsi"/>
        </w:rPr>
        <w:lastRenderedPageBreak/>
        <w:t>senä mainittu liitteessä oleva asia on siis Liite 1, seuraava Liite 2 jne.</w:t>
      </w:r>
      <w:r w:rsidRPr="00506335">
        <w:rPr>
          <w:rFonts w:cstheme="minorHAnsi"/>
        </w:rPr>
        <w:t xml:space="preserve"> (</w:t>
      </w:r>
      <w:r w:rsidR="002C515B" w:rsidRPr="00506335">
        <w:rPr>
          <w:rFonts w:cstheme="minorHAnsi"/>
        </w:rPr>
        <w:t xml:space="preserve">Esimerkiksi </w:t>
      </w:r>
      <w:r w:rsidRPr="00506335">
        <w:rPr>
          <w:rFonts w:cstheme="minorHAnsi"/>
        </w:rPr>
        <w:t xml:space="preserve">LIITE </w:t>
      </w:r>
      <w:r w:rsidR="005C4F01" w:rsidRPr="00506335">
        <w:rPr>
          <w:rFonts w:cstheme="minorHAnsi"/>
        </w:rPr>
        <w:t>2</w:t>
      </w:r>
      <w:r w:rsidRPr="00506335">
        <w:rPr>
          <w:rFonts w:cstheme="minorHAnsi"/>
        </w:rPr>
        <w:t>).</w:t>
      </w:r>
      <w:r w:rsidR="005C4F01" w:rsidRPr="00506335">
        <w:rPr>
          <w:rFonts w:cstheme="minorHAnsi"/>
        </w:rPr>
        <w:t xml:space="preserve"> </w:t>
      </w:r>
      <w:r w:rsidR="00F54714" w:rsidRPr="00506335">
        <w:rPr>
          <w:rFonts w:cstheme="minorHAnsi"/>
        </w:rPr>
        <w:t>Liitteistä</w:t>
      </w:r>
      <w:r w:rsidRPr="00506335">
        <w:rPr>
          <w:rFonts w:cstheme="minorHAnsi"/>
        </w:rPr>
        <w:t xml:space="preserve"> laaditaan erillinen liiteluettelo, joka sijoitetaan sisällysluettelon jälkeen.</w:t>
      </w:r>
    </w:p>
    <w:p w14:paraId="11D539BB" w14:textId="77777777" w:rsidR="00745AC6"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Uusi luku</w:t>
      </w:r>
      <w:r w:rsidRPr="00506335">
        <w:rPr>
          <w:rFonts w:cstheme="minorHAnsi"/>
        </w:rPr>
        <w:t xml:space="preserve"> aloitetaan aina omalta sivulta. Lukujen alaotsikoita tulee olla vähintään kaksi. Lisäksi luvuissa tulee olla vähintään kaksi tekstikappaletta. Kappaleen tule sisältää vähintään kolme lausetta.</w:t>
      </w:r>
    </w:p>
    <w:p w14:paraId="3C148663" w14:textId="77777777" w:rsidR="00745AC6"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Tekstin korostamiseen</w:t>
      </w:r>
      <w:r w:rsidRPr="00506335">
        <w:rPr>
          <w:rFonts w:cstheme="minorHAnsi"/>
        </w:rPr>
        <w:t xml:space="preserve"> tarkoitettuja tehokeinoja </w:t>
      </w:r>
      <w:r w:rsidRPr="00506335">
        <w:rPr>
          <w:rFonts w:cstheme="minorHAnsi"/>
          <w:b/>
        </w:rPr>
        <w:t>lihavointia</w:t>
      </w:r>
      <w:r w:rsidRPr="00506335">
        <w:rPr>
          <w:rFonts w:cstheme="minorHAnsi"/>
        </w:rPr>
        <w:t xml:space="preserve">, </w:t>
      </w:r>
      <w:r w:rsidRPr="00506335">
        <w:rPr>
          <w:rFonts w:cstheme="minorHAnsi"/>
          <w:i/>
        </w:rPr>
        <w:t>kursivointia</w:t>
      </w:r>
      <w:r w:rsidRPr="00506335">
        <w:rPr>
          <w:rFonts w:cstheme="minorHAnsi"/>
        </w:rPr>
        <w:t xml:space="preserve"> jne. tulee käyttää säästeliäästi ja johdonmukaisesti. </w:t>
      </w:r>
      <w:r w:rsidRPr="00506335">
        <w:rPr>
          <w:rFonts w:cstheme="minorHAnsi"/>
          <w:u w:val="single"/>
        </w:rPr>
        <w:t>Alleviivausta</w:t>
      </w:r>
      <w:r w:rsidRPr="00506335">
        <w:rPr>
          <w:rFonts w:cstheme="minorHAnsi"/>
        </w:rPr>
        <w:t xml:space="preserve"> ei suositella.</w:t>
      </w:r>
    </w:p>
    <w:p w14:paraId="7A745A6E" w14:textId="77777777" w:rsidR="00745AC6"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 xml:space="preserve">Ajatusviivaa </w:t>
      </w:r>
      <w:r w:rsidRPr="00506335">
        <w:rPr>
          <w:rFonts w:cstheme="minorHAnsi"/>
        </w:rPr>
        <w:t>käytetään</w:t>
      </w:r>
      <w:r w:rsidRPr="00506335">
        <w:rPr>
          <w:rFonts w:cstheme="minorHAnsi"/>
          <w:b/>
        </w:rPr>
        <w:t xml:space="preserve"> </w:t>
      </w:r>
      <w:r w:rsidRPr="00506335">
        <w:rPr>
          <w:rFonts w:cstheme="minorHAnsi"/>
        </w:rPr>
        <w:t xml:space="preserve">numeroin tai sanoin ilmaistujen ääriarvojen tai luokkarajojen välissä – (ei yhdysmerkkiä </w:t>
      </w:r>
      <w:proofErr w:type="gramStart"/>
      <w:r w:rsidRPr="00506335">
        <w:rPr>
          <w:rFonts w:cstheme="minorHAnsi"/>
        </w:rPr>
        <w:t>- )</w:t>
      </w:r>
      <w:proofErr w:type="gramEnd"/>
      <w:r w:rsidRPr="00506335">
        <w:rPr>
          <w:rFonts w:cstheme="minorHAnsi"/>
        </w:rPr>
        <w:t xml:space="preserve">. </w:t>
      </w:r>
      <w:r w:rsidR="003407A3" w:rsidRPr="00506335">
        <w:rPr>
          <w:rFonts w:cstheme="minorHAnsi"/>
        </w:rPr>
        <w:t>Esimerkiksi</w:t>
      </w:r>
      <w:r w:rsidRPr="00506335">
        <w:rPr>
          <w:rFonts w:cstheme="minorHAnsi"/>
        </w:rPr>
        <w:t xml:space="preserve"> vuosina 1941–1944, kohdat 4–7, syys–lokakuussa, sivut 12–15. </w:t>
      </w:r>
      <w:r w:rsidRPr="00506335">
        <w:rPr>
          <w:rFonts w:cstheme="minorHAnsi"/>
          <w:b/>
        </w:rPr>
        <w:t>Word-ohjelmassa ajatusviiva saadaan [CTRL] [miinus merkki] yhdistelmällä.</w:t>
      </w:r>
      <w:r w:rsidR="00D86D74" w:rsidRPr="00506335">
        <w:rPr>
          <w:rStyle w:val="FootnoteReference"/>
          <w:rFonts w:cstheme="minorHAnsi"/>
          <w:b/>
        </w:rPr>
        <w:footnoteReference w:id="11"/>
      </w:r>
    </w:p>
    <w:p w14:paraId="5CBE1F53" w14:textId="77777777" w:rsidR="006855E0" w:rsidRPr="00506335" w:rsidRDefault="00745AC6" w:rsidP="00B6097B">
      <w:pPr>
        <w:pStyle w:val="ListParagraph"/>
        <w:numPr>
          <w:ilvl w:val="0"/>
          <w:numId w:val="9"/>
        </w:numPr>
        <w:ind w:left="714" w:hanging="357"/>
        <w:contextualSpacing w:val="0"/>
        <w:rPr>
          <w:rFonts w:cstheme="minorHAnsi"/>
          <w:szCs w:val="20"/>
        </w:rPr>
      </w:pPr>
      <w:r w:rsidRPr="00506335">
        <w:rPr>
          <w:rFonts w:cstheme="minorHAnsi"/>
          <w:b/>
        </w:rPr>
        <w:t xml:space="preserve">Englanninkielisen </w:t>
      </w:r>
      <w:r w:rsidRPr="00506335">
        <w:rPr>
          <w:rFonts w:cstheme="minorHAnsi"/>
        </w:rPr>
        <w:t>tiivistelmäsivun työn nimessä tärkeät sanat kirjoitetaan isolla. Pienellä kirjoitetaan esimerkiksi artikkelit ja prepositiot. Esim</w:t>
      </w:r>
      <w:r w:rsidR="003407A3" w:rsidRPr="00506335">
        <w:rPr>
          <w:rFonts w:cstheme="minorHAnsi"/>
        </w:rPr>
        <w:t>erkiksi</w:t>
      </w:r>
      <w:r w:rsidRPr="00506335">
        <w:rPr>
          <w:rFonts w:cstheme="minorHAnsi"/>
        </w:rPr>
        <w:t xml:space="preserve"> This is How a </w:t>
      </w:r>
      <w:proofErr w:type="spellStart"/>
      <w:r w:rsidRPr="00506335">
        <w:rPr>
          <w:rFonts w:cstheme="minorHAnsi"/>
        </w:rPr>
        <w:t>Good</w:t>
      </w:r>
      <w:proofErr w:type="spellEnd"/>
      <w:r w:rsidRPr="00506335">
        <w:rPr>
          <w:rFonts w:cstheme="minorHAnsi"/>
        </w:rPr>
        <w:t xml:space="preserve"> </w:t>
      </w:r>
      <w:proofErr w:type="spellStart"/>
      <w:r w:rsidRPr="00506335">
        <w:rPr>
          <w:rFonts w:cstheme="minorHAnsi"/>
        </w:rPr>
        <w:t>Title</w:t>
      </w:r>
      <w:proofErr w:type="spellEnd"/>
      <w:r w:rsidRPr="00506335">
        <w:rPr>
          <w:rFonts w:cstheme="minorHAnsi"/>
        </w:rPr>
        <w:t xml:space="preserve"> </w:t>
      </w:r>
      <w:proofErr w:type="spellStart"/>
      <w:r w:rsidRPr="00506335">
        <w:rPr>
          <w:rFonts w:cstheme="minorHAnsi"/>
        </w:rPr>
        <w:t>Looks</w:t>
      </w:r>
      <w:proofErr w:type="spellEnd"/>
      <w:r w:rsidRPr="00506335">
        <w:rPr>
          <w:rFonts w:cstheme="minorHAnsi"/>
        </w:rPr>
        <w:t>.</w:t>
      </w:r>
    </w:p>
    <w:p w14:paraId="04C4AC9D" w14:textId="77777777" w:rsidR="00DD21CD" w:rsidRPr="00506335" w:rsidRDefault="00FA550F" w:rsidP="00DB352D">
      <w:pPr>
        <w:pStyle w:val="Heading1"/>
        <w:rPr>
          <w:rFonts w:cstheme="minorHAnsi"/>
        </w:rPr>
      </w:pPr>
      <w:bookmarkStart w:id="48" w:name="_Toc421090869"/>
      <w:bookmarkStart w:id="49" w:name="_Toc49243919"/>
      <w:r w:rsidRPr="00506335">
        <w:rPr>
          <w:rFonts w:cstheme="minorHAnsi"/>
        </w:rPr>
        <w:lastRenderedPageBreak/>
        <w:t>PÄÄTÖSVAIHE – OPINNÄYTETYÖN ARVIOINTI JA KYPSYYSNÄYTE</w:t>
      </w:r>
      <w:bookmarkEnd w:id="48"/>
      <w:bookmarkEnd w:id="49"/>
      <w:r w:rsidRPr="00506335">
        <w:rPr>
          <w:rFonts w:cstheme="minorHAnsi"/>
        </w:rPr>
        <w:t xml:space="preserve"> </w:t>
      </w:r>
    </w:p>
    <w:p w14:paraId="081EC760" w14:textId="77777777" w:rsidR="006855E0" w:rsidRPr="00506335" w:rsidRDefault="00803E31" w:rsidP="00B6097B">
      <w:pPr>
        <w:rPr>
          <w:rFonts w:cstheme="minorHAnsi"/>
        </w:rPr>
      </w:pPr>
      <w:r w:rsidRPr="00506335">
        <w:rPr>
          <w:rFonts w:cstheme="minorHAnsi"/>
        </w:rPr>
        <w:t xml:space="preserve">Eurooppalainen tutkintojen viitekehys (European </w:t>
      </w:r>
      <w:proofErr w:type="spellStart"/>
      <w:r w:rsidRPr="00506335">
        <w:rPr>
          <w:rFonts w:cstheme="minorHAnsi"/>
        </w:rPr>
        <w:t>Qualifications</w:t>
      </w:r>
      <w:proofErr w:type="spellEnd"/>
      <w:r w:rsidRPr="00506335">
        <w:rPr>
          <w:rFonts w:cstheme="minorHAnsi"/>
        </w:rPr>
        <w:t xml:space="preserve"> Framework, EQF) rakentuu kahdeksasta tasosta, joiden avulla kuvataan </w:t>
      </w:r>
      <w:r w:rsidRPr="00506335">
        <w:rPr>
          <w:rFonts w:cstheme="minorHAnsi"/>
          <w:bCs/>
        </w:rPr>
        <w:t>koulutuksen tuottamia oppimistuloksia</w:t>
      </w:r>
      <w:r w:rsidRPr="00506335">
        <w:rPr>
          <w:rFonts w:cstheme="minorHAnsi"/>
        </w:rPr>
        <w:t>. EQF-tasot kuvaavat oppijan tietojen, taitojen ja pätevyyden syvyyttä. EQF on kehitetty helpottamaan Euroopan unionissa suoritettujen tutkintojen vertailua.</w:t>
      </w:r>
      <w:r w:rsidRPr="00506335">
        <w:rPr>
          <w:rFonts w:cstheme="minorHAnsi"/>
          <w:sz w:val="23"/>
          <w:szCs w:val="23"/>
        </w:rPr>
        <w:t xml:space="preserve"> Sen rinnalla on kansallinen </w:t>
      </w:r>
      <w:r w:rsidRPr="00506335">
        <w:rPr>
          <w:rFonts w:cstheme="minorHAnsi"/>
        </w:rPr>
        <w:t xml:space="preserve">National </w:t>
      </w:r>
      <w:proofErr w:type="spellStart"/>
      <w:r w:rsidRPr="00506335">
        <w:rPr>
          <w:rFonts w:cstheme="minorHAnsi"/>
        </w:rPr>
        <w:t>Qualification</w:t>
      </w:r>
      <w:proofErr w:type="spellEnd"/>
      <w:r w:rsidRPr="00506335">
        <w:rPr>
          <w:rFonts w:cstheme="minorHAnsi"/>
        </w:rPr>
        <w:t xml:space="preserve"> Framework (NQF), Tutkintojen ja muun osaamisen kansallinen viitekehys. Katso tarkemmin Opintokeskuksen sivustolta, kohdasta kuvaus. (http://ostu.ok-opintokeskus.fi/kuvaus)</w:t>
      </w:r>
      <w:r w:rsidR="007730EF" w:rsidRPr="00506335">
        <w:rPr>
          <w:rFonts w:cstheme="minorHAnsi"/>
        </w:rPr>
        <w:t>.</w:t>
      </w:r>
      <w:r w:rsidR="00BB0220" w:rsidRPr="00506335">
        <w:rPr>
          <w:rFonts w:cstheme="minorHAnsi"/>
        </w:rPr>
        <w:t xml:space="preserve"> Sivustolta löytyy linkki opetusministeriön laatimaan julkaisuun: </w:t>
      </w:r>
      <w:r w:rsidR="00BB0220" w:rsidRPr="00506335">
        <w:rPr>
          <w:rFonts w:cstheme="minorHAnsi"/>
          <w:lang w:eastAsia="fi-FI"/>
        </w:rPr>
        <w:t>Tutkintojen ja muun osaamisen kansallinen viitekehys Opetusministeriön työryhmämuistioita ja selvityksiä 2009</w:t>
      </w:r>
      <w:r w:rsidR="00757991" w:rsidRPr="00506335">
        <w:rPr>
          <w:rFonts w:cstheme="minorHAnsi"/>
          <w:lang w:eastAsia="fi-FI"/>
        </w:rPr>
        <w:t>:</w:t>
      </w:r>
      <w:r w:rsidR="00130FB0" w:rsidRPr="00506335">
        <w:rPr>
          <w:rFonts w:cstheme="minorHAnsi"/>
          <w:lang w:eastAsia="fi-FI"/>
        </w:rPr>
        <w:t xml:space="preserve"> </w:t>
      </w:r>
      <w:r w:rsidR="00BB0220" w:rsidRPr="00506335">
        <w:rPr>
          <w:rFonts w:cstheme="minorHAnsi"/>
          <w:lang w:eastAsia="fi-FI"/>
        </w:rPr>
        <w:t>24</w:t>
      </w:r>
      <w:r w:rsidR="00E23FFA" w:rsidRPr="00506335">
        <w:rPr>
          <w:rFonts w:cstheme="minorHAnsi"/>
          <w:lang w:eastAsia="fi-FI"/>
        </w:rPr>
        <w:t>.</w:t>
      </w:r>
      <w:r w:rsidR="00E23FFA" w:rsidRPr="00506335">
        <w:rPr>
          <w:rStyle w:val="FootnoteReference"/>
          <w:rFonts w:cstheme="minorHAnsi"/>
          <w:lang w:eastAsia="fi-FI"/>
        </w:rPr>
        <w:footnoteReference w:id="12"/>
      </w:r>
    </w:p>
    <w:p w14:paraId="1FD3542A" w14:textId="5015DE65" w:rsidR="006855E0" w:rsidRPr="00506335" w:rsidRDefault="00803E31" w:rsidP="00B6097B">
      <w:pPr>
        <w:rPr>
          <w:rFonts w:cstheme="minorHAnsi"/>
        </w:rPr>
      </w:pPr>
      <w:r w:rsidRPr="00506335">
        <w:rPr>
          <w:rFonts w:cstheme="minorHAnsi"/>
        </w:rPr>
        <w:t>Opinnäytet</w:t>
      </w:r>
      <w:r w:rsidR="00E70F62" w:rsidRPr="00506335">
        <w:rPr>
          <w:rFonts w:cstheme="minorHAnsi"/>
        </w:rPr>
        <w:t>öiden</w:t>
      </w:r>
      <w:r w:rsidRPr="00506335">
        <w:rPr>
          <w:rFonts w:cstheme="minorHAnsi"/>
        </w:rPr>
        <w:t xml:space="preserve"> arviointi perustuu</w:t>
      </w:r>
      <w:r w:rsidR="009E3BE8" w:rsidRPr="00506335">
        <w:rPr>
          <w:rFonts w:cstheme="minorHAnsi"/>
        </w:rPr>
        <w:t xml:space="preserve"> </w:t>
      </w:r>
      <w:r w:rsidRPr="00506335">
        <w:rPr>
          <w:rFonts w:cstheme="minorHAnsi"/>
        </w:rPr>
        <w:t>EQF-standardiin</w:t>
      </w:r>
      <w:r w:rsidR="00696E53" w:rsidRPr="00506335">
        <w:rPr>
          <w:rFonts w:cstheme="minorHAnsi"/>
        </w:rPr>
        <w:t>.</w:t>
      </w:r>
      <w:r w:rsidR="00BB0220" w:rsidRPr="00506335">
        <w:rPr>
          <w:rFonts w:cstheme="minorHAnsi"/>
        </w:rPr>
        <w:t xml:space="preserve"> Vaasan ammattikorkeakoulussa käytössä olevat opinnäytetyökriteerit</w:t>
      </w:r>
      <w:r w:rsidR="002471BD" w:rsidRPr="00506335">
        <w:rPr>
          <w:rFonts w:cstheme="minorHAnsi"/>
        </w:rPr>
        <w:t>, alempi tutkinto,</w:t>
      </w:r>
      <w:r w:rsidR="00BB0220" w:rsidRPr="00506335">
        <w:rPr>
          <w:rFonts w:cstheme="minorHAnsi"/>
        </w:rPr>
        <w:t xml:space="preserve"> on esitetty </w:t>
      </w:r>
      <w:r w:rsidR="00081A89" w:rsidRPr="00506335">
        <w:rPr>
          <w:rFonts w:cstheme="minorHAnsi"/>
        </w:rPr>
        <w:t xml:space="preserve">liitteenä </w:t>
      </w:r>
      <w:r w:rsidR="004758FD" w:rsidRPr="00506335">
        <w:rPr>
          <w:rFonts w:cstheme="minorHAnsi"/>
        </w:rPr>
        <w:t>T</w:t>
      </w:r>
      <w:r w:rsidR="00BB0220" w:rsidRPr="00506335">
        <w:rPr>
          <w:rFonts w:cstheme="minorHAnsi"/>
        </w:rPr>
        <w:t>aulukossa</w:t>
      </w:r>
      <w:r w:rsidR="00081A89" w:rsidRPr="00506335">
        <w:rPr>
          <w:rFonts w:cstheme="minorHAnsi"/>
        </w:rPr>
        <w:t xml:space="preserve"> </w:t>
      </w:r>
      <w:r w:rsidR="004758FD" w:rsidRPr="00506335">
        <w:rPr>
          <w:rFonts w:cstheme="minorHAnsi"/>
        </w:rPr>
        <w:t>3</w:t>
      </w:r>
      <w:r w:rsidR="001A78A9" w:rsidRPr="00506335">
        <w:rPr>
          <w:rFonts w:cstheme="minorHAnsi"/>
        </w:rPr>
        <w:t xml:space="preserve"> </w:t>
      </w:r>
      <w:r w:rsidR="007730EF" w:rsidRPr="00506335">
        <w:rPr>
          <w:rFonts w:cstheme="minorHAnsi"/>
        </w:rPr>
        <w:t>(Liite 3</w:t>
      </w:r>
      <w:r w:rsidR="001623C6" w:rsidRPr="00506335">
        <w:rPr>
          <w:rStyle w:val="FootnoteReference"/>
          <w:rFonts w:cstheme="minorHAnsi"/>
        </w:rPr>
        <w:footnoteReference w:id="13"/>
      </w:r>
      <w:r w:rsidR="005D2E5E" w:rsidRPr="00506335">
        <w:rPr>
          <w:rFonts w:cstheme="minorHAnsi"/>
        </w:rPr>
        <w:t xml:space="preserve">) </w:t>
      </w:r>
      <w:r w:rsidR="002471BD" w:rsidRPr="00506335">
        <w:rPr>
          <w:rFonts w:cstheme="minorHAnsi"/>
        </w:rPr>
        <w:t>ja YAMK -tutkinnon arviointikriteerit Taulukossa 4 (Liite 4</w:t>
      </w:r>
      <w:r w:rsidR="001623C6" w:rsidRPr="00506335">
        <w:rPr>
          <w:rStyle w:val="FootnoteReference"/>
          <w:rFonts w:cstheme="minorHAnsi"/>
        </w:rPr>
        <w:footnoteReference w:id="14"/>
      </w:r>
      <w:r w:rsidR="002471BD" w:rsidRPr="00506335">
        <w:rPr>
          <w:rFonts w:cstheme="minorHAnsi"/>
        </w:rPr>
        <w:t>)</w:t>
      </w:r>
      <w:r w:rsidR="001A78A9" w:rsidRPr="00506335">
        <w:rPr>
          <w:rFonts w:cstheme="minorHAnsi"/>
        </w:rPr>
        <w:t>.</w:t>
      </w:r>
      <w:r w:rsidR="00081A89" w:rsidRPr="00506335">
        <w:rPr>
          <w:rFonts w:cstheme="minorHAnsi"/>
        </w:rPr>
        <w:t xml:space="preserve"> </w:t>
      </w:r>
      <w:r w:rsidR="004758FD" w:rsidRPr="00506335">
        <w:rPr>
          <w:rFonts w:cstheme="minorHAnsi"/>
        </w:rPr>
        <w:t>A</w:t>
      </w:r>
      <w:r w:rsidR="00397ED0" w:rsidRPr="00506335">
        <w:rPr>
          <w:rFonts w:cstheme="minorHAnsi"/>
        </w:rPr>
        <w:t>rvioinnissa kiinnitetään huomiota opiskelijan omaan osuuteen, työn uutuusarvoon ja hyödyllisyyteen sekä dokumentoinnin osuuteen.</w:t>
      </w:r>
      <w:r w:rsidR="002471BD" w:rsidRPr="00506335">
        <w:rPr>
          <w:rFonts w:cstheme="minorHAnsi"/>
        </w:rPr>
        <w:t xml:space="preserve"> </w:t>
      </w:r>
    </w:p>
    <w:p w14:paraId="0950A222" w14:textId="77777777" w:rsidR="003B539A" w:rsidRPr="00506335" w:rsidRDefault="003B539A" w:rsidP="00C16633">
      <w:pPr>
        <w:pStyle w:val="Heading2"/>
        <w:rPr>
          <w:rFonts w:cstheme="minorHAnsi"/>
        </w:rPr>
      </w:pPr>
      <w:bookmarkStart w:id="50" w:name="_Toc49243920"/>
      <w:r w:rsidRPr="00506335">
        <w:rPr>
          <w:rFonts w:cstheme="minorHAnsi"/>
        </w:rPr>
        <w:t>Opinnäytetyön esitysajankohta</w:t>
      </w:r>
      <w:bookmarkEnd w:id="50"/>
    </w:p>
    <w:p w14:paraId="7568A1C7" w14:textId="77777777" w:rsidR="006855E0" w:rsidRPr="00506335" w:rsidRDefault="00DD21CD" w:rsidP="00B6097B">
      <w:pPr>
        <w:rPr>
          <w:rFonts w:cstheme="minorHAnsi"/>
        </w:rPr>
      </w:pPr>
      <w:r w:rsidRPr="00506335">
        <w:rPr>
          <w:rFonts w:cstheme="minorHAnsi"/>
        </w:rPr>
        <w:t xml:space="preserve">Ohjaavan opettajan kanssa sovitaan opinnäytetyön esittelyajankohta ja ohjaaja nimeää </w:t>
      </w:r>
      <w:r w:rsidR="00DA1959" w:rsidRPr="00506335">
        <w:rPr>
          <w:rFonts w:cstheme="minorHAnsi"/>
        </w:rPr>
        <w:t xml:space="preserve">mahdollisen </w:t>
      </w:r>
      <w:r w:rsidRPr="00506335">
        <w:rPr>
          <w:rFonts w:cstheme="minorHAnsi"/>
        </w:rPr>
        <w:t xml:space="preserve">opponentin </w:t>
      </w:r>
      <w:r w:rsidR="00814226" w:rsidRPr="00506335">
        <w:rPr>
          <w:rFonts w:cstheme="minorHAnsi"/>
        </w:rPr>
        <w:t xml:space="preserve">(alempi tutkinto) </w:t>
      </w:r>
      <w:r w:rsidRPr="00506335">
        <w:rPr>
          <w:rFonts w:cstheme="minorHAnsi"/>
        </w:rPr>
        <w:t xml:space="preserve">esitystilaisuuteen. </w:t>
      </w:r>
      <w:r w:rsidR="00371B7D" w:rsidRPr="00506335">
        <w:rPr>
          <w:rFonts w:cstheme="minorHAnsi"/>
        </w:rPr>
        <w:t xml:space="preserve">Kirjallinen raportti toimitetaan ohjaajille ja opponentille </w:t>
      </w:r>
      <w:r w:rsidR="004743BC" w:rsidRPr="00506335">
        <w:rPr>
          <w:rFonts w:cstheme="minorHAnsi"/>
        </w:rPr>
        <w:t xml:space="preserve">sähköisessä muodossa </w:t>
      </w:r>
      <w:r w:rsidR="00371B7D" w:rsidRPr="00506335">
        <w:rPr>
          <w:rFonts w:cstheme="minorHAnsi"/>
        </w:rPr>
        <w:t>kaksi viikkoa ennen seminaaria.</w:t>
      </w:r>
    </w:p>
    <w:p w14:paraId="4A134EAC" w14:textId="77777777" w:rsidR="006855E0" w:rsidRPr="00506335" w:rsidRDefault="00DD21CD" w:rsidP="00B6097B">
      <w:pPr>
        <w:rPr>
          <w:rFonts w:cstheme="minorHAnsi"/>
        </w:rPr>
      </w:pPr>
      <w:r w:rsidRPr="00506335">
        <w:rPr>
          <w:rFonts w:cstheme="minorHAnsi"/>
          <w:iCs/>
        </w:rPr>
        <w:lastRenderedPageBreak/>
        <w:t>Esitysseminaarissa</w:t>
      </w:r>
      <w:r w:rsidRPr="00506335">
        <w:rPr>
          <w:rFonts w:cstheme="minorHAnsi"/>
          <w:i/>
          <w:iCs/>
        </w:rPr>
        <w:t xml:space="preserve"> </w:t>
      </w:r>
      <w:r w:rsidRPr="00506335">
        <w:rPr>
          <w:rFonts w:cstheme="minorHAnsi"/>
        </w:rPr>
        <w:t>opiskelija esittelee valmiin opinnäytetyönsä suullisesti yleisölle koulutusohjelman mukaisella kielellä. Opiskelijat toimivat vuorollaan opponentteina. Opponentin tehtävänä on esittää kysymyksiä ja arvioida kriittisesti ja asiallisesti sekä opinnäytetyötä että suullista esitystä. Tarkoituksena on tuoda esille työn vahvuudet ja puutteet sekä opponent</w:t>
      </w:r>
      <w:r w:rsidR="007C6A47" w:rsidRPr="00506335">
        <w:rPr>
          <w:rFonts w:cstheme="minorHAnsi"/>
        </w:rPr>
        <w:t>in perustellut mielipiteet opin</w:t>
      </w:r>
      <w:r w:rsidRPr="00506335">
        <w:rPr>
          <w:rFonts w:cstheme="minorHAnsi"/>
        </w:rPr>
        <w:t>näytetyöstä. Opponentti täyttää Opponointiarvio-lomakkeen ja palauttaa sen opponoitavan työn ohjaajalle esitystilaisuudess</w:t>
      </w:r>
      <w:r w:rsidR="00814226" w:rsidRPr="00506335">
        <w:rPr>
          <w:rFonts w:cstheme="minorHAnsi"/>
        </w:rPr>
        <w:t>a. Esitysseminaari on julkinen ja yleisöllä on mahdollisuus tehdä kysymyksiä työn tekijälle.</w:t>
      </w:r>
    </w:p>
    <w:p w14:paraId="61BDEE3B" w14:textId="77777777" w:rsidR="00DD21CD" w:rsidRPr="00506335" w:rsidRDefault="00DD21CD" w:rsidP="00780762">
      <w:pPr>
        <w:pStyle w:val="Heading2"/>
        <w:rPr>
          <w:rFonts w:cstheme="minorHAnsi"/>
        </w:rPr>
      </w:pPr>
      <w:r w:rsidRPr="00506335">
        <w:rPr>
          <w:rFonts w:cstheme="minorHAnsi"/>
        </w:rPr>
        <w:t xml:space="preserve"> </w:t>
      </w:r>
      <w:bookmarkStart w:id="51" w:name="_Toc421090870"/>
      <w:bookmarkStart w:id="52" w:name="_Toc49243921"/>
      <w:r w:rsidRPr="00506335">
        <w:rPr>
          <w:rFonts w:cstheme="minorHAnsi"/>
        </w:rPr>
        <w:t>Kypsyysnäyte</w:t>
      </w:r>
      <w:bookmarkEnd w:id="51"/>
      <w:r w:rsidR="003C4080" w:rsidRPr="00506335">
        <w:rPr>
          <w:rFonts w:cstheme="minorHAnsi"/>
        </w:rPr>
        <w:t xml:space="preserve">, </w:t>
      </w:r>
      <w:r w:rsidR="00814226" w:rsidRPr="00506335">
        <w:rPr>
          <w:rFonts w:cstheme="minorHAnsi"/>
        </w:rPr>
        <w:t>alempi tutkinto</w:t>
      </w:r>
      <w:bookmarkEnd w:id="52"/>
      <w:r w:rsidRPr="00506335">
        <w:rPr>
          <w:rFonts w:cstheme="minorHAnsi"/>
        </w:rPr>
        <w:t xml:space="preserve"> </w:t>
      </w:r>
    </w:p>
    <w:p w14:paraId="4E692DCA" w14:textId="77777777" w:rsidR="00EB44C5" w:rsidRPr="00506335" w:rsidRDefault="00EB44C5" w:rsidP="00EB44C5">
      <w:pPr>
        <w:shd w:val="clear" w:color="auto" w:fill="FFFFFF"/>
        <w:spacing w:before="100" w:beforeAutospacing="1" w:after="312"/>
        <w:rPr>
          <w:rFonts w:cstheme="minorHAnsi"/>
          <w:color w:val="000000" w:themeColor="text1"/>
          <w:lang w:eastAsia="fi-FI"/>
        </w:rPr>
      </w:pPr>
      <w:r w:rsidRPr="00506335">
        <w:rPr>
          <w:rFonts w:cstheme="minorHAnsi"/>
          <w:color w:val="000000" w:themeColor="text1"/>
          <w:lang w:eastAsia="fi-FI"/>
        </w:rPr>
        <w:t xml:space="preserve">Kypsyysnäytteen kirjoittaminen perustuu asetukseen ammattikorkeakouluista </w:t>
      </w:r>
      <w:hyperlink r:id="rId12" w:tgtFrame="_blank" w:history="1">
        <w:r w:rsidRPr="00506335">
          <w:rPr>
            <w:rFonts w:cstheme="minorHAnsi"/>
            <w:color w:val="000000" w:themeColor="text1"/>
            <w:lang w:eastAsia="fi-FI"/>
          </w:rPr>
          <w:t>(1129/2014)</w:t>
        </w:r>
      </w:hyperlink>
      <w:r w:rsidRPr="00506335">
        <w:rPr>
          <w:rFonts w:cstheme="minorHAnsi"/>
          <w:color w:val="000000" w:themeColor="text1"/>
          <w:lang w:eastAsia="fi-FI"/>
        </w:rPr>
        <w:t xml:space="preserve"> ja sen 8</w:t>
      </w:r>
      <w:r w:rsidR="00EE5EAE" w:rsidRPr="00506335">
        <w:rPr>
          <w:rFonts w:cstheme="minorHAnsi"/>
          <w:color w:val="000000" w:themeColor="text1"/>
          <w:lang w:eastAsia="fi-FI"/>
        </w:rPr>
        <w:t xml:space="preserve"> §</w:t>
      </w:r>
      <w:r w:rsidRPr="00506335">
        <w:rPr>
          <w:rFonts w:cstheme="minorHAnsi"/>
          <w:color w:val="000000" w:themeColor="text1"/>
          <w:lang w:eastAsia="fi-FI"/>
        </w:rPr>
        <w:t>: ”Tutkintoa varten opiskelijan on kirjoitettava opinnäytetyönsä alalta kypsyysnäyte, joka osoittaa perehtyneisyyttä alaan ja suomen tai ruotsin kielen taitoa. Ammattikorkeakoulu päättää kypsyysnäytteestä silloin, kun opiskelijalta ei vaadita 7 §:n 1 momentissa tarkoitettua kielitaitoa.”</w:t>
      </w:r>
    </w:p>
    <w:p w14:paraId="340E8EDA" w14:textId="77777777" w:rsidR="00EB44C5" w:rsidRPr="00506335" w:rsidRDefault="00EB44C5" w:rsidP="00EB44C5">
      <w:pPr>
        <w:shd w:val="clear" w:color="auto" w:fill="FFFFFF"/>
        <w:spacing w:before="100" w:beforeAutospacing="1" w:after="312"/>
        <w:rPr>
          <w:rFonts w:cstheme="minorHAnsi"/>
          <w:color w:val="000000" w:themeColor="text1"/>
          <w:lang w:eastAsia="fi-FI"/>
        </w:rPr>
      </w:pPr>
      <w:r w:rsidRPr="00506335">
        <w:rPr>
          <w:rFonts w:cstheme="minorHAnsi"/>
          <w:color w:val="000000" w:themeColor="text1"/>
          <w:lang w:eastAsia="fi-FI"/>
        </w:rPr>
        <w:t>Main</w:t>
      </w:r>
      <w:r w:rsidR="00516204" w:rsidRPr="00506335">
        <w:rPr>
          <w:rFonts w:cstheme="minorHAnsi"/>
          <w:color w:val="000000" w:themeColor="text1"/>
          <w:lang w:eastAsia="fi-FI"/>
        </w:rPr>
        <w:t xml:space="preserve">itun asetuksen 7§:n 1 momentti </w:t>
      </w:r>
      <w:r w:rsidRPr="00506335">
        <w:rPr>
          <w:rFonts w:cstheme="minorHAnsi"/>
          <w:color w:val="000000" w:themeColor="text1"/>
          <w:lang w:eastAsia="fi-FI"/>
        </w:rPr>
        <w:t>”ei koske opiskelijaa, joka on saanut koulusivistyksensä muulla kuin suomen tai ruotsin kielellä, eikä opiskelijaa, joka on saanut koulusivistyksensä ulkomailla. Tällaiselta opiskelijalta vaadittavasta kielitaidosta päättää ammattikorkeakoulu”.</w:t>
      </w:r>
    </w:p>
    <w:p w14:paraId="2D8B0D53" w14:textId="05C62BE7" w:rsidR="00EB44C5" w:rsidRPr="00506335" w:rsidRDefault="00EB44C5" w:rsidP="55DABDEF">
      <w:pPr>
        <w:shd w:val="clear" w:color="auto" w:fill="FFFFFF" w:themeFill="background1"/>
        <w:spacing w:before="100" w:beforeAutospacing="1" w:after="312"/>
        <w:rPr>
          <w:rFonts w:cstheme="minorBidi"/>
          <w:color w:val="000000" w:themeColor="text1"/>
          <w:lang w:eastAsia="fi-FI"/>
        </w:rPr>
      </w:pPr>
      <w:r w:rsidRPr="55DABDEF">
        <w:rPr>
          <w:rFonts w:cstheme="minorBidi"/>
          <w:color w:val="000000" w:themeColor="text1"/>
          <w:lang w:eastAsia="fi-FI"/>
        </w:rPr>
        <w:t>VAMK on tutkintosäännössään</w:t>
      </w:r>
      <w:r w:rsidR="003C4080" w:rsidRPr="55DABDEF">
        <w:rPr>
          <w:rFonts w:cstheme="minorBidi"/>
          <w:color w:val="000000" w:themeColor="text1"/>
          <w:lang w:eastAsia="fi-FI"/>
        </w:rPr>
        <w:t xml:space="preserve"> </w:t>
      </w:r>
      <w:r w:rsidR="003C4080" w:rsidRPr="00523AEE">
        <w:rPr>
          <w:rFonts w:cstheme="minorBidi"/>
          <w:color w:val="000000" w:themeColor="text1"/>
          <w:lang w:eastAsia="fi-FI"/>
        </w:rPr>
        <w:t>(</w:t>
      </w:r>
      <w:r w:rsidR="003C4080" w:rsidRPr="00523AEE">
        <w:rPr>
          <w:rFonts w:cstheme="minorBidi"/>
          <w:bCs/>
          <w:color w:val="000000" w:themeColor="text1"/>
          <w:lang w:eastAsia="fi-FI"/>
        </w:rPr>
        <w:t>1.8.20</w:t>
      </w:r>
      <w:r w:rsidR="73BEE479" w:rsidRPr="00523AEE">
        <w:rPr>
          <w:rFonts w:cstheme="minorBidi"/>
          <w:bCs/>
          <w:color w:val="000000" w:themeColor="text1"/>
          <w:lang w:eastAsia="fi-FI"/>
        </w:rPr>
        <w:t>22</w:t>
      </w:r>
      <w:r w:rsidR="003C4080" w:rsidRPr="00523AEE">
        <w:rPr>
          <w:rFonts w:cstheme="minorBidi"/>
          <w:bCs/>
          <w:color w:val="000000" w:themeColor="text1"/>
          <w:lang w:eastAsia="fi-FI"/>
        </w:rPr>
        <w:t>)</w:t>
      </w:r>
      <w:r w:rsidR="003C4080" w:rsidRPr="55DABDEF">
        <w:rPr>
          <w:rFonts w:cstheme="minorBidi"/>
          <w:color w:val="000000" w:themeColor="text1"/>
          <w:lang w:eastAsia="fi-FI"/>
        </w:rPr>
        <w:t xml:space="preserve"> </w:t>
      </w:r>
      <w:r w:rsidRPr="55DABDEF">
        <w:rPr>
          <w:rFonts w:cstheme="minorBidi"/>
          <w:color w:val="000000" w:themeColor="text1"/>
          <w:lang w:eastAsia="fi-FI"/>
        </w:rPr>
        <w:t>9 § linjannut, että ”</w:t>
      </w:r>
      <w:r w:rsidRPr="55DABDEF">
        <w:rPr>
          <w:rFonts w:cstheme="minorBidi"/>
          <w:color w:val="000000" w:themeColor="text1"/>
        </w:rPr>
        <w:t>Tutkintoa varten opiskelijan on kirjoitettava opinnäytetyönsä alalta kypsyysnäyte, joka osoittaa perehtyneisyyttä alaan ja suomen tai ruotsin kielen taitoa. Kypsyysnäyte kirjoitetaan</w:t>
      </w:r>
      <w:r w:rsidR="00BB61B6" w:rsidRPr="55DABDEF">
        <w:rPr>
          <w:rFonts w:cstheme="minorBidi"/>
          <w:color w:val="000000" w:themeColor="text1"/>
        </w:rPr>
        <w:t xml:space="preserve"> opiskelijan</w:t>
      </w:r>
      <w:r w:rsidRPr="55DABDEF">
        <w:rPr>
          <w:rFonts w:cstheme="minorBidi"/>
          <w:color w:val="000000" w:themeColor="text1"/>
        </w:rPr>
        <w:t xml:space="preserve"> koulusivistyskielellä. Jos opiskelija on saanut koulusivistyksensä muulla kuin suomen ja ruotsin kielellä kirjoitetaan kypsyysnäyte koulutuksen kielellä tai yksikön johtaja voi sopia opiskelijan kanssa kypsyysnäytteen antamisesta muulla kielellä.</w:t>
      </w:r>
      <w:r w:rsidR="00516204" w:rsidRPr="55DABDEF">
        <w:rPr>
          <w:rFonts w:cstheme="minorBidi"/>
          <w:color w:val="000000" w:themeColor="text1"/>
          <w:lang w:eastAsia="fi-FI"/>
        </w:rPr>
        <w:t>”</w:t>
      </w:r>
    </w:p>
    <w:p w14:paraId="4A8AF19C" w14:textId="77777777" w:rsidR="006855E0" w:rsidRPr="00506335" w:rsidRDefault="00DD21CD" w:rsidP="55DABDEF">
      <w:pPr>
        <w:rPr>
          <w:rFonts w:cstheme="minorBidi"/>
        </w:rPr>
      </w:pPr>
      <w:r w:rsidRPr="55DABDEF">
        <w:rPr>
          <w:rFonts w:cstheme="minorBidi"/>
        </w:rPr>
        <w:lastRenderedPageBreak/>
        <w:t xml:space="preserve">Ne englanninkielisessä koulutusohjelmassa opiskelevat, joiden koulusivistyskieli on suomi tai ruotsi, kirjoittavat kypsyysnäytteen suomeksi tai ruotsiksi, eivät </w:t>
      </w:r>
      <w:r w:rsidR="00516204" w:rsidRPr="55DABDEF">
        <w:rPr>
          <w:rFonts w:cstheme="minorBidi"/>
        </w:rPr>
        <w:t xml:space="preserve">siis </w:t>
      </w:r>
      <w:r w:rsidRPr="55DABDEF">
        <w:rPr>
          <w:rFonts w:cstheme="minorBidi"/>
        </w:rPr>
        <w:t xml:space="preserve">englanniksi. </w:t>
      </w:r>
    </w:p>
    <w:p w14:paraId="58F92DB6" w14:textId="386B7D40" w:rsidR="2527D439" w:rsidRDefault="2527D439" w:rsidP="55DABDEF">
      <w:pPr>
        <w:rPr>
          <w:rFonts w:ascii="Calibri" w:hAnsi="Calibri"/>
          <w:b/>
          <w:bCs/>
          <w:color w:val="242424"/>
        </w:rPr>
      </w:pPr>
      <w:r w:rsidRPr="55DABDEF">
        <w:rPr>
          <w:rFonts w:ascii="Calibri" w:eastAsia="Calibri" w:hAnsi="Calibri" w:cs="Calibri"/>
          <w:color w:val="242424"/>
        </w:rPr>
        <w:t>Opiskelija sopii ohjaavan opettajan kanssa kypsyysnäytteen kirjoittamisesta. Kypsyysnäytteellä opiskelija osoittaa hallitsevansa opinnäytetyönsä aihealueen ja kielitaitonsa.</w:t>
      </w:r>
      <w:r w:rsidR="1A5D36DF" w:rsidRPr="55DABDEF">
        <w:rPr>
          <w:rFonts w:ascii="Calibri" w:eastAsia="Calibri" w:hAnsi="Calibri" w:cs="Calibri"/>
          <w:color w:val="242424"/>
        </w:rPr>
        <w:t xml:space="preserve"> Ohjaaja antaa kaksi aihetta, joista kirjoittaja valitsee toisen. Aihe voi olla valmis otsikko tai otsikon tarkka muotoilu voidaan jättää opiskelijan tehtäväksi.</w:t>
      </w:r>
    </w:p>
    <w:p w14:paraId="3B138A91" w14:textId="35854541" w:rsidR="00DD21CD" w:rsidRPr="00565254" w:rsidRDefault="00DD21CD" w:rsidP="55DABDEF">
      <w:pPr>
        <w:rPr>
          <w:rFonts w:ascii="Calibri" w:hAnsi="Calibri"/>
          <w:bCs/>
          <w:color w:val="242424"/>
        </w:rPr>
      </w:pPr>
      <w:r w:rsidRPr="55DABDEF">
        <w:rPr>
          <w:rFonts w:cstheme="minorBidi"/>
        </w:rPr>
        <w:t>Kypsyysnäyte kirjoitetaan valvotussa koetilanteessa</w:t>
      </w:r>
      <w:r w:rsidR="7D3C400A" w:rsidRPr="55DABDEF">
        <w:rPr>
          <w:rFonts w:cstheme="minorBidi"/>
        </w:rPr>
        <w:t xml:space="preserve"> ilman oheismateriaalia </w:t>
      </w:r>
      <w:r w:rsidR="00E04B4F">
        <w:rPr>
          <w:rFonts w:cstheme="minorBidi"/>
        </w:rPr>
        <w:t xml:space="preserve">joko </w:t>
      </w:r>
      <w:r w:rsidR="7D3C400A" w:rsidRPr="55DABDEF">
        <w:rPr>
          <w:rFonts w:cstheme="minorBidi"/>
        </w:rPr>
        <w:t>konseptipaperille</w:t>
      </w:r>
      <w:r w:rsidR="00E04B4F">
        <w:rPr>
          <w:rFonts w:cstheme="minorBidi"/>
        </w:rPr>
        <w:t xml:space="preserve">, </w:t>
      </w:r>
      <w:r w:rsidR="00E04B4F" w:rsidRPr="00565254">
        <w:rPr>
          <w:rFonts w:cstheme="minorBidi"/>
        </w:rPr>
        <w:t>verkkoesseenä</w:t>
      </w:r>
      <w:r w:rsidR="7D3C400A" w:rsidRPr="00565254">
        <w:rPr>
          <w:rFonts w:cstheme="minorBidi"/>
        </w:rPr>
        <w:t xml:space="preserve"> tai </w:t>
      </w:r>
      <w:r w:rsidR="7D3C400A" w:rsidRPr="00565254">
        <w:rPr>
          <w:rFonts w:ascii="Calibri" w:eastAsia="Calibri" w:hAnsi="Calibri" w:cs="Calibri"/>
          <w:bCs/>
          <w:color w:val="242424"/>
        </w:rPr>
        <w:t>sähköisesti EXAM-järjestelmässä tavallisen tentin tapaan.</w:t>
      </w:r>
      <w:r w:rsidRPr="00565254">
        <w:rPr>
          <w:rFonts w:cstheme="minorBidi"/>
        </w:rPr>
        <w:t xml:space="preserve"> </w:t>
      </w:r>
      <w:r w:rsidR="4C432862" w:rsidRPr="00565254">
        <w:rPr>
          <w:rFonts w:cstheme="minorBidi"/>
          <w:bCs/>
        </w:rPr>
        <w:t xml:space="preserve">EXAM-järjestelmän tarkempi kuvaus ja käyttöohje löytyy </w:t>
      </w:r>
      <w:r w:rsidR="4C432862" w:rsidRPr="00565254">
        <w:rPr>
          <w:rFonts w:ascii="Calibri" w:eastAsia="Calibri" w:hAnsi="Calibri" w:cs="Calibri"/>
          <w:bCs/>
          <w:color w:val="242424"/>
        </w:rPr>
        <w:t xml:space="preserve">Vaasan ammattikorkeakoulun </w:t>
      </w:r>
      <w:hyperlink r:id="rId13">
        <w:r w:rsidR="4C432862" w:rsidRPr="00565254">
          <w:rPr>
            <w:rStyle w:val="Hyperlink"/>
            <w:rFonts w:ascii="Calibri" w:eastAsia="Calibri" w:hAnsi="Calibri" w:cs="Calibri"/>
            <w:bCs/>
          </w:rPr>
          <w:t>IT-oppaassa</w:t>
        </w:r>
      </w:hyperlink>
      <w:r w:rsidR="4C432862" w:rsidRPr="00565254">
        <w:rPr>
          <w:rFonts w:ascii="Calibri" w:eastAsia="Calibri" w:hAnsi="Calibri" w:cs="Calibri"/>
          <w:bCs/>
          <w:color w:val="242424"/>
        </w:rPr>
        <w:t xml:space="preserve">. Järjestelmän suora osoite on </w:t>
      </w:r>
      <w:hyperlink r:id="rId14">
        <w:r w:rsidR="4C432862" w:rsidRPr="00565254">
          <w:rPr>
            <w:rStyle w:val="Hyperlink"/>
            <w:rFonts w:ascii="Calibri" w:eastAsia="Calibri" w:hAnsi="Calibri" w:cs="Calibri"/>
            <w:bCs/>
          </w:rPr>
          <w:t>exam.vamk.fi</w:t>
        </w:r>
      </w:hyperlink>
      <w:r w:rsidR="4C432862" w:rsidRPr="00565254">
        <w:rPr>
          <w:rFonts w:ascii="Calibri" w:eastAsia="Calibri" w:hAnsi="Calibri" w:cs="Calibri"/>
          <w:bCs/>
          <w:color w:val="242424"/>
        </w:rPr>
        <w:t>.</w:t>
      </w:r>
      <w:r w:rsidR="4C432862" w:rsidRPr="00565254">
        <w:rPr>
          <w:rFonts w:ascii="Calibri" w:eastAsia="Calibri" w:hAnsi="Calibri" w:cs="Calibri"/>
          <w:color w:val="242424"/>
        </w:rPr>
        <w:t xml:space="preserve"> </w:t>
      </w:r>
    </w:p>
    <w:p w14:paraId="3521194F" w14:textId="788F249B" w:rsidR="7E880E96" w:rsidRDefault="00E04B4F" w:rsidP="55DABDEF">
      <w:pPr>
        <w:rPr>
          <w:rFonts w:ascii="Calibri" w:eastAsia="Calibri" w:hAnsi="Calibri" w:cs="Calibri"/>
          <w:color w:val="242424"/>
        </w:rPr>
      </w:pPr>
      <w:r w:rsidRPr="00E04B4F">
        <w:rPr>
          <w:rFonts w:ascii="Calibri" w:eastAsia="Calibri" w:hAnsi="Calibri" w:cs="Calibri"/>
          <w:bCs/>
          <w:color w:val="242424"/>
        </w:rPr>
        <w:t>K</w:t>
      </w:r>
      <w:r w:rsidR="7E880E96" w:rsidRPr="55DABDEF">
        <w:rPr>
          <w:rFonts w:ascii="Calibri" w:eastAsia="Calibri" w:hAnsi="Calibri" w:cs="Calibri"/>
          <w:color w:val="242424"/>
        </w:rPr>
        <w:t>ypsyysnäytteen ohjepituus on noin 450–600 sanaa</w:t>
      </w:r>
      <w:r>
        <w:rPr>
          <w:rFonts w:ascii="Calibri" w:eastAsia="Calibri" w:hAnsi="Calibri" w:cs="Calibri"/>
          <w:color w:val="242424"/>
        </w:rPr>
        <w:t xml:space="preserve"> </w:t>
      </w:r>
      <w:r w:rsidRPr="00B0012F">
        <w:rPr>
          <w:rFonts w:ascii="Calibri" w:eastAsia="Calibri" w:hAnsi="Calibri" w:cs="Calibri"/>
          <w:color w:val="242424"/>
        </w:rPr>
        <w:t>riippumatta siitä, kirjoitetaanko kypsyysnäyte paperille tai sähköisesti</w:t>
      </w:r>
      <w:r w:rsidR="7E880E96" w:rsidRPr="00B0012F">
        <w:rPr>
          <w:rFonts w:ascii="Calibri" w:eastAsia="Calibri" w:hAnsi="Calibri" w:cs="Calibri"/>
          <w:color w:val="242424"/>
        </w:rPr>
        <w:t xml:space="preserve">. </w:t>
      </w:r>
      <w:r w:rsidR="7E880E96" w:rsidRPr="00B0012F">
        <w:rPr>
          <w:rFonts w:ascii="Calibri" w:eastAsia="Calibri" w:hAnsi="Calibri" w:cs="Calibri"/>
          <w:bCs/>
          <w:color w:val="242424"/>
        </w:rPr>
        <w:t>Mikäli</w:t>
      </w:r>
      <w:r w:rsidR="7E880E96" w:rsidRPr="55DABDEF">
        <w:rPr>
          <w:rFonts w:ascii="Calibri" w:eastAsia="Calibri" w:hAnsi="Calibri" w:cs="Calibri"/>
          <w:color w:val="242424"/>
        </w:rPr>
        <w:t xml:space="preserve"> kypsyysnäyte kirjoitetaan isoruutuiselle konseptille (7 mm), kirjoitetaan teksti joka riville ja vastaavasti, jos kyseessä on pieniruutuinen (5 mm) konsepti, </w:t>
      </w:r>
      <w:proofErr w:type="gramStart"/>
      <w:r w:rsidR="7E880E96" w:rsidRPr="55DABDEF">
        <w:rPr>
          <w:rFonts w:ascii="Calibri" w:eastAsia="Calibri" w:hAnsi="Calibri" w:cs="Calibri"/>
          <w:color w:val="242424"/>
        </w:rPr>
        <w:t>kirjoitetaan</w:t>
      </w:r>
      <w:proofErr w:type="gramEnd"/>
      <w:r w:rsidR="006D5E8A">
        <w:rPr>
          <w:rFonts w:ascii="Calibri" w:eastAsia="Calibri" w:hAnsi="Calibri" w:cs="Calibri"/>
          <w:color w:val="242424"/>
        </w:rPr>
        <w:t xml:space="preserve"> </w:t>
      </w:r>
      <w:r w:rsidR="7E880E96" w:rsidRPr="55DABDEF">
        <w:rPr>
          <w:rFonts w:ascii="Calibri" w:eastAsia="Calibri" w:hAnsi="Calibri" w:cs="Calibri"/>
          <w:color w:val="242424"/>
        </w:rPr>
        <w:t>joka toiselle riville. Kypsyysnäytteen kirjoittamiseen on aikaa 2 h 15 min (135 min). Kypsyysnäytteen tarkastavat sekä opinnäytetyön ohjaaja että kielentarkastaja. Kypsyysnäyte arvioidaan asteikolla hyväksytty/hylätty</w:t>
      </w:r>
      <w:r>
        <w:rPr>
          <w:rFonts w:ascii="Calibri" w:eastAsia="Calibri" w:hAnsi="Calibri" w:cs="Calibri"/>
          <w:color w:val="242424"/>
        </w:rPr>
        <w:t xml:space="preserve">. </w:t>
      </w:r>
      <w:proofErr w:type="spellStart"/>
      <w:r w:rsidR="7E880E96" w:rsidRPr="55DABDEF">
        <w:rPr>
          <w:rFonts w:ascii="Calibri" w:eastAsia="Calibri" w:hAnsi="Calibri" w:cs="Calibri"/>
          <w:color w:val="242424"/>
        </w:rPr>
        <w:t>Lukivaikeuksisella</w:t>
      </w:r>
      <w:proofErr w:type="spellEnd"/>
      <w:r w:rsidR="7E880E96" w:rsidRPr="55DABDEF">
        <w:rPr>
          <w:rFonts w:ascii="Calibri" w:eastAsia="Calibri" w:hAnsi="Calibri" w:cs="Calibri"/>
          <w:color w:val="242424"/>
        </w:rPr>
        <w:t xml:space="preserve"> on oikeus </w:t>
      </w:r>
      <w:r w:rsidR="006D5E8A">
        <w:rPr>
          <w:rFonts w:ascii="Calibri" w:eastAsia="Calibri" w:hAnsi="Calibri" w:cs="Calibri"/>
          <w:color w:val="242424"/>
        </w:rPr>
        <w:t xml:space="preserve">yksilöllisiin järjestelyihin </w:t>
      </w:r>
      <w:r w:rsidR="7E880E96" w:rsidRPr="55DABDEF">
        <w:rPr>
          <w:rFonts w:ascii="Calibri" w:eastAsia="Calibri" w:hAnsi="Calibri" w:cs="Calibri"/>
          <w:color w:val="242424"/>
        </w:rPr>
        <w:t xml:space="preserve">edellyttäen, että hänellä on asiantuntijan lausunto lukivaikeudestaan.  </w:t>
      </w:r>
    </w:p>
    <w:p w14:paraId="58DC16EF" w14:textId="02E4B5EE" w:rsidR="7E880E96" w:rsidRPr="00D40615" w:rsidRDefault="7E880E96" w:rsidP="55DABDEF">
      <w:pPr>
        <w:rPr>
          <w:rFonts w:ascii="Calibri" w:eastAsia="Calibri" w:hAnsi="Calibri" w:cs="Calibri"/>
          <w:bCs/>
          <w:color w:val="242424"/>
        </w:rPr>
      </w:pPr>
      <w:r w:rsidRPr="00D40615">
        <w:rPr>
          <w:rFonts w:ascii="Calibri" w:eastAsia="Calibri" w:hAnsi="Calibri" w:cs="Calibri"/>
          <w:bCs/>
          <w:color w:val="242424"/>
        </w:rPr>
        <w:t>Kypsyysnäyte</w:t>
      </w:r>
      <w:r w:rsidR="3B0AC446" w:rsidRPr="00D40615">
        <w:rPr>
          <w:rFonts w:ascii="Calibri" w:eastAsia="Calibri" w:hAnsi="Calibri" w:cs="Calibri"/>
          <w:bCs/>
          <w:color w:val="242424"/>
        </w:rPr>
        <w:t>ttä</w:t>
      </w:r>
      <w:r w:rsidRPr="00D40615">
        <w:rPr>
          <w:rFonts w:ascii="Calibri" w:eastAsia="Calibri" w:hAnsi="Calibri" w:cs="Calibri"/>
          <w:bCs/>
          <w:color w:val="242424"/>
        </w:rPr>
        <w:t xml:space="preserve"> voidaan tarjota myös julkaistavaksi artikkelina</w:t>
      </w:r>
      <w:r w:rsidR="247A4D5D" w:rsidRPr="00D40615">
        <w:rPr>
          <w:rFonts w:ascii="Calibri" w:eastAsia="Calibri" w:hAnsi="Calibri" w:cs="Calibri"/>
          <w:bCs/>
          <w:color w:val="242424"/>
        </w:rPr>
        <w:t xml:space="preserve"> </w:t>
      </w:r>
      <w:r w:rsidRPr="00D40615">
        <w:rPr>
          <w:rFonts w:ascii="Calibri" w:eastAsia="Calibri" w:hAnsi="Calibri" w:cs="Calibri"/>
          <w:bCs/>
          <w:color w:val="242424"/>
        </w:rPr>
        <w:t>Energiaa-verkkolehdessä kielentarkistuksen ja opettajan tekemien muutosehdotusten jälkeen. Artikkelijulkaisussa noudatetaan julkaisusarjan muotoilua ja kirjoitusohjetta. Lähdeluetteloon tulee sisällyttää artikkelin pohjana olleen opinnäytetyön tiedot (</w:t>
      </w:r>
      <w:proofErr w:type="spellStart"/>
      <w:r w:rsidR="00166F88" w:rsidRPr="00D40615">
        <w:rPr>
          <w:rFonts w:ascii="Calibri" w:eastAsia="Calibri" w:hAnsi="Calibri" w:cs="Calibri"/>
          <w:bCs/>
          <w:color w:val="242424"/>
        </w:rPr>
        <w:t>Theseukseen</w:t>
      </w:r>
      <w:proofErr w:type="spellEnd"/>
      <w:r w:rsidR="00166F88" w:rsidRPr="00D40615">
        <w:rPr>
          <w:rFonts w:ascii="Calibri" w:eastAsia="Calibri" w:hAnsi="Calibri" w:cs="Calibri"/>
          <w:bCs/>
          <w:color w:val="242424"/>
        </w:rPr>
        <w:t xml:space="preserve"> ladat</w:t>
      </w:r>
      <w:r w:rsidR="00B43A61" w:rsidRPr="00D40615">
        <w:rPr>
          <w:rFonts w:ascii="Calibri" w:eastAsia="Calibri" w:hAnsi="Calibri" w:cs="Calibri"/>
          <w:bCs/>
          <w:color w:val="242424"/>
        </w:rPr>
        <w:t xml:space="preserve">un työn </w:t>
      </w:r>
      <w:r w:rsidR="00166F88" w:rsidRPr="00D40615">
        <w:rPr>
          <w:rFonts w:ascii="Calibri" w:eastAsia="Calibri" w:hAnsi="Calibri" w:cs="Calibri"/>
          <w:bCs/>
          <w:color w:val="242424"/>
        </w:rPr>
        <w:t xml:space="preserve">pysyvä </w:t>
      </w:r>
      <w:r w:rsidRPr="00D40615">
        <w:rPr>
          <w:rFonts w:ascii="Calibri" w:eastAsia="Calibri" w:hAnsi="Calibri" w:cs="Calibri"/>
          <w:bCs/>
          <w:color w:val="242424"/>
        </w:rPr>
        <w:t>URN-</w:t>
      </w:r>
      <w:r w:rsidR="00166F88" w:rsidRPr="00D40615">
        <w:rPr>
          <w:rFonts w:ascii="Calibri" w:eastAsia="Calibri" w:hAnsi="Calibri" w:cs="Calibri"/>
          <w:bCs/>
          <w:color w:val="242424"/>
        </w:rPr>
        <w:t>osoite</w:t>
      </w:r>
      <w:r w:rsidRPr="00D40615">
        <w:rPr>
          <w:rFonts w:ascii="Calibri" w:eastAsia="Calibri" w:hAnsi="Calibri" w:cs="Calibri"/>
          <w:bCs/>
          <w:color w:val="242424"/>
        </w:rPr>
        <w:t xml:space="preserve">).  </w:t>
      </w:r>
    </w:p>
    <w:p w14:paraId="3AD80513" w14:textId="43BC9872" w:rsidR="34314AE0" w:rsidRDefault="34314AE0" w:rsidP="34314AE0">
      <w:pPr>
        <w:rPr>
          <w:rFonts w:ascii="Calibri" w:hAnsi="Calibri"/>
        </w:rPr>
      </w:pPr>
    </w:p>
    <w:p w14:paraId="4C0DEAE0" w14:textId="4F9C3B58" w:rsidR="55DABDEF" w:rsidRDefault="55DABDEF" w:rsidP="55DABDEF">
      <w:pPr>
        <w:rPr>
          <w:rFonts w:cstheme="minorBidi"/>
        </w:rPr>
      </w:pPr>
    </w:p>
    <w:p w14:paraId="476C0B85" w14:textId="157450F0" w:rsidR="006855E0" w:rsidRPr="00506335" w:rsidRDefault="00DD21CD" w:rsidP="55DABDEF">
      <w:pPr>
        <w:rPr>
          <w:rFonts w:cstheme="minorBidi"/>
        </w:rPr>
      </w:pPr>
      <w:r w:rsidRPr="55DABDEF">
        <w:rPr>
          <w:rFonts w:cstheme="minorBidi"/>
        </w:rPr>
        <w:lastRenderedPageBreak/>
        <w:t>Hyväksyttävän kypsyysnäytteen vaatimukset</w:t>
      </w:r>
      <w:r w:rsidR="004758FD" w:rsidRPr="55DABDEF">
        <w:rPr>
          <w:rFonts w:cstheme="minorBidi"/>
        </w:rPr>
        <w:t xml:space="preserve"> ovat</w:t>
      </w:r>
      <w:r w:rsidRPr="55DABDEF">
        <w:rPr>
          <w:rFonts w:cstheme="minorBidi"/>
        </w:rPr>
        <w:t xml:space="preserve">: </w:t>
      </w:r>
    </w:p>
    <w:p w14:paraId="1702C476" w14:textId="77777777" w:rsidR="00DD21CD" w:rsidRPr="00506335" w:rsidRDefault="00DD21CD" w:rsidP="00705D0B">
      <w:pPr>
        <w:pStyle w:val="Default"/>
        <w:numPr>
          <w:ilvl w:val="0"/>
          <w:numId w:val="5"/>
        </w:numPr>
        <w:spacing w:after="240"/>
        <w:jc w:val="both"/>
        <w:rPr>
          <w:rFonts w:asciiTheme="minorHAnsi" w:hAnsiTheme="minorHAnsi" w:cstheme="minorHAnsi"/>
          <w:color w:val="auto"/>
        </w:rPr>
      </w:pPr>
      <w:r w:rsidRPr="00506335">
        <w:rPr>
          <w:rFonts w:asciiTheme="minorHAnsi" w:hAnsiTheme="minorHAnsi" w:cstheme="minorHAnsi"/>
          <w:color w:val="auto"/>
        </w:rPr>
        <w:t>Kypsyysnäytteen ja opinnäytetyö</w:t>
      </w:r>
      <w:r w:rsidR="005E5C1D" w:rsidRPr="00506335">
        <w:rPr>
          <w:rFonts w:asciiTheme="minorHAnsi" w:hAnsiTheme="minorHAnsi" w:cstheme="minorHAnsi"/>
          <w:color w:val="auto"/>
        </w:rPr>
        <w:t>n</w:t>
      </w:r>
      <w:r w:rsidRPr="00506335">
        <w:rPr>
          <w:rFonts w:asciiTheme="minorHAnsi" w:hAnsiTheme="minorHAnsi" w:cstheme="minorHAnsi"/>
          <w:color w:val="auto"/>
        </w:rPr>
        <w:t xml:space="preserve"> sisällön tulee vastata toisiaan. </w:t>
      </w:r>
    </w:p>
    <w:p w14:paraId="60379FDB" w14:textId="77777777" w:rsidR="00DD21CD" w:rsidRPr="00506335" w:rsidRDefault="00DD21CD" w:rsidP="00705D0B">
      <w:pPr>
        <w:pStyle w:val="Default"/>
        <w:numPr>
          <w:ilvl w:val="0"/>
          <w:numId w:val="5"/>
        </w:numPr>
        <w:spacing w:after="240"/>
        <w:jc w:val="both"/>
        <w:rPr>
          <w:rFonts w:asciiTheme="minorHAnsi" w:hAnsiTheme="minorHAnsi" w:cstheme="minorHAnsi"/>
          <w:color w:val="auto"/>
        </w:rPr>
      </w:pPr>
      <w:r w:rsidRPr="00506335">
        <w:rPr>
          <w:rFonts w:asciiTheme="minorHAnsi" w:hAnsiTheme="minorHAnsi" w:cstheme="minorHAnsi"/>
          <w:color w:val="auto"/>
        </w:rPr>
        <w:t>Teksti on luettavaa</w:t>
      </w:r>
      <w:r w:rsidR="005E5C1D" w:rsidRPr="00506335">
        <w:rPr>
          <w:rFonts w:asciiTheme="minorHAnsi" w:hAnsiTheme="minorHAnsi" w:cstheme="minorHAnsi"/>
          <w:color w:val="auto"/>
        </w:rPr>
        <w:t xml:space="preserve"> ja</w:t>
      </w:r>
      <w:r w:rsidRPr="00506335">
        <w:rPr>
          <w:rFonts w:asciiTheme="minorHAnsi" w:hAnsiTheme="minorHAnsi" w:cstheme="minorHAnsi"/>
          <w:color w:val="auto"/>
        </w:rPr>
        <w:t xml:space="preserve"> isot </w:t>
      </w:r>
      <w:r w:rsidR="005E5C1D" w:rsidRPr="00506335">
        <w:rPr>
          <w:rFonts w:asciiTheme="minorHAnsi" w:hAnsiTheme="minorHAnsi" w:cstheme="minorHAnsi"/>
          <w:color w:val="auto"/>
        </w:rPr>
        <w:t>ja</w:t>
      </w:r>
      <w:r w:rsidRPr="00506335">
        <w:rPr>
          <w:rFonts w:asciiTheme="minorHAnsi" w:hAnsiTheme="minorHAnsi" w:cstheme="minorHAnsi"/>
          <w:color w:val="auto"/>
        </w:rPr>
        <w:t xml:space="preserve"> pienet kirjaimet </w:t>
      </w:r>
      <w:r w:rsidR="005E5C1D" w:rsidRPr="00506335">
        <w:rPr>
          <w:rFonts w:asciiTheme="minorHAnsi" w:hAnsiTheme="minorHAnsi" w:cstheme="minorHAnsi"/>
          <w:color w:val="auto"/>
        </w:rPr>
        <w:t>sekä</w:t>
      </w:r>
      <w:r w:rsidRPr="00506335">
        <w:rPr>
          <w:rFonts w:asciiTheme="minorHAnsi" w:hAnsiTheme="minorHAnsi" w:cstheme="minorHAnsi"/>
          <w:color w:val="auto"/>
        </w:rPr>
        <w:t xml:space="preserve"> sanarajat erottuvat. </w:t>
      </w:r>
    </w:p>
    <w:p w14:paraId="50FC8F37" w14:textId="77777777" w:rsidR="006855E0" w:rsidRPr="00506335" w:rsidRDefault="00DD21CD" w:rsidP="00705D0B">
      <w:pPr>
        <w:pStyle w:val="Default"/>
        <w:numPr>
          <w:ilvl w:val="0"/>
          <w:numId w:val="5"/>
        </w:numPr>
        <w:spacing w:after="240"/>
        <w:jc w:val="both"/>
        <w:rPr>
          <w:rFonts w:asciiTheme="minorHAnsi" w:hAnsiTheme="minorHAnsi" w:cstheme="minorHAnsi"/>
          <w:color w:val="auto"/>
        </w:rPr>
      </w:pPr>
      <w:r w:rsidRPr="00506335">
        <w:rPr>
          <w:rFonts w:asciiTheme="minorHAnsi" w:hAnsiTheme="minorHAnsi" w:cstheme="minorHAnsi"/>
          <w:color w:val="auto"/>
        </w:rPr>
        <w:t xml:space="preserve">Kirjoituksella on otsikko. Sisällön ja otsikon tulee vastata toisiaan. </w:t>
      </w:r>
    </w:p>
    <w:p w14:paraId="040F1816"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Teksti on jaettu selvästi erottuviin kappaleisiin. </w:t>
      </w:r>
    </w:p>
    <w:p w14:paraId="521BB512"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Oikeinkirjoituksen ja välimerkkien käytön perusasiat ovat kunnossa. </w:t>
      </w:r>
    </w:p>
    <w:p w14:paraId="0BFE4C68"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Virkkeiden ja lauseiden väliset suhteet on ilmaistu selkeästi. </w:t>
      </w:r>
    </w:p>
    <w:p w14:paraId="35C5F598"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Sanajärjestys on yksiselitteinen ja sopusoinnussa esitetyn informaation kanssa. </w:t>
      </w:r>
    </w:p>
    <w:p w14:paraId="066B8A76"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Tyyli on asiatyyliä. </w:t>
      </w:r>
    </w:p>
    <w:p w14:paraId="66AB73DB"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Teksti etenee kielen varassa eikä esimerkiksi kaavojen, kaavioiden ja kuvien varassa. </w:t>
      </w:r>
    </w:p>
    <w:p w14:paraId="5A889217" w14:textId="77777777" w:rsidR="00DD21CD" w:rsidRPr="00506335" w:rsidRDefault="00DD21CD" w:rsidP="00705D0B">
      <w:pPr>
        <w:pStyle w:val="Default"/>
        <w:numPr>
          <w:ilvl w:val="0"/>
          <w:numId w:val="5"/>
        </w:numPr>
        <w:spacing w:after="240"/>
        <w:rPr>
          <w:rFonts w:asciiTheme="minorHAnsi" w:hAnsiTheme="minorHAnsi" w:cstheme="minorHAnsi"/>
          <w:color w:val="auto"/>
        </w:rPr>
      </w:pPr>
      <w:r w:rsidRPr="00506335">
        <w:rPr>
          <w:rFonts w:asciiTheme="minorHAnsi" w:hAnsiTheme="minorHAnsi" w:cstheme="minorHAnsi"/>
          <w:color w:val="auto"/>
        </w:rPr>
        <w:t xml:space="preserve">Kirjoitus on rakenteeltaan jäsennelty ja yhtenäinen kokonaisuus. </w:t>
      </w:r>
    </w:p>
    <w:p w14:paraId="44596E06" w14:textId="77777777" w:rsidR="006855E0" w:rsidRPr="00506335" w:rsidRDefault="00DD21CD" w:rsidP="00705D0B">
      <w:pPr>
        <w:pStyle w:val="Default"/>
        <w:numPr>
          <w:ilvl w:val="0"/>
          <w:numId w:val="5"/>
        </w:numPr>
        <w:spacing w:after="240"/>
        <w:jc w:val="both"/>
        <w:rPr>
          <w:rFonts w:asciiTheme="minorHAnsi" w:hAnsiTheme="minorHAnsi" w:cstheme="minorHAnsi"/>
          <w:color w:val="auto"/>
        </w:rPr>
      </w:pPr>
      <w:r w:rsidRPr="00506335">
        <w:rPr>
          <w:rFonts w:asciiTheme="minorHAnsi" w:hAnsiTheme="minorHAnsi" w:cstheme="minorHAnsi"/>
          <w:color w:val="auto"/>
        </w:rPr>
        <w:t xml:space="preserve">Lukijan on ymmärrettävä teksti omana kokonaisuutenaan. Kirjoittaja ei saa olettaa, että lukija on tutustunut hänen tutkielmaansa. </w:t>
      </w:r>
    </w:p>
    <w:p w14:paraId="35DEA4B6" w14:textId="77777777" w:rsidR="006855E0" w:rsidRPr="00506335" w:rsidRDefault="00DD21CD" w:rsidP="00B6097B">
      <w:pPr>
        <w:rPr>
          <w:rFonts w:cstheme="minorHAnsi"/>
        </w:rPr>
      </w:pPr>
      <w:r w:rsidRPr="00506335">
        <w:rPr>
          <w:rFonts w:cstheme="minorHAnsi"/>
        </w:rPr>
        <w:t xml:space="preserve">Kypsyysnäyte voidaan hylätä, jos sen sisällössä tai kieli- ja muotoseikoissa on suuria ja toistuvia puutteita tai virheitä. Opiskelija voi ilmoittautua uuteen kokeeseen tutustuttuaan tarkistettuun kypsyysnäytteeseen ja saatuaan lisäohjausta. Kypsyysnäytteen kielestä annetaan merkintä tutkintotodistukseen. </w:t>
      </w:r>
    </w:p>
    <w:p w14:paraId="3961AD5D" w14:textId="77777777" w:rsidR="00EB44C5" w:rsidRPr="00506335" w:rsidRDefault="00EB44C5" w:rsidP="00EB44C5">
      <w:pPr>
        <w:pStyle w:val="Heading2"/>
        <w:rPr>
          <w:rFonts w:cstheme="minorHAnsi"/>
          <w:color w:val="000000" w:themeColor="text1"/>
        </w:rPr>
      </w:pPr>
      <w:bookmarkStart w:id="53" w:name="_Toc49243922"/>
      <w:r w:rsidRPr="00506335">
        <w:rPr>
          <w:rFonts w:cstheme="minorHAnsi"/>
          <w:color w:val="000000" w:themeColor="text1"/>
        </w:rPr>
        <w:lastRenderedPageBreak/>
        <w:t>YAMK opinnäytetyön kypsyysnäyte on tiedote</w:t>
      </w:r>
      <w:bookmarkEnd w:id="53"/>
    </w:p>
    <w:p w14:paraId="73449B0E" w14:textId="738A01F2" w:rsidR="00EB44C5" w:rsidRPr="00506335" w:rsidRDefault="00EB44C5" w:rsidP="00EB44C5">
      <w:pPr>
        <w:pStyle w:val="NormalWeb"/>
        <w:shd w:val="clear" w:color="auto" w:fill="FFFFFF"/>
        <w:spacing w:line="360" w:lineRule="auto"/>
        <w:jc w:val="both"/>
        <w:textAlignment w:val="top"/>
        <w:rPr>
          <w:rFonts w:cstheme="minorHAnsi"/>
          <w:color w:val="000000" w:themeColor="text1"/>
          <w:lang w:val="fi-FI"/>
        </w:rPr>
      </w:pPr>
      <w:r w:rsidRPr="00506335">
        <w:rPr>
          <w:rFonts w:cstheme="minorHAnsi"/>
          <w:color w:val="000000" w:themeColor="text1"/>
          <w:lang w:val="fi-FI"/>
        </w:rPr>
        <w:t>Vaasan ammattikorkeakoulussa YAMK tutkinnon suorittaneelle opiskelijalle tarjotaan kaksi vaihtoehtoa kirjoittaa opinnäytetyöstään kypsyysnäyte. Nämä ovat mediatiedote tai perinteisen kypsyysnäytteen kirjoittaminen</w:t>
      </w:r>
      <w:r w:rsidR="00780791" w:rsidRPr="00506335">
        <w:rPr>
          <w:rFonts w:cstheme="minorHAnsi"/>
          <w:color w:val="000000" w:themeColor="text1"/>
          <w:lang w:val="fi-FI"/>
        </w:rPr>
        <w:t>.</w:t>
      </w:r>
      <w:r w:rsidR="00780791" w:rsidRPr="00506335">
        <w:rPr>
          <w:rStyle w:val="FootnoteReference"/>
          <w:rFonts w:cstheme="minorHAnsi"/>
          <w:color w:val="000000" w:themeColor="text1"/>
          <w:lang w:val="fi-FI"/>
        </w:rPr>
        <w:footnoteReference w:id="15"/>
      </w:r>
      <w:r w:rsidRPr="00506335">
        <w:rPr>
          <w:rFonts w:cstheme="minorHAnsi"/>
          <w:color w:val="000000" w:themeColor="text1"/>
          <w:lang w:val="fi-FI"/>
        </w:rPr>
        <w:t xml:space="preserve"> </w:t>
      </w:r>
      <w:r w:rsidR="00E70F62" w:rsidRPr="00506335">
        <w:rPr>
          <w:rFonts w:cstheme="minorHAnsi"/>
          <w:color w:val="000000" w:themeColor="text1"/>
          <w:lang w:val="fi-FI"/>
        </w:rPr>
        <w:t xml:space="preserve">Opiskelija sopii ohjaavan opettajan kanssa kypsyysnäytteen </w:t>
      </w:r>
      <w:r w:rsidR="00780791" w:rsidRPr="00506335">
        <w:rPr>
          <w:rFonts w:cstheme="minorHAnsi"/>
          <w:color w:val="000000" w:themeColor="text1"/>
          <w:lang w:val="fi-FI"/>
        </w:rPr>
        <w:t>suorittamistavast</w:t>
      </w:r>
      <w:r w:rsidR="00E70F62" w:rsidRPr="00506335">
        <w:rPr>
          <w:rFonts w:cstheme="minorHAnsi"/>
          <w:color w:val="000000" w:themeColor="text1"/>
          <w:lang w:val="fi-FI"/>
        </w:rPr>
        <w:t xml:space="preserve">a. </w:t>
      </w:r>
      <w:r w:rsidRPr="00506335">
        <w:rPr>
          <w:rFonts w:cstheme="minorHAnsi"/>
          <w:color w:val="000000" w:themeColor="text1"/>
          <w:lang w:val="fi-FI"/>
        </w:rPr>
        <w:t xml:space="preserve"> </w:t>
      </w:r>
    </w:p>
    <w:p w14:paraId="29FD52DC" w14:textId="77777777" w:rsidR="00EB44C5" w:rsidRPr="00506335" w:rsidRDefault="00EB44C5" w:rsidP="00EB44C5">
      <w:pPr>
        <w:pStyle w:val="NormalWeb"/>
        <w:shd w:val="clear" w:color="auto" w:fill="FFFFFF"/>
        <w:spacing w:line="360" w:lineRule="auto"/>
        <w:jc w:val="both"/>
        <w:textAlignment w:val="top"/>
        <w:rPr>
          <w:rFonts w:cstheme="minorHAnsi"/>
          <w:color w:val="000000" w:themeColor="text1"/>
          <w:lang w:val="fi-FI"/>
        </w:rPr>
      </w:pPr>
      <w:r w:rsidRPr="00506335">
        <w:rPr>
          <w:rFonts w:cstheme="minorHAnsi"/>
          <w:color w:val="000000" w:themeColor="text1"/>
          <w:lang w:val="fi-FI"/>
        </w:rPr>
        <w:t>Mediatiedotteena kirjoitettavan kypsyysnäytteen tulee olla yleiskielinen</w:t>
      </w:r>
      <w:r w:rsidR="002D7F3E" w:rsidRPr="00506335">
        <w:rPr>
          <w:rFonts w:cstheme="minorHAnsi"/>
          <w:color w:val="000000" w:themeColor="text1"/>
          <w:lang w:val="fi-FI"/>
        </w:rPr>
        <w:t xml:space="preserve"> </w:t>
      </w:r>
      <w:r w:rsidRPr="00506335">
        <w:rPr>
          <w:rFonts w:cstheme="minorHAnsi"/>
          <w:color w:val="000000" w:themeColor="text1"/>
          <w:lang w:val="fi-FI"/>
        </w:rPr>
        <w:t xml:space="preserve">kiinnostavasti kirjoitettu ja tyyliltään asiallinen. </w:t>
      </w:r>
      <w:r w:rsidR="003C4080" w:rsidRPr="00506335">
        <w:rPr>
          <w:rFonts w:cstheme="minorHAnsi"/>
          <w:color w:val="000000" w:themeColor="text1"/>
          <w:lang w:val="fi-FI"/>
        </w:rPr>
        <w:t xml:space="preserve">Teksti kirjoitetaan opiskelijan koulusivistyskielellä. </w:t>
      </w:r>
      <w:r w:rsidRPr="00506335">
        <w:rPr>
          <w:rFonts w:cstheme="minorHAnsi"/>
          <w:color w:val="000000" w:themeColor="text1"/>
          <w:lang w:val="fi-FI"/>
        </w:rPr>
        <w:t>Tiedote kirjoitetaan fontilla 12 rivivälillä 1. Sen pituus on maksimissaan kaksi sivua.</w:t>
      </w:r>
    </w:p>
    <w:p w14:paraId="7660959D" w14:textId="77777777" w:rsidR="00EB44C5" w:rsidRPr="00506335" w:rsidRDefault="00EB44C5" w:rsidP="00EB44C5">
      <w:pPr>
        <w:pStyle w:val="NormalWeb"/>
        <w:shd w:val="clear" w:color="auto" w:fill="FFFFFF"/>
        <w:spacing w:line="360" w:lineRule="auto"/>
        <w:jc w:val="both"/>
        <w:textAlignment w:val="top"/>
        <w:rPr>
          <w:rFonts w:cstheme="minorHAnsi"/>
          <w:color w:val="000000" w:themeColor="text1"/>
          <w:lang w:val="fi-FI"/>
        </w:rPr>
      </w:pPr>
      <w:r w:rsidRPr="00506335">
        <w:rPr>
          <w:rFonts w:cstheme="minorHAnsi"/>
          <w:color w:val="000000" w:themeColor="text1"/>
          <w:lang w:val="fi-FI"/>
        </w:rPr>
        <w:t>Tiedotteessa tärkein asia sijoitetaan tekstin alkuun ja täydentävät asiakohdat tiedotteen loppuun. Pääkohdat nostetaan esiin otsikkoon ja ingressiin. T</w:t>
      </w:r>
      <w:r w:rsidR="00516204" w:rsidRPr="00506335">
        <w:rPr>
          <w:rFonts w:cstheme="minorHAnsi"/>
          <w:color w:val="000000" w:themeColor="text1"/>
          <w:lang w:val="fi-FI"/>
        </w:rPr>
        <w:t>oisin sanoen t</w:t>
      </w:r>
      <w:r w:rsidRPr="00506335">
        <w:rPr>
          <w:rFonts w:cstheme="minorHAnsi"/>
          <w:color w:val="000000" w:themeColor="text1"/>
          <w:lang w:val="fi-FI"/>
        </w:rPr>
        <w:t>avoitteena on, että opiskelija nostaa tutkimuksensa ytimen tiedotteen otsikkoon. Otsikon jälkeen</w:t>
      </w:r>
      <w:r w:rsidRPr="00506335">
        <w:rPr>
          <w:rFonts w:cstheme="minorHAnsi"/>
          <w:color w:val="4F81BD" w:themeColor="accent1"/>
          <w:lang w:val="fi-FI"/>
        </w:rPr>
        <w:t xml:space="preserve"> </w:t>
      </w:r>
      <w:r w:rsidRPr="00506335">
        <w:rPr>
          <w:rFonts w:cstheme="minorHAnsi"/>
          <w:color w:val="000000" w:themeColor="text1"/>
          <w:lang w:val="fi-FI"/>
        </w:rPr>
        <w:t xml:space="preserve">tulee ingressi, joka on otsikkoa täydentävä, tutkimuksen keskeisen sisällön esittelevä kappale. Sen jälkeen tekstissä jatketaan tutkimuksen esittelyä kuvaillen, perustellen ja havainnollistaen sen sisältöä ja tuloksia napakasti. </w:t>
      </w:r>
    </w:p>
    <w:p w14:paraId="7258A41D" w14:textId="77777777" w:rsidR="00EB44C5" w:rsidRPr="00506335" w:rsidRDefault="00EB44C5" w:rsidP="00EB44C5">
      <w:pPr>
        <w:pStyle w:val="NormalWeb"/>
        <w:shd w:val="clear" w:color="auto" w:fill="FFFFFF"/>
        <w:spacing w:line="360" w:lineRule="auto"/>
        <w:jc w:val="both"/>
        <w:textAlignment w:val="top"/>
        <w:rPr>
          <w:rFonts w:cstheme="minorHAnsi"/>
          <w:color w:val="000000" w:themeColor="text1"/>
          <w:lang w:val="fi-FI"/>
        </w:rPr>
      </w:pPr>
      <w:r w:rsidRPr="00506335">
        <w:rPr>
          <w:rFonts w:cstheme="minorHAnsi"/>
          <w:color w:val="000000" w:themeColor="text1"/>
          <w:lang w:val="fi-FI"/>
        </w:rPr>
        <w:t xml:space="preserve">Tiedotteen lukijaksi ajatellaan aiheesta kiinnostunutta lukijaa. Tiedote vastaa kysymyksiin: mitä tutkittiin, missä tutkittiin, milloin, miten (menetelmät), miksi tutkimus oli tärkeä, kuka tutki ja kuka ohjasi. Tiedotteessa tärkein asia sijoitetaan tekstin alkuun ja täydentävät tiedot loppuun. </w:t>
      </w:r>
    </w:p>
    <w:p w14:paraId="4D9CE4F2" w14:textId="77777777" w:rsidR="00EB44C5" w:rsidRPr="00506335" w:rsidRDefault="00EB44C5" w:rsidP="00EB44C5">
      <w:pPr>
        <w:pStyle w:val="Default"/>
        <w:spacing w:line="360" w:lineRule="auto"/>
        <w:jc w:val="both"/>
        <w:rPr>
          <w:rFonts w:asciiTheme="minorHAnsi" w:hAnsiTheme="minorHAnsi" w:cstheme="minorHAnsi"/>
          <w:color w:val="000000" w:themeColor="text1"/>
        </w:rPr>
      </w:pPr>
      <w:r w:rsidRPr="00506335">
        <w:rPr>
          <w:rFonts w:asciiTheme="minorHAnsi" w:hAnsiTheme="minorHAnsi" w:cstheme="minorHAnsi"/>
          <w:color w:val="000000" w:themeColor="text1"/>
        </w:rPr>
        <w:t>Tekstin on oltava kielellisesti selkeää, ymmärrettävää ja havainnollista asiatyyliä</w:t>
      </w:r>
      <w:r w:rsidR="00B63268" w:rsidRPr="00506335">
        <w:rPr>
          <w:rFonts w:asciiTheme="minorHAnsi" w:hAnsiTheme="minorHAnsi" w:cstheme="minorHAnsi"/>
          <w:color w:val="000000" w:themeColor="text1"/>
        </w:rPr>
        <w:t xml:space="preserve">, </w:t>
      </w:r>
      <w:r w:rsidRPr="00506335">
        <w:rPr>
          <w:rFonts w:asciiTheme="minorHAnsi" w:hAnsiTheme="minorHAnsi" w:cstheme="minorHAnsi"/>
          <w:color w:val="000000" w:themeColor="text1"/>
        </w:rPr>
        <w:t>sekä normienmukaista suomen</w:t>
      </w:r>
      <w:r w:rsidR="00BB61B6" w:rsidRPr="00506335">
        <w:rPr>
          <w:rFonts w:asciiTheme="minorHAnsi" w:hAnsiTheme="minorHAnsi" w:cstheme="minorHAnsi"/>
          <w:color w:val="000000" w:themeColor="text1"/>
        </w:rPr>
        <w:t xml:space="preserve"> tai ruotsin</w:t>
      </w:r>
      <w:r w:rsidRPr="00506335">
        <w:rPr>
          <w:rFonts w:asciiTheme="minorHAnsi" w:hAnsiTheme="minorHAnsi" w:cstheme="minorHAnsi"/>
          <w:color w:val="000000" w:themeColor="text1"/>
        </w:rPr>
        <w:t xml:space="preserve"> kieltä. Käytä lyhyitä virkkeitä ja muista </w:t>
      </w:r>
      <w:r w:rsidRPr="00506335">
        <w:rPr>
          <w:rFonts w:asciiTheme="minorHAnsi" w:hAnsiTheme="minorHAnsi" w:cstheme="minorHAnsi"/>
          <w:color w:val="000000" w:themeColor="text1"/>
        </w:rPr>
        <w:lastRenderedPageBreak/>
        <w:t>kappalejako. Koska tiedote on tarkoitettu ns. suurelle yleisölle vältä vaikeita ammattitermejä. Mikäli kuitenkin käytät niitä, muista selittää ne.</w:t>
      </w:r>
    </w:p>
    <w:p w14:paraId="1707EDDC" w14:textId="77777777" w:rsidR="00EB44C5" w:rsidRPr="00506335" w:rsidRDefault="00EB44C5" w:rsidP="00EB44C5">
      <w:pPr>
        <w:pStyle w:val="NormalWeb"/>
        <w:shd w:val="clear" w:color="auto" w:fill="FFFFFF"/>
        <w:spacing w:line="360" w:lineRule="auto"/>
        <w:jc w:val="both"/>
        <w:textAlignment w:val="top"/>
        <w:rPr>
          <w:rFonts w:cstheme="minorHAnsi"/>
          <w:color w:val="000000" w:themeColor="text1"/>
          <w:lang w:val="fi-FI"/>
        </w:rPr>
      </w:pPr>
      <w:r w:rsidRPr="00506335">
        <w:rPr>
          <w:rFonts w:cstheme="minorHAnsi"/>
          <w:color w:val="000000" w:themeColor="text1"/>
          <w:lang w:val="fi-FI"/>
        </w:rPr>
        <w:t xml:space="preserve">Tiedotteen lopussa on otsikko: ”Lisätietoja”, jossa tuodaan esille, kuka antaa lisätietoja aiheesta. Käytännössä siinä on työn tekijän nimi yhteystietoineen. </w:t>
      </w:r>
    </w:p>
    <w:p w14:paraId="263CD183" w14:textId="77777777" w:rsidR="00EB44C5" w:rsidRPr="00506335" w:rsidRDefault="00EB44C5" w:rsidP="00EB44C5">
      <w:pPr>
        <w:pStyle w:val="NormalWeb"/>
        <w:shd w:val="clear" w:color="auto" w:fill="FFFFFF"/>
        <w:spacing w:line="360" w:lineRule="auto"/>
        <w:jc w:val="both"/>
        <w:textAlignment w:val="top"/>
        <w:rPr>
          <w:rFonts w:cstheme="minorHAnsi"/>
          <w:color w:val="000000" w:themeColor="text1"/>
          <w:lang w:val="fi-FI"/>
        </w:rPr>
      </w:pPr>
      <w:r w:rsidRPr="00506335">
        <w:rPr>
          <w:rFonts w:cstheme="minorHAnsi"/>
          <w:color w:val="000000" w:themeColor="text1"/>
          <w:lang w:val="fi-FI"/>
        </w:rPr>
        <w:t xml:space="preserve">Opiskelija voi käyttää tiedotettaan sen hyväksymisen jälkeen vapaasti omiin tarkoituksiinsa. </w:t>
      </w:r>
      <w:r w:rsidR="00BB61B6" w:rsidRPr="00506335">
        <w:rPr>
          <w:rFonts w:cstheme="minorHAnsi"/>
          <w:color w:val="000000" w:themeColor="text1"/>
          <w:lang w:val="fi-FI"/>
        </w:rPr>
        <w:t>Työn ohjannut opettaja</w:t>
      </w:r>
      <w:r w:rsidRPr="00506335">
        <w:rPr>
          <w:rFonts w:cstheme="minorHAnsi"/>
          <w:color w:val="000000" w:themeColor="text1"/>
          <w:lang w:val="fi-FI"/>
        </w:rPr>
        <w:t xml:space="preserve"> toimittaa tiedotteen Vaasan ammattikorkeakoulun viestinnälle ja ammattikorkeakoulu voi käyttää sitä </w:t>
      </w:r>
      <w:r w:rsidR="00B63268" w:rsidRPr="00506335">
        <w:rPr>
          <w:rFonts w:cstheme="minorHAnsi"/>
          <w:color w:val="000000" w:themeColor="text1"/>
          <w:lang w:val="fi-FI"/>
        </w:rPr>
        <w:t xml:space="preserve">halutessaan </w:t>
      </w:r>
      <w:r w:rsidRPr="00506335">
        <w:rPr>
          <w:rFonts w:cstheme="minorHAnsi"/>
          <w:color w:val="000000" w:themeColor="text1"/>
          <w:lang w:val="fi-FI"/>
        </w:rPr>
        <w:t xml:space="preserve">mediatiedotteena. </w:t>
      </w:r>
      <w:r w:rsidR="00B63268" w:rsidRPr="00506335">
        <w:rPr>
          <w:rFonts w:cstheme="minorHAnsi"/>
          <w:color w:val="000000" w:themeColor="text1"/>
          <w:lang w:val="fi-FI"/>
        </w:rPr>
        <w:t>Myös tiedotteena kirjoitettava k</w:t>
      </w:r>
      <w:r w:rsidRPr="00506335">
        <w:rPr>
          <w:rFonts w:cstheme="minorHAnsi"/>
          <w:color w:val="000000" w:themeColor="text1"/>
          <w:lang w:val="fi-FI"/>
        </w:rPr>
        <w:t>ypsyysnäyte voidaan hylätä, jos sen sisällössä tai kieli- ja muotoseikoissa on suuria puutteita ja virheitä.</w:t>
      </w:r>
    </w:p>
    <w:p w14:paraId="063E5819" w14:textId="77777777" w:rsidR="00EB44C5" w:rsidRPr="00506335" w:rsidRDefault="00EB44C5" w:rsidP="00EB44C5">
      <w:pPr>
        <w:shd w:val="clear" w:color="auto" w:fill="FFFFFF"/>
        <w:spacing w:before="100" w:beforeAutospacing="1" w:after="312" w:line="240" w:lineRule="auto"/>
        <w:rPr>
          <w:rFonts w:cstheme="minorHAnsi"/>
          <w:b/>
          <w:color w:val="000000" w:themeColor="text1"/>
          <w:lang w:eastAsia="fi-FI"/>
        </w:rPr>
      </w:pPr>
      <w:r w:rsidRPr="00506335">
        <w:rPr>
          <w:rFonts w:cstheme="minorHAnsi"/>
          <w:b/>
          <w:color w:val="000000" w:themeColor="text1"/>
          <w:lang w:eastAsia="fi-FI"/>
        </w:rPr>
        <w:t>Lisätiedot</w:t>
      </w:r>
    </w:p>
    <w:p w14:paraId="20C671D4" w14:textId="77777777" w:rsidR="00EB44C5" w:rsidRPr="00506335" w:rsidRDefault="00EB44C5" w:rsidP="00EB44C5">
      <w:pPr>
        <w:shd w:val="clear" w:color="auto" w:fill="FFFFFF"/>
        <w:spacing w:before="100" w:beforeAutospacing="1" w:after="312" w:line="240" w:lineRule="auto"/>
        <w:rPr>
          <w:rFonts w:cstheme="minorHAnsi"/>
          <w:color w:val="000000" w:themeColor="text1"/>
          <w:lang w:eastAsia="fi-FI"/>
        </w:rPr>
      </w:pPr>
      <w:r w:rsidRPr="00506335">
        <w:rPr>
          <w:rFonts w:cstheme="minorHAnsi"/>
          <w:color w:val="000000" w:themeColor="text1"/>
          <w:lang w:eastAsia="fi-FI"/>
        </w:rPr>
        <w:t>Opiskelija, O. 2017. Vientikaupan haasteet ulkomaan kauppaa aloittelevassa yrityksessä. Opinnäytetyö. Koulutusala, tutkinto-ohjelma. Vaasa: Vaasan ammattikorkeakoulu.</w:t>
      </w:r>
    </w:p>
    <w:p w14:paraId="78099513" w14:textId="77777777" w:rsidR="00EB44C5" w:rsidRPr="00506335" w:rsidRDefault="00EB44C5" w:rsidP="00EB44C5">
      <w:pPr>
        <w:shd w:val="clear" w:color="auto" w:fill="FFFFFF"/>
        <w:spacing w:before="100" w:beforeAutospacing="1" w:after="312" w:line="240" w:lineRule="auto"/>
        <w:rPr>
          <w:rFonts w:cstheme="minorHAnsi"/>
          <w:color w:val="000000" w:themeColor="text1"/>
          <w:lang w:eastAsia="fi-FI"/>
        </w:rPr>
      </w:pPr>
      <w:r w:rsidRPr="00506335">
        <w:rPr>
          <w:rFonts w:cstheme="minorHAnsi"/>
          <w:color w:val="000000" w:themeColor="text1"/>
          <w:lang w:eastAsia="fi-FI"/>
        </w:rPr>
        <w:t xml:space="preserve">Oili Opiskelija, YAMK, Liiketoimintaosaaminen, Vaasan ammattikorkeakoulu </w:t>
      </w:r>
      <w:r w:rsidRPr="00506335">
        <w:rPr>
          <w:rFonts w:cstheme="minorHAnsi"/>
          <w:lang w:eastAsia="fi-FI"/>
        </w:rPr>
        <w:t>oili.opiskelija@edu.vamk.fi</w:t>
      </w:r>
      <w:r w:rsidRPr="00506335">
        <w:rPr>
          <w:rFonts w:cstheme="minorHAnsi"/>
          <w:color w:val="000000" w:themeColor="text1"/>
          <w:lang w:eastAsia="fi-FI"/>
        </w:rPr>
        <w:t>, GSM 040 123 4567</w:t>
      </w:r>
      <w:r w:rsidR="00B63268" w:rsidRPr="00506335">
        <w:rPr>
          <w:rFonts w:cstheme="minorHAnsi"/>
          <w:color w:val="000000" w:themeColor="text1"/>
          <w:lang w:eastAsia="fi-FI"/>
        </w:rPr>
        <w:t>.</w:t>
      </w:r>
    </w:p>
    <w:p w14:paraId="22A8E98C" w14:textId="35E263AE" w:rsidR="00EB44C5" w:rsidRPr="00506335" w:rsidRDefault="00EB44C5" w:rsidP="00EB44C5">
      <w:pPr>
        <w:shd w:val="clear" w:color="auto" w:fill="FFFFFF"/>
        <w:spacing w:before="100" w:beforeAutospacing="1" w:after="312" w:line="240" w:lineRule="auto"/>
        <w:rPr>
          <w:rFonts w:cstheme="minorHAnsi"/>
          <w:color w:val="000000" w:themeColor="text1"/>
          <w:lang w:eastAsia="fi-FI"/>
        </w:rPr>
      </w:pPr>
      <w:r w:rsidRPr="00506335">
        <w:rPr>
          <w:rFonts w:cstheme="minorHAnsi"/>
          <w:color w:val="000000" w:themeColor="text1"/>
          <w:lang w:eastAsia="fi-FI"/>
        </w:rPr>
        <w:t>Opin</w:t>
      </w:r>
      <w:r w:rsidR="00BD00F5" w:rsidRPr="00506335">
        <w:rPr>
          <w:rFonts w:cstheme="minorHAnsi"/>
          <w:color w:val="000000" w:themeColor="text1"/>
          <w:lang w:eastAsia="fi-FI"/>
        </w:rPr>
        <w:t xml:space="preserve">näytetyö on tallennettu </w:t>
      </w:r>
      <w:proofErr w:type="spellStart"/>
      <w:r w:rsidR="00BD00F5" w:rsidRPr="00506335">
        <w:rPr>
          <w:rFonts w:cstheme="minorHAnsi"/>
          <w:color w:val="000000" w:themeColor="text1"/>
          <w:lang w:eastAsia="fi-FI"/>
        </w:rPr>
        <w:t>Theseus</w:t>
      </w:r>
      <w:proofErr w:type="spellEnd"/>
      <w:r w:rsidR="00BD00F5" w:rsidRPr="00506335">
        <w:rPr>
          <w:rFonts w:cstheme="minorHAnsi"/>
          <w:color w:val="000000" w:themeColor="text1"/>
          <w:lang w:eastAsia="fi-FI"/>
        </w:rPr>
        <w:t xml:space="preserve"> –palveluun </w:t>
      </w:r>
      <w:r w:rsidRPr="00506335">
        <w:rPr>
          <w:rFonts w:cstheme="minorHAnsi"/>
          <w:color w:val="000000" w:themeColor="text1"/>
          <w:lang w:eastAsia="fi-FI"/>
        </w:rPr>
        <w:t xml:space="preserve">osoitteessa </w:t>
      </w:r>
      <w:hyperlink r:id="rId15" w:history="1">
        <w:r w:rsidR="00B369C2" w:rsidRPr="00506335">
          <w:rPr>
            <w:rStyle w:val="Hyperlink"/>
            <w:rFonts w:cstheme="minorHAnsi"/>
            <w:lang w:eastAsia="fi-FI"/>
          </w:rPr>
          <w:t>https://publications.theseus.fi/</w:t>
        </w:r>
      </w:hyperlink>
      <w:r w:rsidR="00B369C2" w:rsidRPr="00506335">
        <w:rPr>
          <w:rFonts w:cstheme="minorHAnsi"/>
          <w:color w:val="000000" w:themeColor="text1"/>
          <w:lang w:eastAsia="fi-FI"/>
        </w:rPr>
        <w:t xml:space="preserve"> (</w:t>
      </w:r>
      <w:hyperlink r:id="rId16" w:history="1">
        <w:r w:rsidR="00B369C2" w:rsidRPr="00506335">
          <w:rPr>
            <w:rStyle w:val="Hyperlink"/>
            <w:rFonts w:cstheme="minorHAnsi"/>
          </w:rPr>
          <w:t>https://submissions.theseus.fi/ohje2.htm</w:t>
        </w:r>
      </w:hyperlink>
      <w:r w:rsidR="00B369C2" w:rsidRPr="00506335">
        <w:rPr>
          <w:rFonts w:cstheme="minorHAnsi"/>
          <w:color w:val="000000"/>
        </w:rPr>
        <w:t>).</w:t>
      </w:r>
    </w:p>
    <w:p w14:paraId="45146C36" w14:textId="77777777" w:rsidR="00EB44C5" w:rsidRPr="00506335" w:rsidRDefault="00EB44C5" w:rsidP="00EB44C5">
      <w:pPr>
        <w:shd w:val="clear" w:color="auto" w:fill="FFFFFF"/>
        <w:spacing w:before="100" w:beforeAutospacing="1" w:line="240" w:lineRule="auto"/>
        <w:rPr>
          <w:rFonts w:cstheme="minorHAnsi"/>
          <w:color w:val="000000" w:themeColor="text1"/>
          <w:lang w:eastAsia="fi-FI"/>
        </w:rPr>
      </w:pPr>
      <w:r w:rsidRPr="00506335">
        <w:rPr>
          <w:rFonts w:cstheme="minorHAnsi"/>
          <w:color w:val="000000" w:themeColor="text1"/>
          <w:lang w:eastAsia="fi-FI"/>
        </w:rPr>
        <w:t>Loppuun lisätään vielä opinnäytetyön ohjaajan/ohjaajien nimi/nimet.</w:t>
      </w:r>
    </w:p>
    <w:p w14:paraId="3B8830FA" w14:textId="59185A33" w:rsidR="00EB44C5" w:rsidRPr="00506335" w:rsidRDefault="00EB44C5" w:rsidP="00EB44C5">
      <w:pPr>
        <w:pStyle w:val="BodyText"/>
        <w:kinsoku w:val="0"/>
        <w:overflowPunct w:val="0"/>
        <w:rPr>
          <w:rFonts w:cstheme="minorHAnsi"/>
          <w:color w:val="000000" w:themeColor="text1"/>
          <w:sz w:val="24"/>
          <w:szCs w:val="24"/>
        </w:rPr>
      </w:pPr>
      <w:r w:rsidRPr="00506335">
        <w:rPr>
          <w:rFonts w:cstheme="minorHAnsi"/>
          <w:color w:val="000000" w:themeColor="text1"/>
          <w:sz w:val="24"/>
          <w:szCs w:val="24"/>
        </w:rPr>
        <w:t>Jos opiskelija valitsee perinteisen kypsyysnäytteen tai hän ei ole aiemmassa koulutuksessaan kirjoittanut kypsyysnäytettä, ohjaaja laatii koetilaisuuteen opiskelijalle kaksi vaihtoehtoista aihetta</w:t>
      </w:r>
      <w:r w:rsidR="003A6E27" w:rsidRPr="00506335">
        <w:rPr>
          <w:rFonts w:cstheme="minorHAnsi"/>
          <w:color w:val="000000" w:themeColor="text1"/>
          <w:sz w:val="24"/>
          <w:szCs w:val="24"/>
        </w:rPr>
        <w:t>,</w:t>
      </w:r>
      <w:r w:rsidRPr="00506335">
        <w:rPr>
          <w:rFonts w:cstheme="minorHAnsi"/>
          <w:color w:val="000000" w:themeColor="text1"/>
          <w:sz w:val="24"/>
          <w:szCs w:val="24"/>
        </w:rPr>
        <w:t xml:space="preserve"> joista opiskelija valitsee kumpaan hän vastaa. Aihe voi olla valmis otsikko tai otsikon tarkka muotoilu voidaan jättää opiskelijan tehtäväksi. Kypsyysnäyte kirjoitetaan valvotussa koetilanteessa ilman oheismateriaalia. </w:t>
      </w:r>
    </w:p>
    <w:p w14:paraId="72CBCD18" w14:textId="30A78099" w:rsidR="00EB44C5" w:rsidRPr="00506335" w:rsidRDefault="00EB44C5" w:rsidP="00EB44C5">
      <w:pPr>
        <w:pStyle w:val="BodyText"/>
        <w:kinsoku w:val="0"/>
        <w:overflowPunct w:val="0"/>
        <w:spacing w:before="90"/>
        <w:rPr>
          <w:rFonts w:cstheme="minorHAnsi"/>
          <w:color w:val="000000" w:themeColor="text1"/>
          <w:sz w:val="24"/>
          <w:szCs w:val="24"/>
        </w:rPr>
      </w:pPr>
      <w:r w:rsidRPr="00506335">
        <w:rPr>
          <w:rFonts w:cstheme="minorHAnsi"/>
          <w:color w:val="000000" w:themeColor="text1"/>
          <w:sz w:val="24"/>
          <w:szCs w:val="24"/>
        </w:rPr>
        <w:t xml:space="preserve">Kypsyysnäytteen ohjepituus on noin </w:t>
      </w:r>
      <w:r w:rsidR="003A6E27" w:rsidRPr="00506335">
        <w:rPr>
          <w:rFonts w:cstheme="minorHAnsi"/>
          <w:color w:val="000000" w:themeColor="text1"/>
          <w:sz w:val="24"/>
          <w:szCs w:val="24"/>
        </w:rPr>
        <w:t>450</w:t>
      </w:r>
      <w:r w:rsidR="003A6E27" w:rsidRPr="00506335">
        <w:rPr>
          <w:rFonts w:cstheme="minorHAnsi"/>
        </w:rPr>
        <w:t>–</w:t>
      </w:r>
      <w:r w:rsidR="003A6E27" w:rsidRPr="00506335">
        <w:rPr>
          <w:rFonts w:cstheme="minorHAnsi"/>
          <w:sz w:val="24"/>
          <w:szCs w:val="24"/>
        </w:rPr>
        <w:t>600</w:t>
      </w:r>
      <w:r w:rsidR="003A6E27" w:rsidRPr="00506335">
        <w:rPr>
          <w:rFonts w:cstheme="minorHAnsi"/>
          <w:color w:val="000000" w:themeColor="text1"/>
          <w:sz w:val="24"/>
          <w:szCs w:val="24"/>
        </w:rPr>
        <w:t xml:space="preserve"> sanaa, joka</w:t>
      </w:r>
      <w:r w:rsidRPr="00506335">
        <w:rPr>
          <w:rFonts w:cstheme="minorHAnsi"/>
          <w:color w:val="000000" w:themeColor="text1"/>
          <w:sz w:val="24"/>
          <w:szCs w:val="24"/>
        </w:rPr>
        <w:t xml:space="preserve"> riville kirjoitettuna, jos kyseessä on isoruutuinen konsepti</w:t>
      </w:r>
      <w:r w:rsidR="00F10EB6" w:rsidRPr="00506335">
        <w:rPr>
          <w:rFonts w:cstheme="minorHAnsi"/>
          <w:color w:val="000000" w:themeColor="text1"/>
          <w:sz w:val="24"/>
          <w:szCs w:val="24"/>
        </w:rPr>
        <w:t xml:space="preserve"> (7 mm)</w:t>
      </w:r>
      <w:r w:rsidR="00B63268" w:rsidRPr="00506335">
        <w:rPr>
          <w:rFonts w:cstheme="minorHAnsi"/>
          <w:color w:val="000000" w:themeColor="text1"/>
          <w:sz w:val="24"/>
          <w:szCs w:val="24"/>
        </w:rPr>
        <w:t>,</w:t>
      </w:r>
      <w:r w:rsidRPr="00506335">
        <w:rPr>
          <w:rFonts w:cstheme="minorHAnsi"/>
          <w:color w:val="000000" w:themeColor="text1"/>
          <w:sz w:val="24"/>
          <w:szCs w:val="24"/>
        </w:rPr>
        <w:t xml:space="preserve"> ja joka toiselle riville, jos kyseessä on pieniruutuinen </w:t>
      </w:r>
      <w:r w:rsidR="00F10EB6" w:rsidRPr="00506335">
        <w:rPr>
          <w:rFonts w:cstheme="minorHAnsi"/>
          <w:color w:val="000000" w:themeColor="text1"/>
          <w:sz w:val="24"/>
          <w:szCs w:val="24"/>
        </w:rPr>
        <w:t xml:space="preserve">(5 mm) </w:t>
      </w:r>
      <w:r w:rsidRPr="00506335">
        <w:rPr>
          <w:rFonts w:cstheme="minorHAnsi"/>
          <w:color w:val="000000" w:themeColor="text1"/>
          <w:sz w:val="24"/>
          <w:szCs w:val="24"/>
        </w:rPr>
        <w:t>konsepti</w:t>
      </w:r>
      <w:r w:rsidR="003A6E27" w:rsidRPr="00506335">
        <w:rPr>
          <w:rFonts w:cstheme="minorHAnsi"/>
          <w:color w:val="000000" w:themeColor="text1"/>
          <w:sz w:val="24"/>
          <w:szCs w:val="24"/>
        </w:rPr>
        <w:t>.</w:t>
      </w:r>
      <w:r w:rsidRPr="00506335">
        <w:rPr>
          <w:rFonts w:cstheme="minorHAnsi"/>
          <w:b/>
          <w:bCs/>
          <w:color w:val="000000" w:themeColor="text1"/>
          <w:sz w:val="24"/>
          <w:szCs w:val="24"/>
        </w:rPr>
        <w:t xml:space="preserve"> </w:t>
      </w:r>
      <w:r w:rsidRPr="00506335">
        <w:rPr>
          <w:rFonts w:cstheme="minorHAnsi"/>
          <w:color w:val="000000" w:themeColor="text1"/>
          <w:sz w:val="24"/>
          <w:szCs w:val="24"/>
        </w:rPr>
        <w:t xml:space="preserve">Kirjoittamiseen on aikaa </w:t>
      </w:r>
      <w:r w:rsidR="00F10EB6" w:rsidRPr="00506335">
        <w:rPr>
          <w:rFonts w:cstheme="minorHAnsi"/>
          <w:color w:val="000000" w:themeColor="text1"/>
          <w:sz w:val="24"/>
          <w:szCs w:val="24"/>
        </w:rPr>
        <w:t>2 h 15 min (135 min)</w:t>
      </w:r>
      <w:r w:rsidRPr="00506335">
        <w:rPr>
          <w:rFonts w:cstheme="minorHAnsi"/>
          <w:color w:val="000000" w:themeColor="text1"/>
          <w:sz w:val="24"/>
          <w:szCs w:val="24"/>
        </w:rPr>
        <w:t xml:space="preserve">. </w:t>
      </w:r>
      <w:r w:rsidRPr="00506335">
        <w:rPr>
          <w:rFonts w:cstheme="minorHAnsi"/>
          <w:color w:val="000000" w:themeColor="text1"/>
          <w:sz w:val="24"/>
          <w:szCs w:val="24"/>
        </w:rPr>
        <w:lastRenderedPageBreak/>
        <w:t xml:space="preserve">Kypsyysnäytteen tarkastavat opinnäytetyön ohjaaja ja kielentarkastaja. Kypsyysnäyte arvioidaan asteikolla suoritettu/hylätty. </w:t>
      </w:r>
      <w:proofErr w:type="spellStart"/>
      <w:r w:rsidRPr="00506335">
        <w:rPr>
          <w:rFonts w:cstheme="minorHAnsi"/>
          <w:color w:val="000000" w:themeColor="text1"/>
          <w:sz w:val="24"/>
          <w:szCs w:val="24"/>
        </w:rPr>
        <w:t>Lukivaikeuksisella</w:t>
      </w:r>
      <w:proofErr w:type="spellEnd"/>
      <w:r w:rsidRPr="00506335">
        <w:rPr>
          <w:rFonts w:cstheme="minorHAnsi"/>
          <w:color w:val="000000" w:themeColor="text1"/>
          <w:sz w:val="24"/>
          <w:szCs w:val="24"/>
        </w:rPr>
        <w:t xml:space="preserve"> on oikeus erityisjärjestelyihin edellyttäen, että hänellä on asiantuntijan lausunto lukivaikeudestaan.</w:t>
      </w:r>
    </w:p>
    <w:p w14:paraId="0F880F9A" w14:textId="77777777" w:rsidR="00EB44C5" w:rsidRPr="00506335" w:rsidRDefault="00EB44C5" w:rsidP="00EB44C5">
      <w:pPr>
        <w:pStyle w:val="BodyText"/>
        <w:kinsoku w:val="0"/>
        <w:overflowPunct w:val="0"/>
        <w:spacing w:before="1"/>
        <w:rPr>
          <w:rFonts w:cstheme="minorHAnsi"/>
          <w:color w:val="000000" w:themeColor="text1"/>
          <w:sz w:val="24"/>
          <w:szCs w:val="24"/>
        </w:rPr>
      </w:pPr>
      <w:r w:rsidRPr="00506335">
        <w:rPr>
          <w:rFonts w:cstheme="minorHAnsi"/>
          <w:color w:val="000000" w:themeColor="text1"/>
          <w:sz w:val="24"/>
          <w:szCs w:val="24"/>
        </w:rPr>
        <w:t>Hyväksyttävän tenttinä suoritetun kypsyysnäytteen vaatimukset:</w:t>
      </w:r>
    </w:p>
    <w:p w14:paraId="71CB406A"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after="0"/>
        <w:ind w:hanging="355"/>
        <w:contextualSpacing w:val="0"/>
        <w:jc w:val="left"/>
        <w:rPr>
          <w:rFonts w:cstheme="minorHAnsi"/>
          <w:color w:val="000000" w:themeColor="text1"/>
        </w:rPr>
      </w:pPr>
      <w:r w:rsidRPr="00506335">
        <w:rPr>
          <w:rFonts w:cstheme="minorHAnsi"/>
          <w:color w:val="000000" w:themeColor="text1"/>
        </w:rPr>
        <w:t>Kypsyysnäytteen ja kehittämistehtävän sisällön tulee vastata</w:t>
      </w:r>
      <w:r w:rsidRPr="00506335">
        <w:rPr>
          <w:rFonts w:cstheme="minorHAnsi"/>
          <w:color w:val="000000" w:themeColor="text1"/>
          <w:spacing w:val="-10"/>
        </w:rPr>
        <w:t xml:space="preserve"> </w:t>
      </w:r>
      <w:r w:rsidRPr="00506335">
        <w:rPr>
          <w:rFonts w:cstheme="minorHAnsi"/>
          <w:color w:val="000000" w:themeColor="text1"/>
        </w:rPr>
        <w:t>toisiaan.</w:t>
      </w:r>
    </w:p>
    <w:p w14:paraId="1D730890"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after="0"/>
        <w:ind w:hanging="355"/>
        <w:contextualSpacing w:val="0"/>
        <w:jc w:val="left"/>
        <w:rPr>
          <w:rFonts w:cstheme="minorHAnsi"/>
          <w:color w:val="000000" w:themeColor="text1"/>
        </w:rPr>
      </w:pPr>
      <w:r w:rsidRPr="00506335">
        <w:rPr>
          <w:rFonts w:cstheme="minorHAnsi"/>
          <w:color w:val="000000" w:themeColor="text1"/>
        </w:rPr>
        <w:t>Teksti on luettavaa, ja isot ja pienet kirjaimet sekä sanarajat</w:t>
      </w:r>
      <w:r w:rsidRPr="00506335">
        <w:rPr>
          <w:rFonts w:cstheme="minorHAnsi"/>
          <w:color w:val="000000" w:themeColor="text1"/>
          <w:spacing w:val="-10"/>
        </w:rPr>
        <w:t xml:space="preserve"> </w:t>
      </w:r>
      <w:r w:rsidRPr="00506335">
        <w:rPr>
          <w:rFonts w:cstheme="minorHAnsi"/>
          <w:color w:val="000000" w:themeColor="text1"/>
        </w:rPr>
        <w:t>erottuvat.</w:t>
      </w:r>
    </w:p>
    <w:p w14:paraId="611C3F12"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after="0"/>
        <w:ind w:hanging="355"/>
        <w:contextualSpacing w:val="0"/>
        <w:jc w:val="left"/>
        <w:rPr>
          <w:rFonts w:cstheme="minorHAnsi"/>
          <w:color w:val="000000" w:themeColor="text1"/>
        </w:rPr>
      </w:pPr>
      <w:r w:rsidRPr="00506335">
        <w:rPr>
          <w:rFonts w:cstheme="minorHAnsi"/>
          <w:color w:val="000000" w:themeColor="text1"/>
        </w:rPr>
        <w:t>Kirjoituksella on otsikko. Sisällön ja otsikon tulee vastata</w:t>
      </w:r>
      <w:r w:rsidRPr="00506335">
        <w:rPr>
          <w:rFonts w:cstheme="minorHAnsi"/>
          <w:color w:val="000000" w:themeColor="text1"/>
          <w:spacing w:val="-11"/>
        </w:rPr>
        <w:t xml:space="preserve"> </w:t>
      </w:r>
      <w:r w:rsidRPr="00506335">
        <w:rPr>
          <w:rFonts w:cstheme="minorHAnsi"/>
          <w:color w:val="000000" w:themeColor="text1"/>
        </w:rPr>
        <w:t>toisiaan.</w:t>
      </w:r>
    </w:p>
    <w:p w14:paraId="13AC8FAD"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after="0"/>
        <w:ind w:hanging="355"/>
        <w:contextualSpacing w:val="0"/>
        <w:jc w:val="left"/>
        <w:rPr>
          <w:rFonts w:cstheme="minorHAnsi"/>
          <w:color w:val="000000" w:themeColor="text1"/>
        </w:rPr>
      </w:pPr>
      <w:r w:rsidRPr="00506335">
        <w:rPr>
          <w:rFonts w:cstheme="minorHAnsi"/>
          <w:color w:val="000000" w:themeColor="text1"/>
        </w:rPr>
        <w:t>Teksti on jaettu selvästi erottuviin</w:t>
      </w:r>
      <w:r w:rsidRPr="00506335">
        <w:rPr>
          <w:rFonts w:cstheme="minorHAnsi"/>
          <w:color w:val="000000" w:themeColor="text1"/>
          <w:spacing w:val="-6"/>
        </w:rPr>
        <w:t xml:space="preserve"> </w:t>
      </w:r>
      <w:r w:rsidRPr="00506335">
        <w:rPr>
          <w:rFonts w:cstheme="minorHAnsi"/>
          <w:color w:val="000000" w:themeColor="text1"/>
        </w:rPr>
        <w:t>kappaleisiin.</w:t>
      </w:r>
    </w:p>
    <w:p w14:paraId="5E10962B"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136" w:after="0"/>
        <w:ind w:hanging="355"/>
        <w:contextualSpacing w:val="0"/>
        <w:jc w:val="left"/>
        <w:rPr>
          <w:rFonts w:cstheme="minorHAnsi"/>
          <w:color w:val="000000" w:themeColor="text1"/>
        </w:rPr>
      </w:pPr>
      <w:r w:rsidRPr="00506335">
        <w:rPr>
          <w:rFonts w:cstheme="minorHAnsi"/>
          <w:color w:val="000000" w:themeColor="text1"/>
        </w:rPr>
        <w:t>Oikeinkirjoituksen ja välimerkkien käytön perusasiat ovat</w:t>
      </w:r>
      <w:r w:rsidRPr="00506335">
        <w:rPr>
          <w:rFonts w:cstheme="minorHAnsi"/>
          <w:color w:val="000000" w:themeColor="text1"/>
          <w:spacing w:val="-10"/>
        </w:rPr>
        <w:t xml:space="preserve"> </w:t>
      </w:r>
      <w:r w:rsidRPr="00506335">
        <w:rPr>
          <w:rFonts w:cstheme="minorHAnsi"/>
          <w:color w:val="000000" w:themeColor="text1"/>
        </w:rPr>
        <w:t>kunnossa.</w:t>
      </w:r>
    </w:p>
    <w:p w14:paraId="3D5DE3E9"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138" w:after="0"/>
        <w:ind w:hanging="355"/>
        <w:contextualSpacing w:val="0"/>
        <w:jc w:val="left"/>
        <w:rPr>
          <w:rFonts w:cstheme="minorHAnsi"/>
          <w:color w:val="000000" w:themeColor="text1"/>
        </w:rPr>
      </w:pPr>
      <w:r w:rsidRPr="00506335">
        <w:rPr>
          <w:rFonts w:cstheme="minorHAnsi"/>
          <w:color w:val="000000" w:themeColor="text1"/>
        </w:rPr>
        <w:t>Virkkeiden ja lauseiden väliset suhteet on ilmaistu</w:t>
      </w:r>
      <w:r w:rsidRPr="00506335">
        <w:rPr>
          <w:rFonts w:cstheme="minorHAnsi"/>
          <w:color w:val="000000" w:themeColor="text1"/>
          <w:spacing w:val="-11"/>
        </w:rPr>
        <w:t xml:space="preserve"> </w:t>
      </w:r>
      <w:r w:rsidRPr="00506335">
        <w:rPr>
          <w:rFonts w:cstheme="minorHAnsi"/>
          <w:color w:val="000000" w:themeColor="text1"/>
        </w:rPr>
        <w:t>selkeästi.</w:t>
      </w:r>
    </w:p>
    <w:p w14:paraId="55FD37E3"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136" w:after="0"/>
        <w:ind w:right="120" w:hanging="355"/>
        <w:contextualSpacing w:val="0"/>
        <w:jc w:val="left"/>
        <w:rPr>
          <w:rFonts w:cstheme="minorHAnsi"/>
          <w:color w:val="000000" w:themeColor="text1"/>
        </w:rPr>
      </w:pPr>
      <w:r w:rsidRPr="00506335">
        <w:rPr>
          <w:rFonts w:cstheme="minorHAnsi"/>
          <w:color w:val="000000" w:themeColor="text1"/>
        </w:rPr>
        <w:t>Sanajärjestys on yksiselitteinen ja sopusoinnussa esitetyn informaation kanssa.</w:t>
      </w:r>
    </w:p>
    <w:p w14:paraId="6E55DBED"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3" w:after="0"/>
        <w:ind w:hanging="355"/>
        <w:contextualSpacing w:val="0"/>
        <w:jc w:val="left"/>
        <w:rPr>
          <w:rFonts w:cstheme="minorHAnsi"/>
          <w:color w:val="000000" w:themeColor="text1"/>
        </w:rPr>
      </w:pPr>
      <w:r w:rsidRPr="00506335">
        <w:rPr>
          <w:rFonts w:cstheme="minorHAnsi"/>
          <w:color w:val="000000" w:themeColor="text1"/>
        </w:rPr>
        <w:t>Tyyli on</w:t>
      </w:r>
      <w:r w:rsidRPr="00506335">
        <w:rPr>
          <w:rFonts w:cstheme="minorHAnsi"/>
          <w:color w:val="000000" w:themeColor="text1"/>
          <w:spacing w:val="-8"/>
        </w:rPr>
        <w:t xml:space="preserve"> </w:t>
      </w:r>
      <w:r w:rsidRPr="00506335">
        <w:rPr>
          <w:rFonts w:cstheme="minorHAnsi"/>
          <w:color w:val="000000" w:themeColor="text1"/>
        </w:rPr>
        <w:t>asiatyyliä.</w:t>
      </w:r>
    </w:p>
    <w:p w14:paraId="6EE2F27B"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138" w:after="0"/>
        <w:ind w:right="116" w:hanging="355"/>
        <w:contextualSpacing w:val="0"/>
        <w:jc w:val="left"/>
        <w:rPr>
          <w:rFonts w:cstheme="minorHAnsi"/>
          <w:color w:val="000000" w:themeColor="text1"/>
        </w:rPr>
      </w:pPr>
      <w:r w:rsidRPr="00506335">
        <w:rPr>
          <w:rFonts w:cstheme="minorHAnsi"/>
          <w:color w:val="000000" w:themeColor="text1"/>
        </w:rPr>
        <w:t xml:space="preserve">Teksti etenee kielen varassa eikä esimerkiksi kaavojen, kaavioiden ja </w:t>
      </w:r>
      <w:r w:rsidRPr="00506335">
        <w:rPr>
          <w:rFonts w:cstheme="minorHAnsi"/>
          <w:color w:val="000000" w:themeColor="text1"/>
          <w:spacing w:val="1"/>
        </w:rPr>
        <w:t>ku</w:t>
      </w:r>
      <w:r w:rsidRPr="00506335">
        <w:rPr>
          <w:rFonts w:cstheme="minorHAnsi"/>
          <w:color w:val="000000" w:themeColor="text1"/>
        </w:rPr>
        <w:t>vien</w:t>
      </w:r>
      <w:r w:rsidRPr="00506335">
        <w:rPr>
          <w:rFonts w:cstheme="minorHAnsi"/>
          <w:color w:val="000000" w:themeColor="text1"/>
          <w:spacing w:val="-5"/>
        </w:rPr>
        <w:t xml:space="preserve"> </w:t>
      </w:r>
      <w:r w:rsidRPr="00506335">
        <w:rPr>
          <w:rFonts w:cstheme="minorHAnsi"/>
          <w:color w:val="000000" w:themeColor="text1"/>
        </w:rPr>
        <w:t>varassa.</w:t>
      </w:r>
    </w:p>
    <w:p w14:paraId="137D3B5E"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6" w:after="0"/>
        <w:ind w:hanging="355"/>
        <w:contextualSpacing w:val="0"/>
        <w:jc w:val="left"/>
        <w:rPr>
          <w:rFonts w:cstheme="minorHAnsi"/>
          <w:color w:val="000000" w:themeColor="text1"/>
        </w:rPr>
      </w:pPr>
      <w:r w:rsidRPr="00506335">
        <w:rPr>
          <w:rFonts w:cstheme="minorHAnsi"/>
          <w:color w:val="000000" w:themeColor="text1"/>
        </w:rPr>
        <w:t>Kirjoitus on rakenteeltaan jäsennelty ja yhtenäinen</w:t>
      </w:r>
      <w:r w:rsidRPr="00506335">
        <w:rPr>
          <w:rFonts w:cstheme="minorHAnsi"/>
          <w:color w:val="000000" w:themeColor="text1"/>
          <w:spacing w:val="-11"/>
        </w:rPr>
        <w:t xml:space="preserve"> </w:t>
      </w:r>
      <w:r w:rsidRPr="00506335">
        <w:rPr>
          <w:rFonts w:cstheme="minorHAnsi"/>
          <w:color w:val="000000" w:themeColor="text1"/>
        </w:rPr>
        <w:t>kokonaisuus.</w:t>
      </w:r>
    </w:p>
    <w:p w14:paraId="465B412A" w14:textId="77777777" w:rsidR="00EB44C5" w:rsidRPr="00506335" w:rsidRDefault="00EB44C5" w:rsidP="00EB44C5">
      <w:pPr>
        <w:pStyle w:val="ListParagraph"/>
        <w:widowControl w:val="0"/>
        <w:numPr>
          <w:ilvl w:val="0"/>
          <w:numId w:val="24"/>
        </w:numPr>
        <w:tabs>
          <w:tab w:val="left" w:pos="1302"/>
        </w:tabs>
        <w:kinsoku w:val="0"/>
        <w:overflowPunct w:val="0"/>
        <w:autoSpaceDE w:val="0"/>
        <w:autoSpaceDN w:val="0"/>
        <w:adjustRightInd w:val="0"/>
        <w:spacing w:before="136" w:after="0"/>
        <w:ind w:right="119" w:hanging="355"/>
        <w:contextualSpacing w:val="0"/>
        <w:jc w:val="left"/>
        <w:rPr>
          <w:rFonts w:cstheme="minorHAnsi"/>
          <w:color w:val="000000" w:themeColor="text1"/>
        </w:rPr>
      </w:pPr>
      <w:r w:rsidRPr="00506335">
        <w:rPr>
          <w:rFonts w:cstheme="minorHAnsi"/>
          <w:color w:val="000000" w:themeColor="text1"/>
        </w:rPr>
        <w:t>Lukijan on ymmärrettävä teksti omana kokonaisuutenaan. Kirjoittaja ei saa olettaa, että lukija on tutustunut hänen</w:t>
      </w:r>
      <w:r w:rsidRPr="00506335">
        <w:rPr>
          <w:rFonts w:cstheme="minorHAnsi"/>
          <w:color w:val="000000" w:themeColor="text1"/>
          <w:spacing w:val="-10"/>
        </w:rPr>
        <w:t xml:space="preserve"> </w:t>
      </w:r>
      <w:r w:rsidRPr="00506335">
        <w:rPr>
          <w:rFonts w:cstheme="minorHAnsi"/>
          <w:color w:val="000000" w:themeColor="text1"/>
        </w:rPr>
        <w:t>tutkielmaansa.</w:t>
      </w:r>
    </w:p>
    <w:p w14:paraId="35DFD50E" w14:textId="77777777" w:rsidR="00EB44C5" w:rsidRPr="00506335" w:rsidRDefault="00EB44C5" w:rsidP="00EB44C5">
      <w:pPr>
        <w:pStyle w:val="BodyText"/>
        <w:kinsoku w:val="0"/>
        <w:overflowPunct w:val="0"/>
        <w:spacing w:before="4"/>
        <w:rPr>
          <w:rFonts w:cstheme="minorHAnsi"/>
          <w:color w:val="000000" w:themeColor="text1"/>
          <w:sz w:val="24"/>
          <w:szCs w:val="24"/>
        </w:rPr>
      </w:pPr>
    </w:p>
    <w:p w14:paraId="66FD4A08" w14:textId="77777777" w:rsidR="00EB44C5" w:rsidRPr="00506335" w:rsidRDefault="00EB44C5" w:rsidP="00EB44C5">
      <w:pPr>
        <w:rPr>
          <w:rFonts w:cstheme="minorHAnsi"/>
          <w:color w:val="000000" w:themeColor="text1"/>
        </w:rPr>
      </w:pPr>
      <w:r w:rsidRPr="00506335">
        <w:rPr>
          <w:rFonts w:cstheme="minorHAnsi"/>
          <w:color w:val="000000" w:themeColor="text1"/>
        </w:rPr>
        <w:t>Kypsyysnäyte voidaan hylätä, jos sen sisällössä tai kieli- ja muotoseikoissa on suuria ja toistuvia puutteita tai virheitä. Opiskelija voi ilmoittautua uuteen kokeeseen tutustuttuaan tarkistettuun kypsyysnäytteeseen ja saatuaan lisäohjausta. Kypsyysnäytteen kielestä annetaan merkintä tutkintotodistukseen.</w:t>
      </w:r>
    </w:p>
    <w:p w14:paraId="1E0E0DD8" w14:textId="77777777" w:rsidR="00DD21CD" w:rsidRPr="00506335" w:rsidRDefault="00DD21CD" w:rsidP="00780762">
      <w:pPr>
        <w:pStyle w:val="Heading2"/>
        <w:rPr>
          <w:rFonts w:cstheme="minorHAnsi"/>
        </w:rPr>
      </w:pPr>
      <w:bookmarkStart w:id="54" w:name="_Toc421090871"/>
      <w:bookmarkStart w:id="55" w:name="_Toc49243923"/>
      <w:r w:rsidRPr="00506335">
        <w:rPr>
          <w:rFonts w:cstheme="minorHAnsi"/>
        </w:rPr>
        <w:lastRenderedPageBreak/>
        <w:t>Julkaisuohje</w:t>
      </w:r>
      <w:bookmarkEnd w:id="54"/>
      <w:bookmarkEnd w:id="55"/>
      <w:r w:rsidRPr="00506335">
        <w:rPr>
          <w:rFonts w:cstheme="minorHAnsi"/>
        </w:rPr>
        <w:t xml:space="preserve"> </w:t>
      </w:r>
    </w:p>
    <w:p w14:paraId="1C35D164" w14:textId="335C63E0" w:rsidR="006855E0" w:rsidRPr="00506335" w:rsidRDefault="00DF20A3" w:rsidP="00B6097B">
      <w:pPr>
        <w:rPr>
          <w:rFonts w:cstheme="minorHAnsi"/>
        </w:rPr>
      </w:pPr>
      <w:r w:rsidRPr="00506335">
        <w:rPr>
          <w:rFonts w:cstheme="minorHAnsi"/>
        </w:rPr>
        <w:t xml:space="preserve">Kuten jo edellä on todettu, </w:t>
      </w:r>
      <w:r w:rsidR="00A871FC" w:rsidRPr="00506335">
        <w:rPr>
          <w:rFonts w:cstheme="minorHAnsi"/>
        </w:rPr>
        <w:t>a</w:t>
      </w:r>
      <w:r w:rsidR="0000194F" w:rsidRPr="00506335">
        <w:rPr>
          <w:rFonts w:cstheme="minorHAnsi"/>
        </w:rPr>
        <w:t xml:space="preserve">mmattikorkeakoulututkintoon liittyvää opinnäytetyötä ei voida luokitella </w:t>
      </w:r>
      <w:r w:rsidR="001E50E0" w:rsidRPr="00506335">
        <w:rPr>
          <w:rFonts w:cstheme="minorHAnsi"/>
        </w:rPr>
        <w:t xml:space="preserve">kokonaan </w:t>
      </w:r>
      <w:r w:rsidR="0000194F" w:rsidRPr="00506335">
        <w:rPr>
          <w:rFonts w:cstheme="minorHAnsi"/>
        </w:rPr>
        <w:t>salaiseksi.</w:t>
      </w:r>
      <w:r w:rsidR="005871CD" w:rsidRPr="00506335">
        <w:rPr>
          <w:rFonts w:cstheme="minorHAnsi"/>
        </w:rPr>
        <w:t xml:space="preserve"> Tästä johtuen o</w:t>
      </w:r>
      <w:r w:rsidR="005871CD" w:rsidRPr="00506335">
        <w:rPr>
          <w:rFonts w:cstheme="minorHAnsi"/>
          <w:shd w:val="clear" w:color="auto" w:fill="FFFFFF"/>
        </w:rPr>
        <w:t>piskelijan tulee ilmoittaa toimeksiantajalle selkeästi, että </w:t>
      </w:r>
      <w:r w:rsidR="004F0EE0" w:rsidRPr="00506335">
        <w:rPr>
          <w:rFonts w:cstheme="minorHAnsi"/>
          <w:shd w:val="clear" w:color="auto" w:fill="FFFFFF"/>
        </w:rPr>
        <w:t xml:space="preserve">kun työ on julkaistu </w:t>
      </w:r>
      <w:proofErr w:type="spellStart"/>
      <w:r w:rsidR="005871CD" w:rsidRPr="00506335">
        <w:rPr>
          <w:rFonts w:cstheme="minorHAnsi"/>
          <w:shd w:val="clear" w:color="auto" w:fill="FFFFFF"/>
        </w:rPr>
        <w:t>Theseu</w:t>
      </w:r>
      <w:r w:rsidR="004F0EE0" w:rsidRPr="00506335">
        <w:rPr>
          <w:rFonts w:cstheme="minorHAnsi"/>
          <w:shd w:val="clear" w:color="auto" w:fill="FFFFFF"/>
        </w:rPr>
        <w:t>ksessa</w:t>
      </w:r>
      <w:proofErr w:type="spellEnd"/>
      <w:r w:rsidR="004F0EE0" w:rsidRPr="00506335">
        <w:rPr>
          <w:rFonts w:cstheme="minorHAnsi"/>
          <w:shd w:val="clear" w:color="auto" w:fill="FFFFFF"/>
        </w:rPr>
        <w:t xml:space="preserve">, </w:t>
      </w:r>
      <w:r w:rsidR="005871CD" w:rsidRPr="00506335">
        <w:rPr>
          <w:rFonts w:cstheme="minorHAnsi"/>
          <w:shd w:val="clear" w:color="auto" w:fill="FFFFFF"/>
        </w:rPr>
        <w:t>on</w:t>
      </w:r>
      <w:r w:rsidR="004F0EE0" w:rsidRPr="00506335">
        <w:rPr>
          <w:rFonts w:cstheme="minorHAnsi"/>
          <w:shd w:val="clear" w:color="auto" w:fill="FFFFFF"/>
        </w:rPr>
        <w:t xml:space="preserve"> se</w:t>
      </w:r>
      <w:r w:rsidR="005871CD" w:rsidRPr="00506335">
        <w:rPr>
          <w:rFonts w:cstheme="minorHAnsi"/>
          <w:shd w:val="clear" w:color="auto" w:fill="FFFFFF"/>
        </w:rPr>
        <w:t xml:space="preserve"> julkisesti kaikkien saatavilla Internetissä.</w:t>
      </w:r>
      <w:r w:rsidR="004F0EE0" w:rsidRPr="00506335">
        <w:rPr>
          <w:rFonts w:cstheme="minorHAnsi"/>
        </w:rPr>
        <w:t xml:space="preserve"> </w:t>
      </w:r>
      <w:r w:rsidR="0000194F" w:rsidRPr="00506335">
        <w:rPr>
          <w:rFonts w:cstheme="minorHAnsi"/>
        </w:rPr>
        <w:t xml:space="preserve">Jos opinnäytetyö sisältää </w:t>
      </w:r>
      <w:r w:rsidR="005871CD" w:rsidRPr="00506335">
        <w:rPr>
          <w:rFonts w:cstheme="minorHAnsi"/>
        </w:rPr>
        <w:t xml:space="preserve">sellaista, </w:t>
      </w:r>
      <w:r w:rsidR="0000194F" w:rsidRPr="00506335">
        <w:rPr>
          <w:rFonts w:cstheme="minorHAnsi"/>
        </w:rPr>
        <w:t xml:space="preserve">toimeksiantajan kannalta luottamuksellista tietoa, </w:t>
      </w:r>
      <w:r w:rsidR="005871CD" w:rsidRPr="00506335">
        <w:rPr>
          <w:rFonts w:cstheme="minorHAnsi"/>
        </w:rPr>
        <w:t xml:space="preserve">jolle on olemassa lailliset salausperusteet, </w:t>
      </w:r>
      <w:r w:rsidR="0000194F" w:rsidRPr="00506335">
        <w:rPr>
          <w:rFonts w:cstheme="minorHAnsi"/>
        </w:rPr>
        <w:t>voi</w:t>
      </w:r>
      <w:r w:rsidR="005871CD" w:rsidRPr="00506335">
        <w:rPr>
          <w:rFonts w:cstheme="minorHAnsi"/>
        </w:rPr>
        <w:t>daan</w:t>
      </w:r>
      <w:r w:rsidR="0000194F" w:rsidRPr="00506335">
        <w:rPr>
          <w:rFonts w:cstheme="minorHAnsi"/>
        </w:rPr>
        <w:t xml:space="preserve"> tällaiset tiedot laittaa opinnäytetyön liitteeseen, </w:t>
      </w:r>
      <w:r w:rsidR="005B6BF1" w:rsidRPr="00506335">
        <w:rPr>
          <w:rFonts w:cstheme="minorHAnsi"/>
        </w:rPr>
        <w:t xml:space="preserve">ja </w:t>
      </w:r>
      <w:r w:rsidR="0000194F" w:rsidRPr="00506335">
        <w:rPr>
          <w:rFonts w:cstheme="minorHAnsi"/>
        </w:rPr>
        <w:t xml:space="preserve">liitteen voi julistaa tarvittaessa salaiseksi. Opinnäytetyö voidaan myös kirjoittaa siten, että </w:t>
      </w:r>
      <w:proofErr w:type="spellStart"/>
      <w:r w:rsidR="0000194F" w:rsidRPr="00506335">
        <w:rPr>
          <w:rFonts w:cstheme="minorHAnsi"/>
        </w:rPr>
        <w:t>toimeksiantajatahon</w:t>
      </w:r>
      <w:proofErr w:type="spellEnd"/>
      <w:r w:rsidR="0000194F" w:rsidRPr="00506335">
        <w:rPr>
          <w:rFonts w:cstheme="minorHAnsi"/>
        </w:rPr>
        <w:t xml:space="preserve"> nimi ei selviä siitä. </w:t>
      </w:r>
      <w:r w:rsidR="00DD21CD" w:rsidRPr="00506335">
        <w:rPr>
          <w:rFonts w:cstheme="minorHAnsi"/>
        </w:rPr>
        <w:t>Kun ohjaaja on hyväksynyt opinnäytetyöraportin lopullisen version, tulee opiskelijan</w:t>
      </w:r>
      <w:r w:rsidR="0000194F" w:rsidRPr="00506335">
        <w:rPr>
          <w:rFonts w:cstheme="minorHAnsi"/>
        </w:rPr>
        <w:t>:</w:t>
      </w:r>
      <w:r w:rsidR="00DD21CD" w:rsidRPr="00506335">
        <w:rPr>
          <w:rFonts w:cstheme="minorHAnsi"/>
        </w:rPr>
        <w:t xml:space="preserve"> </w:t>
      </w:r>
    </w:p>
    <w:p w14:paraId="57AEAC76" w14:textId="3C1BFF55" w:rsidR="00DD21CD" w:rsidRPr="00FE4CEB" w:rsidRDefault="00DD21CD" w:rsidP="00115022">
      <w:pPr>
        <w:pStyle w:val="Default"/>
        <w:spacing w:after="240" w:line="360" w:lineRule="auto"/>
        <w:jc w:val="both"/>
        <w:rPr>
          <w:rFonts w:asciiTheme="minorHAnsi" w:hAnsiTheme="minorHAnsi" w:cstheme="minorHAnsi"/>
          <w:strike/>
          <w:color w:val="auto"/>
        </w:rPr>
      </w:pPr>
      <w:r w:rsidRPr="00506335">
        <w:rPr>
          <w:rFonts w:asciiTheme="minorHAnsi" w:hAnsiTheme="minorHAnsi" w:cstheme="minorHAnsi"/>
          <w:color w:val="auto"/>
        </w:rPr>
        <w:t xml:space="preserve">Ensisijaisesti </w:t>
      </w:r>
      <w:r w:rsidR="00EE5EAE" w:rsidRPr="00506335">
        <w:rPr>
          <w:rFonts w:asciiTheme="minorHAnsi" w:hAnsiTheme="minorHAnsi" w:cstheme="minorHAnsi"/>
          <w:color w:val="auto"/>
        </w:rPr>
        <w:t xml:space="preserve">opiskelijan tulee </w:t>
      </w:r>
      <w:r w:rsidRPr="00506335">
        <w:rPr>
          <w:rFonts w:asciiTheme="minorHAnsi" w:hAnsiTheme="minorHAnsi" w:cstheme="minorHAnsi"/>
          <w:color w:val="auto"/>
        </w:rPr>
        <w:t>tallentaa työnsä</w:t>
      </w:r>
      <w:r w:rsidR="00EF061F" w:rsidRPr="00506335">
        <w:rPr>
          <w:rFonts w:asciiTheme="minorHAnsi" w:hAnsiTheme="minorHAnsi" w:cstheme="minorHAnsi"/>
          <w:color w:val="auto"/>
        </w:rPr>
        <w:t xml:space="preserve"> </w:t>
      </w:r>
      <w:r w:rsidR="00EF061F" w:rsidRPr="00CA2CBE">
        <w:rPr>
          <w:rFonts w:asciiTheme="minorHAnsi" w:hAnsiTheme="minorHAnsi" w:cstheme="minorHAnsi"/>
          <w:color w:val="auto"/>
        </w:rPr>
        <w:t>lopulli</w:t>
      </w:r>
      <w:r w:rsidR="00EE5EAE" w:rsidRPr="00CA2CBE">
        <w:rPr>
          <w:rFonts w:asciiTheme="minorHAnsi" w:hAnsiTheme="minorHAnsi" w:cstheme="minorHAnsi"/>
          <w:color w:val="auto"/>
        </w:rPr>
        <w:t>n</w:t>
      </w:r>
      <w:r w:rsidR="00EF061F" w:rsidRPr="00CA2CBE">
        <w:rPr>
          <w:rFonts w:asciiTheme="minorHAnsi" w:hAnsiTheme="minorHAnsi" w:cstheme="minorHAnsi"/>
          <w:color w:val="auto"/>
        </w:rPr>
        <w:t>en versio</w:t>
      </w:r>
      <w:r w:rsidRPr="00506335">
        <w:rPr>
          <w:rFonts w:asciiTheme="minorHAnsi" w:hAnsiTheme="minorHAnsi" w:cstheme="minorHAnsi"/>
          <w:color w:val="auto"/>
        </w:rPr>
        <w:t xml:space="preserve"> </w:t>
      </w:r>
      <w:proofErr w:type="spellStart"/>
      <w:r w:rsidRPr="00506335">
        <w:rPr>
          <w:rFonts w:asciiTheme="minorHAnsi" w:hAnsiTheme="minorHAnsi" w:cstheme="minorHAnsi"/>
          <w:color w:val="auto"/>
        </w:rPr>
        <w:t>Theseus</w:t>
      </w:r>
      <w:proofErr w:type="spellEnd"/>
      <w:r w:rsidRPr="00506335">
        <w:rPr>
          <w:rFonts w:asciiTheme="minorHAnsi" w:hAnsiTheme="minorHAnsi" w:cstheme="minorHAnsi"/>
          <w:color w:val="auto"/>
        </w:rPr>
        <w:t>-</w:t>
      </w:r>
      <w:r w:rsidR="005B6BF1" w:rsidRPr="00506335">
        <w:rPr>
          <w:rFonts w:asciiTheme="minorHAnsi" w:hAnsiTheme="minorHAnsi" w:cstheme="minorHAnsi"/>
          <w:color w:val="auto"/>
        </w:rPr>
        <w:t>julkaisuarkistoon</w:t>
      </w:r>
      <w:r w:rsidRPr="00506335">
        <w:rPr>
          <w:rFonts w:asciiTheme="minorHAnsi" w:hAnsiTheme="minorHAnsi" w:cstheme="minorHAnsi"/>
          <w:color w:val="auto"/>
        </w:rPr>
        <w:t xml:space="preserve"> PDF-muodossa ennen valmistumisen anomista. </w:t>
      </w:r>
      <w:proofErr w:type="spellStart"/>
      <w:r w:rsidR="005B6BF1" w:rsidRPr="00506335">
        <w:rPr>
          <w:rFonts w:asciiTheme="minorHAnsi" w:hAnsiTheme="minorHAnsi" w:cstheme="minorHAnsi"/>
          <w:color w:val="auto"/>
        </w:rPr>
        <w:t>Theseukseen</w:t>
      </w:r>
      <w:proofErr w:type="spellEnd"/>
      <w:r w:rsidR="005B6BF1" w:rsidRPr="00506335">
        <w:rPr>
          <w:rFonts w:asciiTheme="minorHAnsi" w:hAnsiTheme="minorHAnsi" w:cstheme="minorHAnsi"/>
          <w:color w:val="auto"/>
        </w:rPr>
        <w:t xml:space="preserve"> kirjaudutaan oppilaitoksen HAKA-tunnuksilla, kohdasta ”Kirjaudu”. </w:t>
      </w:r>
      <w:r w:rsidRPr="00506335">
        <w:rPr>
          <w:rFonts w:asciiTheme="minorHAnsi" w:hAnsiTheme="minorHAnsi" w:cstheme="minorHAnsi"/>
          <w:color w:val="auto"/>
        </w:rPr>
        <w:t xml:space="preserve">Opinnäytetyön voi muuttaa PDF-muotoiseksi tekstinkäsittelyohjelmassa käskyllä </w:t>
      </w:r>
      <w:r w:rsidR="0025134A" w:rsidRPr="00506335">
        <w:rPr>
          <w:rFonts w:asciiTheme="minorHAnsi" w:hAnsiTheme="minorHAnsi" w:cstheme="minorHAnsi"/>
          <w:color w:val="auto"/>
        </w:rPr>
        <w:t>”</w:t>
      </w:r>
      <w:r w:rsidRPr="00506335">
        <w:rPr>
          <w:rFonts w:asciiTheme="minorHAnsi" w:hAnsiTheme="minorHAnsi" w:cstheme="minorHAnsi"/>
          <w:color w:val="auto"/>
        </w:rPr>
        <w:t>Tallenna nimellä</w:t>
      </w:r>
      <w:r w:rsidR="0025134A" w:rsidRPr="00506335">
        <w:rPr>
          <w:rFonts w:asciiTheme="minorHAnsi" w:hAnsiTheme="minorHAnsi" w:cstheme="minorHAnsi"/>
          <w:color w:val="auto"/>
        </w:rPr>
        <w:t>”</w:t>
      </w:r>
      <w:r w:rsidRPr="00506335">
        <w:rPr>
          <w:rFonts w:asciiTheme="minorHAnsi" w:hAnsiTheme="minorHAnsi" w:cstheme="minorHAnsi"/>
          <w:color w:val="auto"/>
        </w:rPr>
        <w:t xml:space="preserve"> (</w:t>
      </w:r>
      <w:proofErr w:type="spellStart"/>
      <w:r w:rsidRPr="00506335">
        <w:rPr>
          <w:rFonts w:asciiTheme="minorHAnsi" w:hAnsiTheme="minorHAnsi" w:cstheme="minorHAnsi"/>
          <w:color w:val="auto"/>
        </w:rPr>
        <w:t>Save</w:t>
      </w:r>
      <w:proofErr w:type="spellEnd"/>
      <w:r w:rsidRPr="00506335">
        <w:rPr>
          <w:rFonts w:asciiTheme="minorHAnsi" w:hAnsiTheme="minorHAnsi" w:cstheme="minorHAnsi"/>
          <w:color w:val="auto"/>
        </w:rPr>
        <w:t xml:space="preserve"> as) ja valitsemalla tallennusmuodoksi pdf. Työ tallennettaan www.theseus.fi-osoitteessa. </w:t>
      </w:r>
      <w:r w:rsidR="00B369C2" w:rsidRPr="00506335">
        <w:rPr>
          <w:rFonts w:asciiTheme="minorHAnsi" w:hAnsiTheme="minorHAnsi" w:cstheme="minorHAnsi"/>
          <w:color w:val="auto"/>
        </w:rPr>
        <w:t>(</w:t>
      </w:r>
      <w:hyperlink r:id="rId17" w:history="1">
        <w:r w:rsidR="00B369C2" w:rsidRPr="00506335">
          <w:rPr>
            <w:rStyle w:val="Hyperlink"/>
            <w:rFonts w:asciiTheme="minorHAnsi" w:hAnsiTheme="minorHAnsi" w:cstheme="minorHAnsi"/>
          </w:rPr>
          <w:t>https://submissions.theseus.fi/ohje2.htm</w:t>
        </w:r>
      </w:hyperlink>
      <w:r w:rsidR="00B369C2" w:rsidRPr="00506335">
        <w:rPr>
          <w:rFonts w:asciiTheme="minorHAnsi" w:hAnsiTheme="minorHAnsi" w:cstheme="minorHAnsi"/>
        </w:rPr>
        <w:t xml:space="preserve">). </w:t>
      </w:r>
      <w:r w:rsidRPr="00506335">
        <w:rPr>
          <w:rFonts w:asciiTheme="minorHAnsi" w:hAnsiTheme="minorHAnsi" w:cstheme="minorHAnsi"/>
          <w:color w:val="auto"/>
        </w:rPr>
        <w:t>Tallennuksen</w:t>
      </w:r>
      <w:r w:rsidR="0025134A" w:rsidRPr="00506335">
        <w:rPr>
          <w:rFonts w:asciiTheme="minorHAnsi" w:hAnsiTheme="minorHAnsi" w:cstheme="minorHAnsi"/>
          <w:color w:val="auto"/>
        </w:rPr>
        <w:t xml:space="preserve"> aikana kysytään esimerkiksi</w:t>
      </w:r>
      <w:r w:rsidR="003A6E27" w:rsidRPr="00506335">
        <w:rPr>
          <w:rFonts w:asciiTheme="minorHAnsi" w:hAnsiTheme="minorHAnsi" w:cstheme="minorHAnsi"/>
          <w:color w:val="auto"/>
        </w:rPr>
        <w:t>,</w:t>
      </w:r>
      <w:r w:rsidR="0025134A" w:rsidRPr="00506335">
        <w:rPr>
          <w:rFonts w:asciiTheme="minorHAnsi" w:hAnsiTheme="minorHAnsi" w:cstheme="minorHAnsi"/>
          <w:color w:val="auto"/>
        </w:rPr>
        <w:t xml:space="preserve"> ha</w:t>
      </w:r>
      <w:r w:rsidRPr="00506335">
        <w:rPr>
          <w:rFonts w:asciiTheme="minorHAnsi" w:hAnsiTheme="minorHAnsi" w:cstheme="minorHAnsi"/>
          <w:color w:val="auto"/>
        </w:rPr>
        <w:t xml:space="preserve">luaako tekijä teostaan käsiteltävän kuin kirjaa (kaikki oikeudet pidätetään) vai antaako tekijä työlle käyttöoikeuden ilman, että tekijältä kysytään lupaa (Creative </w:t>
      </w:r>
      <w:proofErr w:type="spellStart"/>
      <w:r w:rsidRPr="00506335">
        <w:rPr>
          <w:rFonts w:asciiTheme="minorHAnsi" w:hAnsiTheme="minorHAnsi" w:cstheme="minorHAnsi"/>
          <w:color w:val="auto"/>
        </w:rPr>
        <w:t>commons</w:t>
      </w:r>
      <w:proofErr w:type="spellEnd"/>
      <w:r w:rsidRPr="00506335">
        <w:rPr>
          <w:rFonts w:asciiTheme="minorHAnsi" w:hAnsiTheme="minorHAnsi" w:cstheme="minorHAnsi"/>
          <w:color w:val="auto"/>
        </w:rPr>
        <w:t xml:space="preserve"> lisenssi). Tallennuksen aikana kysytään sähköpostiosoite, johon tieto tallennuksesta lähetetä</w:t>
      </w:r>
      <w:r w:rsidR="0025134A" w:rsidRPr="00506335">
        <w:rPr>
          <w:rFonts w:asciiTheme="minorHAnsi" w:hAnsiTheme="minorHAnsi" w:cstheme="minorHAnsi"/>
          <w:color w:val="auto"/>
        </w:rPr>
        <w:t>än, sekä tallentajan opiskelija</w:t>
      </w:r>
      <w:r w:rsidRPr="00506335">
        <w:rPr>
          <w:rFonts w:asciiTheme="minorHAnsi" w:hAnsiTheme="minorHAnsi" w:cstheme="minorHAnsi"/>
          <w:color w:val="auto"/>
        </w:rPr>
        <w:t xml:space="preserve">tunnus ja salasana. Mahdolliset laajat liitetiedostot voi tallentaa erillisinä. Työ ei näy heti </w:t>
      </w:r>
      <w:proofErr w:type="spellStart"/>
      <w:r w:rsidRPr="00506335">
        <w:rPr>
          <w:rFonts w:asciiTheme="minorHAnsi" w:hAnsiTheme="minorHAnsi" w:cstheme="minorHAnsi"/>
          <w:color w:val="auto"/>
        </w:rPr>
        <w:t>Theseuksessa</w:t>
      </w:r>
      <w:proofErr w:type="spellEnd"/>
      <w:r w:rsidRPr="00506335">
        <w:rPr>
          <w:rFonts w:asciiTheme="minorHAnsi" w:hAnsiTheme="minorHAnsi" w:cstheme="minorHAnsi"/>
          <w:color w:val="auto"/>
        </w:rPr>
        <w:t xml:space="preserve">, vaan kirjaston henkilökunta tarkistaa tallennetut tiedot ja julkaisee työn </w:t>
      </w:r>
      <w:proofErr w:type="spellStart"/>
      <w:r w:rsidRPr="00506335">
        <w:rPr>
          <w:rFonts w:asciiTheme="minorHAnsi" w:hAnsiTheme="minorHAnsi" w:cstheme="minorHAnsi"/>
          <w:color w:val="auto"/>
        </w:rPr>
        <w:t>Theseuksessa</w:t>
      </w:r>
      <w:proofErr w:type="spellEnd"/>
      <w:r w:rsidRPr="00506335">
        <w:rPr>
          <w:rFonts w:asciiTheme="minorHAnsi" w:hAnsiTheme="minorHAnsi" w:cstheme="minorHAnsi"/>
          <w:color w:val="auto"/>
        </w:rPr>
        <w:t xml:space="preserve">. Jos tekijöitä on useita, yksi heistä tallentaa työn. Lisää ohjeita löytyy osoitteesta </w:t>
      </w:r>
      <w:hyperlink r:id="rId18" w:history="1">
        <w:r w:rsidR="00B369C2" w:rsidRPr="00506335">
          <w:rPr>
            <w:rStyle w:val="Hyperlink"/>
            <w:rFonts w:asciiTheme="minorHAnsi" w:hAnsiTheme="minorHAnsi" w:cstheme="minorHAnsi"/>
          </w:rPr>
          <w:t>https://submissions.theseus.fi/ohje2.htm</w:t>
        </w:r>
      </w:hyperlink>
      <w:r w:rsidRPr="00506335">
        <w:rPr>
          <w:rFonts w:asciiTheme="minorHAnsi" w:hAnsiTheme="minorHAnsi" w:cstheme="minorHAnsi"/>
          <w:color w:val="auto"/>
        </w:rPr>
        <w:t xml:space="preserve">. </w:t>
      </w:r>
    </w:p>
    <w:p w14:paraId="274724A0" w14:textId="5D181163" w:rsidR="00E8404A" w:rsidRPr="00221490" w:rsidRDefault="00DD21CD" w:rsidP="00DA4F46">
      <w:r w:rsidRPr="00221490">
        <w:t>Jos opiskelija ei anna</w:t>
      </w:r>
      <w:r w:rsidR="00FE4CEB" w:rsidRPr="00221490">
        <w:t xml:space="preserve"> avointa</w:t>
      </w:r>
      <w:r w:rsidRPr="00221490">
        <w:t xml:space="preserve"> julkaisulupaa </w:t>
      </w:r>
      <w:proofErr w:type="spellStart"/>
      <w:r w:rsidRPr="00221490">
        <w:t>Theseukseen</w:t>
      </w:r>
      <w:proofErr w:type="spellEnd"/>
      <w:r w:rsidRPr="00221490">
        <w:t xml:space="preserve">, hän </w:t>
      </w:r>
      <w:r w:rsidR="00FE4CEB" w:rsidRPr="00221490">
        <w:t xml:space="preserve">tallentaa työn </w:t>
      </w:r>
      <w:proofErr w:type="spellStart"/>
      <w:r w:rsidR="00FE4CEB" w:rsidRPr="00221490">
        <w:t>Theseukseen</w:t>
      </w:r>
      <w:proofErr w:type="spellEnd"/>
      <w:r w:rsidR="00FE4CEB" w:rsidRPr="00221490">
        <w:t xml:space="preserve"> käyttöraj</w:t>
      </w:r>
      <w:r w:rsidR="0042791A" w:rsidRPr="00221490">
        <w:t>attuna</w:t>
      </w:r>
      <w:r w:rsidR="00FE4CEB" w:rsidRPr="00221490">
        <w:t>.</w:t>
      </w:r>
      <w:r w:rsidR="008E3424" w:rsidRPr="00221490">
        <w:t xml:space="preserve"> Suomen ammattikorkeakoulut suosittelevat </w:t>
      </w:r>
      <w:proofErr w:type="spellStart"/>
      <w:r w:rsidR="008E3424" w:rsidRPr="00221490">
        <w:t>Theseuksen</w:t>
      </w:r>
      <w:proofErr w:type="spellEnd"/>
      <w:r w:rsidR="008E3424" w:rsidRPr="00221490">
        <w:t xml:space="preserve"> avointa kokoelmaa</w:t>
      </w:r>
      <w:r w:rsidR="00844C81" w:rsidRPr="00221490">
        <w:t xml:space="preserve"> ja ovat allekirjoittaneet avoimen tieteen julistuksen</w:t>
      </w:r>
      <w:r w:rsidR="008E3424" w:rsidRPr="00221490">
        <w:t>.</w:t>
      </w:r>
      <w:r w:rsidR="00EF0686" w:rsidRPr="00221490">
        <w:t xml:space="preserve"> </w:t>
      </w:r>
      <w:r w:rsidR="00BD3F42" w:rsidRPr="00221490">
        <w:t xml:space="preserve">Lisätietoja löytyy osoitteesta </w:t>
      </w:r>
      <w:hyperlink r:id="rId19" w:history="1">
        <w:r w:rsidR="00BD3F42" w:rsidRPr="00221490">
          <w:rPr>
            <w:rStyle w:val="Hyperlink"/>
            <w:rFonts w:cstheme="minorHAnsi"/>
          </w:rPr>
          <w:t>https://submissions.theseus.fi/ohje11.htm</w:t>
        </w:r>
      </w:hyperlink>
      <w:r w:rsidR="00BD3F42" w:rsidRPr="00221490">
        <w:t xml:space="preserve"> </w:t>
      </w:r>
    </w:p>
    <w:p w14:paraId="7F5FEB43" w14:textId="14687D98" w:rsidR="00E0452A" w:rsidRPr="000D4E03" w:rsidRDefault="00111414" w:rsidP="00DA4F46">
      <w:proofErr w:type="spellStart"/>
      <w:r w:rsidRPr="000D4E03">
        <w:lastRenderedPageBreak/>
        <w:t>Tritonian</w:t>
      </w:r>
      <w:proofErr w:type="spellEnd"/>
      <w:r w:rsidRPr="000D4E03">
        <w:t xml:space="preserve"> yhteyshenkilö </w:t>
      </w:r>
      <w:proofErr w:type="spellStart"/>
      <w:r w:rsidRPr="000D4E03">
        <w:t>Theseus</w:t>
      </w:r>
      <w:proofErr w:type="spellEnd"/>
      <w:r w:rsidRPr="000D4E03">
        <w:t xml:space="preserve"> ongelmatilanteissa</w:t>
      </w:r>
      <w:r w:rsidR="00E0452A" w:rsidRPr="000D4E03">
        <w:t xml:space="preserve">: </w:t>
      </w:r>
      <w:hyperlink r:id="rId20" w:history="1">
        <w:r w:rsidR="00E0452A" w:rsidRPr="000D4E03">
          <w:rPr>
            <w:rStyle w:val="Hyperlink"/>
          </w:rPr>
          <w:t>pirjo.teppo@uwasa.fi</w:t>
        </w:r>
      </w:hyperlink>
      <w:r w:rsidR="00E0452A" w:rsidRPr="000D4E03">
        <w:t>, puhelinnumero +358 29 449 8255</w:t>
      </w:r>
    </w:p>
    <w:p w14:paraId="6F54CF9C" w14:textId="77777777" w:rsidR="00DD21CD" w:rsidRPr="00506335" w:rsidRDefault="00DD21CD" w:rsidP="00DD21CD">
      <w:pPr>
        <w:rPr>
          <w:rFonts w:cstheme="minorHAnsi"/>
        </w:rPr>
      </w:pPr>
      <w:r w:rsidRPr="00506335">
        <w:rPr>
          <w:rFonts w:cstheme="minorHAnsi"/>
        </w:rPr>
        <w:t xml:space="preserve">Valmiin opinnäytetyön tulee sisältää kaikki opinnäytetyön tavoitteiden, </w:t>
      </w:r>
      <w:r w:rsidR="005E5C1D" w:rsidRPr="00506335">
        <w:rPr>
          <w:rFonts w:cstheme="minorHAnsi"/>
        </w:rPr>
        <w:t>prosessin luotettavuuden, johto</w:t>
      </w:r>
      <w:r w:rsidRPr="00506335">
        <w:rPr>
          <w:rFonts w:cstheme="minorHAnsi"/>
        </w:rPr>
        <w:t>päätösten ja niiden yleistettävyyden arviointiin tarvittavat aineistot. Mikäli työ on ainutkertainen teos, esitys tai näyttely, tulee se dokumentoida kuvaesimerkkeinä niin, että työstä saadaan selkeä käsitys ilman alkuperäisen produktion näkemistä</w:t>
      </w:r>
      <w:r w:rsidR="00E7650C" w:rsidRPr="00506335">
        <w:rPr>
          <w:rFonts w:cstheme="minorHAnsi"/>
        </w:rPr>
        <w:t>.</w:t>
      </w:r>
    </w:p>
    <w:p w14:paraId="53A49A6A" w14:textId="77777777" w:rsidR="00EF061F" w:rsidRPr="00506335" w:rsidRDefault="00EF061F" w:rsidP="00DD21CD">
      <w:pPr>
        <w:rPr>
          <w:rFonts w:cstheme="minorHAnsi"/>
        </w:rPr>
      </w:pPr>
      <w:r w:rsidRPr="00506335">
        <w:rPr>
          <w:rFonts w:cstheme="minorHAnsi"/>
        </w:rPr>
        <w:t xml:space="preserve">Kirjasto saa sähköposti-ilmoituksen, kun opiskelija on lähettänyt työn </w:t>
      </w:r>
      <w:proofErr w:type="spellStart"/>
      <w:r w:rsidRPr="00506335">
        <w:rPr>
          <w:rFonts w:cstheme="minorHAnsi"/>
        </w:rPr>
        <w:t>Theseukseen</w:t>
      </w:r>
      <w:proofErr w:type="spellEnd"/>
      <w:r w:rsidRPr="00506335">
        <w:rPr>
          <w:rFonts w:cstheme="minorHAnsi"/>
        </w:rPr>
        <w:t xml:space="preserve">. Kirjaston henkilökunta julkaisee työn, johon ruuhka-ajoista johtuen voi kulua eripituinen aika. Opiskelija voi valmistua, vaikka työtä ei vielä </w:t>
      </w:r>
      <w:proofErr w:type="spellStart"/>
      <w:r w:rsidRPr="00506335">
        <w:rPr>
          <w:rFonts w:cstheme="minorHAnsi"/>
        </w:rPr>
        <w:t>Theseuksessa</w:t>
      </w:r>
      <w:proofErr w:type="spellEnd"/>
      <w:r w:rsidRPr="00506335">
        <w:rPr>
          <w:rFonts w:cstheme="minorHAnsi"/>
        </w:rPr>
        <w:t xml:space="preserve"> ole julkaistu, jos se on sinne </w:t>
      </w:r>
      <w:r w:rsidR="00DF20A3" w:rsidRPr="00506335">
        <w:rPr>
          <w:rFonts w:cstheme="minorHAnsi"/>
        </w:rPr>
        <w:t xml:space="preserve">todistettavasti </w:t>
      </w:r>
      <w:r w:rsidRPr="00506335">
        <w:rPr>
          <w:rFonts w:cstheme="minorHAnsi"/>
        </w:rPr>
        <w:t xml:space="preserve">tallennettu. </w:t>
      </w:r>
    </w:p>
    <w:p w14:paraId="6CC4C965" w14:textId="77777777" w:rsidR="00371B7D" w:rsidRPr="00506335" w:rsidRDefault="00130FB0" w:rsidP="00371B7D">
      <w:pPr>
        <w:pStyle w:val="Heading2"/>
        <w:rPr>
          <w:rFonts w:cstheme="minorHAnsi"/>
        </w:rPr>
      </w:pPr>
      <w:bookmarkStart w:id="56" w:name="_Toc49243924"/>
      <w:r w:rsidRPr="00506335">
        <w:rPr>
          <w:rFonts w:cstheme="minorHAnsi"/>
        </w:rPr>
        <w:t>Opinnäytetyön a</w:t>
      </w:r>
      <w:r w:rsidR="00371B7D" w:rsidRPr="00506335">
        <w:rPr>
          <w:rFonts w:cstheme="minorHAnsi"/>
        </w:rPr>
        <w:t>rviointi</w:t>
      </w:r>
      <w:r w:rsidR="009E2FF2" w:rsidRPr="00506335">
        <w:rPr>
          <w:rFonts w:cstheme="minorHAnsi"/>
        </w:rPr>
        <w:t>, alempi tutkinto</w:t>
      </w:r>
      <w:bookmarkEnd w:id="56"/>
    </w:p>
    <w:p w14:paraId="546F0F51" w14:textId="5D0682D4" w:rsidR="006855E0" w:rsidRPr="00506335" w:rsidRDefault="00371B7D" w:rsidP="00B6097B">
      <w:pPr>
        <w:rPr>
          <w:rFonts w:cstheme="minorHAnsi"/>
        </w:rPr>
      </w:pPr>
      <w:r w:rsidRPr="00506335">
        <w:rPr>
          <w:rFonts w:cstheme="minorHAnsi"/>
        </w:rPr>
        <w:t>Arvioinnista vastaa työtä ohjaava opettaja</w:t>
      </w:r>
      <w:r w:rsidR="006A6183" w:rsidRPr="00506335">
        <w:rPr>
          <w:rFonts w:cstheme="minorHAnsi"/>
        </w:rPr>
        <w:t xml:space="preserve">. Arvioinnissa otetaan </w:t>
      </w:r>
      <w:r w:rsidRPr="00506335">
        <w:rPr>
          <w:rFonts w:cstheme="minorHAnsi"/>
        </w:rPr>
        <w:t xml:space="preserve">huomioon </w:t>
      </w:r>
      <w:r w:rsidR="00990DD3" w:rsidRPr="00506335">
        <w:rPr>
          <w:rFonts w:cstheme="minorHAnsi"/>
        </w:rPr>
        <w:t xml:space="preserve">myös </w:t>
      </w:r>
      <w:r w:rsidRPr="00506335">
        <w:rPr>
          <w:rFonts w:cstheme="minorHAnsi"/>
        </w:rPr>
        <w:t xml:space="preserve">mahdollisen </w:t>
      </w:r>
      <w:proofErr w:type="spellStart"/>
      <w:r w:rsidRPr="00506335">
        <w:rPr>
          <w:rFonts w:cstheme="minorHAnsi"/>
        </w:rPr>
        <w:t>toimeksiantajatahon</w:t>
      </w:r>
      <w:proofErr w:type="spellEnd"/>
      <w:r w:rsidRPr="00506335">
        <w:rPr>
          <w:rFonts w:cstheme="minorHAnsi"/>
        </w:rPr>
        <w:t xml:space="preserve"> näkemykset työn tasosta ja käytännön hyödynnettävyydestä. </w:t>
      </w:r>
      <w:r w:rsidR="00E724D4" w:rsidRPr="00506335">
        <w:rPr>
          <w:rFonts w:cstheme="minorHAnsi"/>
        </w:rPr>
        <w:t>Kun opettaja on antanut julkaisuluvan, opiskelija toimittaa hänelle opinnäytetyöpassin</w:t>
      </w:r>
      <w:r w:rsidR="00766B05">
        <w:rPr>
          <w:rFonts w:cstheme="minorHAnsi"/>
        </w:rPr>
        <w:t xml:space="preserve"> (tai vaihtoehtoisesti</w:t>
      </w:r>
      <w:r w:rsidR="006844D2">
        <w:rPr>
          <w:rFonts w:cstheme="minorHAnsi"/>
        </w:rPr>
        <w:t xml:space="preserve"> opinnäytetyöprosessi</w:t>
      </w:r>
      <w:r w:rsidR="00766B05">
        <w:rPr>
          <w:rFonts w:cstheme="minorHAnsi"/>
        </w:rPr>
        <w:t xml:space="preserve"> kuitataan tehdyksi </w:t>
      </w:r>
      <w:proofErr w:type="spellStart"/>
      <w:r w:rsidR="00766B05">
        <w:rPr>
          <w:rFonts w:cstheme="minorHAnsi"/>
        </w:rPr>
        <w:t>Wihissä</w:t>
      </w:r>
      <w:proofErr w:type="spellEnd"/>
      <w:r w:rsidR="00766B05">
        <w:rPr>
          <w:rFonts w:cstheme="minorHAnsi"/>
        </w:rPr>
        <w:t>)</w:t>
      </w:r>
      <w:r w:rsidR="00E724D4" w:rsidRPr="00506335">
        <w:rPr>
          <w:rFonts w:cstheme="minorHAnsi"/>
        </w:rPr>
        <w:t>.</w:t>
      </w:r>
    </w:p>
    <w:p w14:paraId="43AB785B" w14:textId="43DE803B" w:rsidR="006855E0" w:rsidRPr="00506335" w:rsidRDefault="00130FB0" w:rsidP="00B6097B">
      <w:pPr>
        <w:rPr>
          <w:rFonts w:cstheme="minorHAnsi"/>
        </w:rPr>
      </w:pPr>
      <w:r w:rsidRPr="00506335">
        <w:rPr>
          <w:rFonts w:cstheme="minorHAnsi"/>
        </w:rPr>
        <w:t>Opinnäytetyö voidaan arvioida</w:t>
      </w:r>
      <w:r w:rsidR="00626D2E" w:rsidRPr="00506335">
        <w:rPr>
          <w:rFonts w:cstheme="minorHAnsi"/>
        </w:rPr>
        <w:t>,</w:t>
      </w:r>
      <w:r w:rsidRPr="00506335">
        <w:rPr>
          <w:rFonts w:cstheme="minorHAnsi"/>
        </w:rPr>
        <w:t xml:space="preserve"> kun</w:t>
      </w:r>
      <w:r w:rsidR="00E724D4" w:rsidRPr="00506335">
        <w:rPr>
          <w:rFonts w:cstheme="minorHAnsi"/>
        </w:rPr>
        <w:t xml:space="preserve"> opiskelija on esittänyt työnsä seminaarissa, kirjoittanut hyväksytyn kypsyysnäytteen,</w:t>
      </w:r>
      <w:r w:rsidR="00A93A29" w:rsidRPr="00506335">
        <w:rPr>
          <w:rFonts w:cstheme="minorHAnsi"/>
        </w:rPr>
        <w:t xml:space="preserve"> toimittanut työnsä </w:t>
      </w:r>
      <w:proofErr w:type="spellStart"/>
      <w:r w:rsidR="00A93A29" w:rsidRPr="00506335">
        <w:rPr>
          <w:rFonts w:cstheme="minorHAnsi"/>
        </w:rPr>
        <w:t>Theseukse</w:t>
      </w:r>
      <w:r w:rsidR="00962001">
        <w:rPr>
          <w:rFonts w:cstheme="minorHAnsi"/>
        </w:rPr>
        <w:t>en</w:t>
      </w:r>
      <w:proofErr w:type="spellEnd"/>
      <w:r w:rsidR="00AC590A">
        <w:rPr>
          <w:rFonts w:cstheme="minorHAnsi"/>
        </w:rPr>
        <w:t xml:space="preserve"> </w:t>
      </w:r>
      <w:r w:rsidR="00962001">
        <w:rPr>
          <w:rFonts w:cstheme="minorHAnsi"/>
        </w:rPr>
        <w:t>avoimeen tai käyttörajattuun kokoelmaan</w:t>
      </w:r>
      <w:r w:rsidR="00AC590A">
        <w:rPr>
          <w:rFonts w:cstheme="minorHAnsi"/>
        </w:rPr>
        <w:t xml:space="preserve">. </w:t>
      </w:r>
      <w:r w:rsidR="00A93A29" w:rsidRPr="00506335">
        <w:rPr>
          <w:rFonts w:cstheme="minorHAnsi"/>
        </w:rPr>
        <w:t xml:space="preserve"> </w:t>
      </w:r>
    </w:p>
    <w:p w14:paraId="24352469" w14:textId="6505DDFC" w:rsidR="006855E0" w:rsidRPr="00506335" w:rsidRDefault="00130FB0" w:rsidP="00B6097B">
      <w:pPr>
        <w:rPr>
          <w:rFonts w:cstheme="minorHAnsi"/>
        </w:rPr>
      </w:pPr>
      <w:r w:rsidRPr="00506335">
        <w:rPr>
          <w:rFonts w:cstheme="minorHAnsi"/>
        </w:rPr>
        <w:lastRenderedPageBreak/>
        <w:t>Opinnäyt</w:t>
      </w:r>
      <w:r w:rsidR="00E34264" w:rsidRPr="00506335">
        <w:rPr>
          <w:rFonts w:cstheme="minorHAnsi"/>
        </w:rPr>
        <w:t>etyöt arvioidaan asteikolla 1–5. Arvioinnissa otetaan huomioon</w:t>
      </w:r>
      <w:r w:rsidRPr="00506335">
        <w:rPr>
          <w:rFonts w:cstheme="minorHAnsi"/>
        </w:rPr>
        <w:t xml:space="preserve"> aiheen valinta, tutkimus- tai hankeprosessin hallinta, teoreettinen tausta, toteutus, tulokset ja raportointi</w:t>
      </w:r>
      <w:r w:rsidR="00180D25" w:rsidRPr="00506335">
        <w:rPr>
          <w:rStyle w:val="FootnoteReference"/>
          <w:rFonts w:cstheme="minorHAnsi"/>
        </w:rPr>
        <w:footnoteReference w:id="16"/>
      </w:r>
      <w:r w:rsidRPr="00506335">
        <w:rPr>
          <w:rFonts w:cstheme="minorHAnsi"/>
        </w:rPr>
        <w:t xml:space="preserve">. </w:t>
      </w:r>
      <w:r w:rsidR="00CF6393" w:rsidRPr="00506335">
        <w:rPr>
          <w:rFonts w:cstheme="minorHAnsi"/>
        </w:rPr>
        <w:t>Arviointikriteereissä on huomioitu EQF -tason 6 kriteerit. Jos ohjaava opettaja esittää työlle arvosanaa 1 (</w:t>
      </w:r>
      <w:r w:rsidR="00A74AC5" w:rsidRPr="00506335">
        <w:rPr>
          <w:rFonts w:cstheme="minorHAnsi"/>
        </w:rPr>
        <w:t>välttävä</w:t>
      </w:r>
      <w:r w:rsidR="00CF6393" w:rsidRPr="00506335">
        <w:rPr>
          <w:rFonts w:cstheme="minorHAnsi"/>
        </w:rPr>
        <w:t xml:space="preserve">) tai 5 (erinomainen) tulee työllä olla toinen tarkastaja. </w:t>
      </w:r>
    </w:p>
    <w:p w14:paraId="25C29275" w14:textId="77777777" w:rsidR="00371B7D" w:rsidRPr="00506335" w:rsidRDefault="00130FB0" w:rsidP="00B6097B">
      <w:pPr>
        <w:rPr>
          <w:rFonts w:cstheme="minorHAnsi"/>
        </w:rPr>
      </w:pPr>
      <w:r w:rsidRPr="00506335">
        <w:rPr>
          <w:rFonts w:cstheme="minorHAnsi"/>
        </w:rPr>
        <w:t xml:space="preserve">Erinomaisessa (5) opinnäytetyössä aihe kehittää ammattialaa ja on sen kannalta merkityksellinen, tutkimuksen tai hankkeen teoria ja käytännön toteutus muodostavat yhdessä selkeän, loogisen ja tasokkaan kokonaisuuden. Erinomaisessa opinnäytetyössä on myös käsitelty työn ja sen tulosten luotettavuutta (reliabiliteetin vaade) ja menetelmien kelpoisuutta (validiteetin vaade). Erinomaisessa tutkimuksellisessa opinnäytetyössä on käytetty laadullisia ja/tai määrällisiä tutkimusmenetelmiä ansiokkaasti huomioiden laadullinen ja/tai tilastollinen arviointi. Erinomaisessa projekti- tai hanketyyppisessä työssä on osoitettu kiitettävää asiantuntijaosaamista ja lisäksi käytettyjä menetelmiä ja tuloksia on arvioitu. </w:t>
      </w:r>
      <w:r w:rsidR="007E0851" w:rsidRPr="00506335">
        <w:rPr>
          <w:rFonts w:cstheme="minorHAnsi"/>
        </w:rPr>
        <w:t>Lähteet ovat laadullisesti akateemisesti korkeatasoisia ja ne osoittavat opiskelijan laajaa perehtymistä aiheeseen.</w:t>
      </w:r>
    </w:p>
    <w:p w14:paraId="347962D4" w14:textId="77777777" w:rsidR="006A6183" w:rsidRPr="00506335" w:rsidRDefault="006A6183" w:rsidP="006A6183">
      <w:pPr>
        <w:pStyle w:val="Heading2"/>
        <w:rPr>
          <w:rFonts w:cstheme="minorHAnsi"/>
        </w:rPr>
      </w:pPr>
      <w:bookmarkStart w:id="57" w:name="_Toc49243925"/>
      <w:bookmarkStart w:id="58" w:name="_Toc421090872"/>
      <w:bookmarkEnd w:id="0"/>
      <w:bookmarkEnd w:id="1"/>
      <w:bookmarkEnd w:id="2"/>
      <w:bookmarkEnd w:id="3"/>
      <w:r w:rsidRPr="00506335">
        <w:rPr>
          <w:rFonts w:cstheme="minorHAnsi"/>
        </w:rPr>
        <w:t>Opinnäytetyön arviointi, ylempi tutkinto</w:t>
      </w:r>
      <w:bookmarkEnd w:id="57"/>
    </w:p>
    <w:p w14:paraId="2FD12E11" w14:textId="690FF540" w:rsidR="006A6183" w:rsidRPr="00506335" w:rsidRDefault="00F857A7" w:rsidP="006A6183">
      <w:pPr>
        <w:rPr>
          <w:rFonts w:cstheme="minorHAnsi"/>
        </w:rPr>
      </w:pPr>
      <w:r w:rsidRPr="00506335">
        <w:rPr>
          <w:rFonts w:cstheme="minorHAnsi"/>
        </w:rPr>
        <w:t xml:space="preserve">Opinnäytetyö voidaan arvioida, kun työtä ohjaava opettaja antaa työlle julkaisuluvan. Vastuu arvioinnista on työn ohjanneella opettajalla. Hän ottaa arvioinnissa huomioon </w:t>
      </w:r>
      <w:r w:rsidR="00176C81" w:rsidRPr="00506335">
        <w:rPr>
          <w:rFonts w:cstheme="minorHAnsi"/>
        </w:rPr>
        <w:t>myös</w:t>
      </w:r>
      <w:r w:rsidRPr="00506335">
        <w:rPr>
          <w:rFonts w:cstheme="minorHAnsi"/>
        </w:rPr>
        <w:t xml:space="preserve"> mahdollisen </w:t>
      </w:r>
      <w:proofErr w:type="spellStart"/>
      <w:r w:rsidRPr="00506335">
        <w:rPr>
          <w:rFonts w:cstheme="minorHAnsi"/>
        </w:rPr>
        <w:t>toimeksiantajatahon</w:t>
      </w:r>
      <w:proofErr w:type="spellEnd"/>
      <w:r w:rsidRPr="00506335">
        <w:rPr>
          <w:rFonts w:cstheme="minorHAnsi"/>
        </w:rPr>
        <w:t xml:space="preserve"> näkemykset työn tasosta ja sen hyödynnettävyydestä käytäntöön. </w:t>
      </w:r>
    </w:p>
    <w:p w14:paraId="06E10DDB" w14:textId="77777777" w:rsidR="00E51B9B" w:rsidRPr="00506335" w:rsidRDefault="00E51B9B" w:rsidP="006A6183">
      <w:pPr>
        <w:rPr>
          <w:rFonts w:cstheme="minorHAnsi"/>
        </w:rPr>
      </w:pPr>
      <w:r w:rsidRPr="00506335">
        <w:rPr>
          <w:rFonts w:cstheme="minorHAnsi"/>
        </w:rPr>
        <w:lastRenderedPageBreak/>
        <w:t>Hyväksytty opinnäytetyö arvioidaan asteikolla 1–5. Arvioinnissa kiinnitetään huomiota aiheen valintaan, tutkimus- tai hankeprosessin hallintaan, teoreettiseen taustaa, toteutukseen, tuloksiin ja raportointiin. Ylemmän ammattikorkeakoulututkinnon arviointikriteerit perustuvat EQF 7 tason kriteereihin. Erinomaisessa (5) opinnäytetyössä aihe kehittää ammattialaa ja on sen kannalta merkityksellinen, tutkimuksen tai hankkeen teoria ja käytännön toteutus muodostavat yhdessä selkeän, loogisen ja tasokkaan kokonaisuuden. Erinomaisessa opinnäytetyössä on myös käsitelty työn ja sen tulosten luotettavuutta (re</w:t>
      </w:r>
      <w:r w:rsidR="00685329" w:rsidRPr="00506335">
        <w:rPr>
          <w:rFonts w:cstheme="minorHAnsi"/>
        </w:rPr>
        <w:t>liab</w:t>
      </w:r>
      <w:r w:rsidRPr="00506335">
        <w:rPr>
          <w:rFonts w:cstheme="minorHAnsi"/>
        </w:rPr>
        <w:t xml:space="preserve">iliteetin vaade) ja menetelmien kelpoisuutta (validiteetin vaade). </w:t>
      </w:r>
    </w:p>
    <w:p w14:paraId="02DD4F92" w14:textId="77777777" w:rsidR="00E51B9B" w:rsidRPr="00506335" w:rsidRDefault="00E51B9B" w:rsidP="006A6183">
      <w:pPr>
        <w:rPr>
          <w:rFonts w:cstheme="minorHAnsi"/>
        </w:rPr>
      </w:pPr>
      <w:r w:rsidRPr="00506335">
        <w:rPr>
          <w:rFonts w:cstheme="minorHAnsi"/>
        </w:rPr>
        <w:t xml:space="preserve">Jos ohjaava opettaja esittää työlle arvosanaa 5 (erinomainen) tai 1 (heikko), tulee työllä olla toinen tarkastaja. </w:t>
      </w:r>
      <w:r w:rsidR="004047BD" w:rsidRPr="00506335">
        <w:rPr>
          <w:rFonts w:cstheme="minorHAnsi"/>
        </w:rPr>
        <w:t>Ylemmän o</w:t>
      </w:r>
      <w:r w:rsidRPr="00506335">
        <w:rPr>
          <w:rFonts w:cstheme="minorHAnsi"/>
        </w:rPr>
        <w:t>pinnäytetyön arviointikriteerit ovat liitteessä (Liite 3) ja Vaasan ammattikorkeakoulun sivustolta kohdasta Opinnäytetyö/</w:t>
      </w:r>
      <w:proofErr w:type="spellStart"/>
      <w:r w:rsidRPr="00506335">
        <w:rPr>
          <w:rFonts w:cstheme="minorHAnsi"/>
        </w:rPr>
        <w:t>YAMKarviointikriteerit</w:t>
      </w:r>
      <w:proofErr w:type="spellEnd"/>
      <w:r w:rsidRPr="00506335">
        <w:rPr>
          <w:rFonts w:cstheme="minorHAnsi"/>
        </w:rPr>
        <w:t xml:space="preserve">. </w:t>
      </w:r>
    </w:p>
    <w:p w14:paraId="7F4252AD" w14:textId="77777777" w:rsidR="00E868E5" w:rsidRPr="00506335" w:rsidRDefault="002F1331" w:rsidP="001D49FC">
      <w:pPr>
        <w:pStyle w:val="Heading1"/>
        <w:numPr>
          <w:ilvl w:val="0"/>
          <w:numId w:val="0"/>
        </w:numPr>
        <w:rPr>
          <w:rFonts w:cstheme="minorHAnsi"/>
        </w:rPr>
      </w:pPr>
      <w:bookmarkStart w:id="59" w:name="_Toc49243926"/>
      <w:r w:rsidRPr="00506335">
        <w:rPr>
          <w:rFonts w:cstheme="minorHAnsi"/>
        </w:rPr>
        <w:lastRenderedPageBreak/>
        <w:t>LÄHTEET</w:t>
      </w:r>
      <w:bookmarkEnd w:id="58"/>
      <w:bookmarkEnd w:id="59"/>
      <w:r w:rsidRPr="00506335">
        <w:rPr>
          <w:rFonts w:cstheme="minorHAnsi"/>
        </w:rPr>
        <w:t xml:space="preserve"> </w:t>
      </w:r>
    </w:p>
    <w:p w14:paraId="2E6AB15C" w14:textId="77777777" w:rsidR="00067DC8" w:rsidRPr="00506335" w:rsidRDefault="00067DC8" w:rsidP="001A78A9">
      <w:pPr>
        <w:pStyle w:val="NoSpacing"/>
        <w:rPr>
          <w:rFonts w:cstheme="minorHAnsi"/>
        </w:rPr>
      </w:pPr>
      <w:r w:rsidRPr="00506335">
        <w:rPr>
          <w:rFonts w:cstheme="minorHAnsi"/>
        </w:rPr>
        <w:t xml:space="preserve">A 1129/2014. Valtioneuvoston asetus ammattikorkeakouluista. Viitattu 27.10.2017 http://www.finlex.fi/fi/laki/alkup/2014/20141129. Valtion säädöstietopankki Finlex, ajantasainen lainsäädäntö. </w:t>
      </w:r>
    </w:p>
    <w:p w14:paraId="4E22E03A" w14:textId="77777777" w:rsidR="00BF6B10" w:rsidRPr="00506335" w:rsidRDefault="00BF6B10" w:rsidP="001A78A9">
      <w:pPr>
        <w:pStyle w:val="NoSpacing"/>
        <w:rPr>
          <w:rFonts w:cstheme="minorHAnsi"/>
        </w:rPr>
      </w:pPr>
      <w:r w:rsidRPr="00506335">
        <w:rPr>
          <w:rFonts w:cstheme="minorHAnsi"/>
        </w:rPr>
        <w:t>Alasuutari, P. 1994. Laadullinen tutkimus. Tampere. Vastapaino.</w:t>
      </w:r>
    </w:p>
    <w:p w14:paraId="2B00E7B0" w14:textId="4083935B" w:rsidR="001A78A9" w:rsidRPr="00506335" w:rsidRDefault="001A78A9" w:rsidP="001A78A9">
      <w:pPr>
        <w:pStyle w:val="NoSpacing"/>
        <w:rPr>
          <w:rFonts w:cstheme="minorHAnsi"/>
        </w:rPr>
      </w:pPr>
      <w:r w:rsidRPr="00506335">
        <w:rPr>
          <w:rFonts w:cstheme="minorHAnsi"/>
        </w:rPr>
        <w:t xml:space="preserve">Ammattikorkeakoulun opinnäytetyö kehittämiskohteena. 2007. Oulun ammattikorkeakoulun verkkosivut. Viitattu 22.2.2011. </w:t>
      </w:r>
      <w:r w:rsidR="00177E8A" w:rsidRPr="00506335">
        <w:rPr>
          <w:rFonts w:cstheme="minorHAnsi"/>
        </w:rPr>
        <w:t>http://www.oamk.fi/</w:t>
      </w:r>
      <w:r w:rsidR="00177E8A" w:rsidRPr="00506335">
        <w:rPr>
          <w:rFonts w:cstheme="minorHAnsi"/>
        </w:rPr>
        <w:br/>
      </w:r>
      <w:proofErr w:type="spellStart"/>
      <w:r w:rsidR="00177E8A" w:rsidRPr="00506335">
        <w:rPr>
          <w:rFonts w:cstheme="minorHAnsi"/>
        </w:rPr>
        <w:t>opinnaytehanke</w:t>
      </w:r>
      <w:proofErr w:type="spellEnd"/>
      <w:r w:rsidR="00177E8A" w:rsidRPr="00506335">
        <w:rPr>
          <w:rFonts w:cstheme="minorHAnsi"/>
        </w:rPr>
        <w:t>/</w:t>
      </w:r>
      <w:proofErr w:type="spellStart"/>
      <w:r w:rsidR="00177E8A" w:rsidRPr="00506335">
        <w:rPr>
          <w:rFonts w:cstheme="minorHAnsi"/>
        </w:rPr>
        <w:t>docs</w:t>
      </w:r>
      <w:proofErr w:type="spellEnd"/>
      <w:r w:rsidR="00177E8A" w:rsidRPr="00506335">
        <w:rPr>
          <w:rFonts w:cstheme="minorHAnsi"/>
        </w:rPr>
        <w:t>/opinnaytetyokirja.pdf</w:t>
      </w:r>
      <w:r w:rsidR="00281492" w:rsidRPr="00506335">
        <w:rPr>
          <w:rFonts w:cstheme="minorHAnsi"/>
        </w:rPr>
        <w:t>.</w:t>
      </w:r>
    </w:p>
    <w:p w14:paraId="5CC523E0" w14:textId="77777777" w:rsidR="003F5C78" w:rsidRPr="00506335" w:rsidRDefault="001F4AF8" w:rsidP="005A0E93">
      <w:pPr>
        <w:pStyle w:val="NoSpacing"/>
        <w:rPr>
          <w:rFonts w:cstheme="minorHAnsi"/>
        </w:rPr>
      </w:pPr>
      <w:r w:rsidRPr="00506335">
        <w:rPr>
          <w:rFonts w:cstheme="minorHAnsi"/>
        </w:rPr>
        <w:t>Hakala, J.T. 2004</w:t>
      </w:r>
      <w:r w:rsidR="003F5C78" w:rsidRPr="00506335">
        <w:rPr>
          <w:rFonts w:cstheme="minorHAnsi"/>
        </w:rPr>
        <w:t>. Opinnäyteopas ammattikorkeakouluille. Helsinki. Gau</w:t>
      </w:r>
      <w:r w:rsidR="008053B7" w:rsidRPr="00506335">
        <w:rPr>
          <w:rFonts w:cstheme="minorHAnsi"/>
        </w:rPr>
        <w:t>dea</w:t>
      </w:r>
      <w:r w:rsidR="003F5C78" w:rsidRPr="00506335">
        <w:rPr>
          <w:rFonts w:cstheme="minorHAnsi"/>
        </w:rPr>
        <w:t>mus.</w:t>
      </w:r>
    </w:p>
    <w:p w14:paraId="11FE3985" w14:textId="77777777" w:rsidR="007B0B9D" w:rsidRPr="00506335" w:rsidRDefault="007B0B9D" w:rsidP="007B0B9D">
      <w:pPr>
        <w:pStyle w:val="NoSpacing"/>
        <w:rPr>
          <w:rFonts w:cstheme="minorHAnsi"/>
        </w:rPr>
      </w:pPr>
      <w:r w:rsidRPr="00506335">
        <w:rPr>
          <w:rFonts w:cstheme="minorHAnsi"/>
        </w:rPr>
        <w:t>Hirsjärvi, S., Remes, P. &amp; Sajavaara, P. 2001. Tutki ja kirjoita. Helsinki. Tammi.</w:t>
      </w:r>
    </w:p>
    <w:p w14:paraId="60F1616E" w14:textId="77777777" w:rsidR="002D7F3E" w:rsidRPr="00506335" w:rsidRDefault="002D7F3E" w:rsidP="005A0E93">
      <w:pPr>
        <w:pStyle w:val="NoSpacing"/>
        <w:rPr>
          <w:rFonts w:cstheme="minorHAnsi"/>
        </w:rPr>
      </w:pPr>
      <w:r w:rsidRPr="00506335">
        <w:rPr>
          <w:rFonts w:cstheme="minorHAnsi"/>
        </w:rPr>
        <w:t>Hirsjärvi, S., Remes, P. &amp; Sajavaara, P. 2009. Tutki ja kirjoita. Helsinki. Tammi.</w:t>
      </w:r>
    </w:p>
    <w:p w14:paraId="2733A90E" w14:textId="77777777" w:rsidR="003F5C78" w:rsidRPr="00506335" w:rsidRDefault="001F4AF8" w:rsidP="005A0E93">
      <w:pPr>
        <w:pStyle w:val="NoSpacing"/>
        <w:rPr>
          <w:rFonts w:cstheme="minorHAnsi"/>
        </w:rPr>
      </w:pPr>
      <w:r w:rsidRPr="00506335">
        <w:rPr>
          <w:rFonts w:cstheme="minorHAnsi"/>
        </w:rPr>
        <w:t>Hirsjärvi, S.</w:t>
      </w:r>
      <w:r w:rsidR="0096554B" w:rsidRPr="00506335">
        <w:rPr>
          <w:rFonts w:cstheme="minorHAnsi"/>
        </w:rPr>
        <w:t>,</w:t>
      </w:r>
      <w:r w:rsidRPr="00506335">
        <w:rPr>
          <w:rFonts w:cstheme="minorHAnsi"/>
        </w:rPr>
        <w:t xml:space="preserve"> Remes, P. &amp; Sajavaara, P.</w:t>
      </w:r>
      <w:r w:rsidR="006F3316" w:rsidRPr="00506335">
        <w:rPr>
          <w:rFonts w:cstheme="minorHAnsi"/>
        </w:rPr>
        <w:t xml:space="preserve"> 20</w:t>
      </w:r>
      <w:r w:rsidR="008112EE" w:rsidRPr="00506335">
        <w:rPr>
          <w:rFonts w:cstheme="minorHAnsi"/>
        </w:rPr>
        <w:t>1</w:t>
      </w:r>
      <w:r w:rsidR="00747524" w:rsidRPr="00506335">
        <w:rPr>
          <w:rFonts w:cstheme="minorHAnsi"/>
        </w:rPr>
        <w:t>4</w:t>
      </w:r>
      <w:r w:rsidR="003F5C78" w:rsidRPr="00506335">
        <w:rPr>
          <w:rFonts w:cstheme="minorHAnsi"/>
        </w:rPr>
        <w:t>. Tutki ja kirjoita.</w:t>
      </w:r>
      <w:r w:rsidR="0096554B" w:rsidRPr="00506335">
        <w:rPr>
          <w:rFonts w:cstheme="minorHAnsi"/>
        </w:rPr>
        <w:t xml:space="preserve"> </w:t>
      </w:r>
      <w:r w:rsidR="003F5C78" w:rsidRPr="00506335">
        <w:rPr>
          <w:rFonts w:cstheme="minorHAnsi"/>
        </w:rPr>
        <w:t>Helsinki. Tammi</w:t>
      </w:r>
      <w:r w:rsidR="008053B7" w:rsidRPr="00506335">
        <w:rPr>
          <w:rFonts w:cstheme="minorHAnsi"/>
        </w:rPr>
        <w:t>.</w:t>
      </w:r>
      <w:r w:rsidR="003F5C78" w:rsidRPr="00506335">
        <w:rPr>
          <w:rFonts w:cstheme="minorHAnsi"/>
        </w:rPr>
        <w:t xml:space="preserve"> </w:t>
      </w:r>
    </w:p>
    <w:p w14:paraId="03E94DBD" w14:textId="77777777" w:rsidR="00BF6B10" w:rsidRPr="00506335" w:rsidRDefault="00BF6B10" w:rsidP="005A0E93">
      <w:pPr>
        <w:pStyle w:val="NoSpacing"/>
        <w:rPr>
          <w:rFonts w:cstheme="minorHAnsi"/>
        </w:rPr>
      </w:pPr>
      <w:r w:rsidRPr="00506335">
        <w:rPr>
          <w:rFonts w:cstheme="minorHAnsi"/>
          <w:lang w:val="en-US"/>
        </w:rPr>
        <w:t xml:space="preserve">Huff, A. S. 2009. Designing Research for Publication. </w:t>
      </w:r>
      <w:r w:rsidRPr="00506335">
        <w:rPr>
          <w:rFonts w:cstheme="minorHAnsi"/>
        </w:rPr>
        <w:t xml:space="preserve">London. </w:t>
      </w:r>
      <w:proofErr w:type="spellStart"/>
      <w:r w:rsidRPr="00506335">
        <w:rPr>
          <w:rFonts w:cstheme="minorHAnsi"/>
        </w:rPr>
        <w:t>Sage</w:t>
      </w:r>
      <w:proofErr w:type="spellEnd"/>
      <w:r w:rsidRPr="00506335">
        <w:rPr>
          <w:rFonts w:cstheme="minorHAnsi"/>
        </w:rPr>
        <w:t>.</w:t>
      </w:r>
    </w:p>
    <w:p w14:paraId="2858025C" w14:textId="32D592A3" w:rsidR="008053B7" w:rsidRPr="00506335" w:rsidRDefault="001F4AF8" w:rsidP="005A0E93">
      <w:pPr>
        <w:pStyle w:val="NoSpacing"/>
        <w:rPr>
          <w:rFonts w:cstheme="minorHAnsi"/>
        </w:rPr>
      </w:pPr>
      <w:r w:rsidRPr="00506335">
        <w:rPr>
          <w:rFonts w:cstheme="minorHAnsi"/>
        </w:rPr>
        <w:t>Kauranen, I.</w:t>
      </w:r>
      <w:r w:rsidR="0096554B" w:rsidRPr="00506335">
        <w:rPr>
          <w:rFonts w:cstheme="minorHAnsi"/>
        </w:rPr>
        <w:t>,</w:t>
      </w:r>
      <w:r w:rsidRPr="00506335">
        <w:rPr>
          <w:rFonts w:cstheme="minorHAnsi"/>
        </w:rPr>
        <w:t xml:space="preserve"> Mustakallio, M. &amp; Palmgren, V. 2006</w:t>
      </w:r>
      <w:r w:rsidR="008053B7" w:rsidRPr="00506335">
        <w:rPr>
          <w:rFonts w:cstheme="minorHAnsi"/>
        </w:rPr>
        <w:t>. Tutkimusraportin kirjoitta</w:t>
      </w:r>
      <w:r w:rsidR="00E34264" w:rsidRPr="00506335">
        <w:rPr>
          <w:rFonts w:cstheme="minorHAnsi"/>
        </w:rPr>
        <w:t>-</w:t>
      </w:r>
      <w:proofErr w:type="spellStart"/>
      <w:r w:rsidR="008053B7" w:rsidRPr="00506335">
        <w:rPr>
          <w:rFonts w:cstheme="minorHAnsi"/>
        </w:rPr>
        <w:t>misen</w:t>
      </w:r>
      <w:proofErr w:type="spellEnd"/>
      <w:r w:rsidR="008053B7" w:rsidRPr="00506335">
        <w:rPr>
          <w:rFonts w:cstheme="minorHAnsi"/>
        </w:rPr>
        <w:t xml:space="preserve"> opas opinnäytetyön tekijöille. Espoo. Teknillinen korkeakoulu. </w:t>
      </w:r>
    </w:p>
    <w:p w14:paraId="36850D9C" w14:textId="195F4C3A" w:rsidR="00AF3F27" w:rsidRPr="00506335" w:rsidRDefault="00AF3F27" w:rsidP="005A0E93">
      <w:pPr>
        <w:pStyle w:val="NoSpacing"/>
        <w:rPr>
          <w:rFonts w:cstheme="minorHAnsi"/>
        </w:rPr>
      </w:pPr>
      <w:r w:rsidRPr="00506335">
        <w:rPr>
          <w:rFonts w:cstheme="minorHAnsi"/>
        </w:rPr>
        <w:t>Kielitoimiston ohjepankki. Sähköiset lähteet ja viitemerkinnät. Viitattu 24.8.2020. http://www.kielitoimistonohjepankki.fi/haku/l%C3%A4hteet/ohje/702.</w:t>
      </w:r>
    </w:p>
    <w:p w14:paraId="535F4DD3" w14:textId="3C431B55" w:rsidR="00902674" w:rsidRPr="00506335" w:rsidRDefault="00902674" w:rsidP="005A0E93">
      <w:pPr>
        <w:pStyle w:val="NoSpacing"/>
        <w:rPr>
          <w:rFonts w:cstheme="minorHAnsi"/>
        </w:rPr>
      </w:pPr>
      <w:r w:rsidRPr="00506335">
        <w:rPr>
          <w:rFonts w:cstheme="minorHAnsi"/>
        </w:rPr>
        <w:t xml:space="preserve">Kniivilä, S., Lindblom-Ylänne, S. &amp; Mäntynen, A. 2017. </w:t>
      </w:r>
      <w:r w:rsidR="0016027C" w:rsidRPr="00506335">
        <w:rPr>
          <w:rStyle w:val="st"/>
          <w:rFonts w:cstheme="minorHAnsi"/>
        </w:rPr>
        <w:t xml:space="preserve">Tiede ja Teksti: Tehoa ja taitoa tutkielman kirjoittamiseen. </w:t>
      </w:r>
      <w:r w:rsidRPr="00506335">
        <w:rPr>
          <w:rFonts w:cstheme="minorHAnsi"/>
        </w:rPr>
        <w:t>Helsinki. Gaudeamus.</w:t>
      </w:r>
    </w:p>
    <w:p w14:paraId="757C6EDB" w14:textId="1282684C" w:rsidR="00A752D3" w:rsidRPr="00506335" w:rsidRDefault="00A752D3" w:rsidP="005A0E93">
      <w:pPr>
        <w:pStyle w:val="NoSpacing"/>
        <w:rPr>
          <w:rFonts w:cstheme="minorHAnsi"/>
        </w:rPr>
      </w:pPr>
      <w:r w:rsidRPr="00506335">
        <w:rPr>
          <w:rFonts w:cstheme="minorHAnsi"/>
        </w:rPr>
        <w:t>Kotimaisten kielten keskus. Kielenhuolto. Viitattu 25.8.2020. https://www.kotus.fi/kielenhuolto.</w:t>
      </w:r>
    </w:p>
    <w:p w14:paraId="0A397FA8" w14:textId="669C4C1A" w:rsidR="00067DC8" w:rsidRPr="00506335" w:rsidRDefault="00E51053" w:rsidP="005A0E93">
      <w:pPr>
        <w:pStyle w:val="NoSpacing"/>
        <w:rPr>
          <w:rFonts w:cstheme="minorHAnsi"/>
        </w:rPr>
      </w:pPr>
      <w:r w:rsidRPr="00506335">
        <w:rPr>
          <w:rFonts w:cstheme="minorHAnsi"/>
        </w:rPr>
        <w:t>L</w:t>
      </w:r>
      <w:r w:rsidR="00C322A3" w:rsidRPr="00506335">
        <w:rPr>
          <w:rFonts w:cstheme="minorHAnsi"/>
        </w:rPr>
        <w:t xml:space="preserve"> </w:t>
      </w:r>
      <w:r w:rsidR="00067DC8" w:rsidRPr="00506335">
        <w:rPr>
          <w:rFonts w:cstheme="minorHAnsi"/>
        </w:rPr>
        <w:t xml:space="preserve">14.11.2014/932. Ammattikorkeakoululaki. </w:t>
      </w:r>
      <w:r w:rsidR="00D11651" w:rsidRPr="00506335">
        <w:rPr>
          <w:rFonts w:cstheme="minorHAnsi"/>
        </w:rPr>
        <w:t xml:space="preserve">Finlex. </w:t>
      </w:r>
      <w:r w:rsidR="00067DC8" w:rsidRPr="00506335">
        <w:rPr>
          <w:rFonts w:cstheme="minorHAnsi"/>
        </w:rPr>
        <w:t>Viitattu 27.10.2017. http://www.finlex.fi/fi/laki/alkup/2014/20140932</w:t>
      </w:r>
      <w:r w:rsidR="00D11651" w:rsidRPr="00506335">
        <w:rPr>
          <w:rFonts w:cstheme="minorHAnsi"/>
        </w:rPr>
        <w:t xml:space="preserve">. </w:t>
      </w:r>
    </w:p>
    <w:p w14:paraId="5AE30800" w14:textId="6E0E4D33" w:rsidR="00097BE0" w:rsidRPr="00506335" w:rsidRDefault="00E51053" w:rsidP="005A0E93">
      <w:pPr>
        <w:pStyle w:val="NoSpacing"/>
        <w:rPr>
          <w:rFonts w:cstheme="minorHAnsi"/>
        </w:rPr>
      </w:pPr>
      <w:r w:rsidRPr="00506335">
        <w:rPr>
          <w:rFonts w:cstheme="minorHAnsi"/>
        </w:rPr>
        <w:t>L</w:t>
      </w:r>
      <w:r w:rsidR="00C322A3" w:rsidRPr="00506335">
        <w:rPr>
          <w:rFonts w:cstheme="minorHAnsi"/>
        </w:rPr>
        <w:t xml:space="preserve"> </w:t>
      </w:r>
      <w:r w:rsidR="00097BE0" w:rsidRPr="00506335">
        <w:rPr>
          <w:rFonts w:cstheme="minorHAnsi"/>
        </w:rPr>
        <w:t xml:space="preserve">11.6.1999/731 Suomen perustuslaki. </w:t>
      </w:r>
      <w:r w:rsidR="00D11651" w:rsidRPr="00506335">
        <w:rPr>
          <w:rFonts w:cstheme="minorHAnsi"/>
        </w:rPr>
        <w:t xml:space="preserve">Finlex. </w:t>
      </w:r>
      <w:r w:rsidR="00097BE0" w:rsidRPr="00506335">
        <w:rPr>
          <w:rFonts w:cstheme="minorHAnsi"/>
        </w:rPr>
        <w:t xml:space="preserve">Viitattu 5.8.2020. </w:t>
      </w:r>
      <w:r w:rsidR="00D11651" w:rsidRPr="00506335">
        <w:rPr>
          <w:rFonts w:cstheme="minorHAnsi"/>
        </w:rPr>
        <w:br/>
      </w:r>
      <w:r w:rsidR="00097BE0" w:rsidRPr="00506335">
        <w:rPr>
          <w:rFonts w:cstheme="minorHAnsi"/>
        </w:rPr>
        <w:t xml:space="preserve">https://www.finlex.fi/fi/laki/ajantasa/1999/19990731. </w:t>
      </w:r>
    </w:p>
    <w:p w14:paraId="52B6DC23" w14:textId="15375060" w:rsidR="00097BE0" w:rsidRPr="00506335" w:rsidRDefault="00097BE0" w:rsidP="005A0E93">
      <w:pPr>
        <w:pStyle w:val="NoSpacing"/>
        <w:rPr>
          <w:rFonts w:cstheme="minorHAnsi"/>
        </w:rPr>
      </w:pPr>
      <w:r w:rsidRPr="00506335">
        <w:rPr>
          <w:rFonts w:cstheme="minorHAnsi"/>
        </w:rPr>
        <w:t>L 21.5.1999/621 Laki viranomaisen toiminn</w:t>
      </w:r>
      <w:r w:rsidR="00D11651" w:rsidRPr="00506335">
        <w:rPr>
          <w:rFonts w:cstheme="minorHAnsi"/>
        </w:rPr>
        <w:t xml:space="preserve">an julkisuudesta. Finlex. </w:t>
      </w:r>
      <w:r w:rsidRPr="00506335">
        <w:rPr>
          <w:rFonts w:cstheme="minorHAnsi"/>
        </w:rPr>
        <w:t xml:space="preserve">Viitattu 5.8.2020. https://www.finlex.fi/fi/laki/ajantasa/1999/19990621. </w:t>
      </w:r>
    </w:p>
    <w:p w14:paraId="4C281962" w14:textId="39372E33" w:rsidR="00DD29AD" w:rsidRPr="00506335" w:rsidRDefault="00DD29AD" w:rsidP="005A0E93">
      <w:pPr>
        <w:pStyle w:val="NoSpacing"/>
        <w:rPr>
          <w:rFonts w:cstheme="minorHAnsi"/>
        </w:rPr>
      </w:pPr>
      <w:r w:rsidRPr="00506335">
        <w:rPr>
          <w:rFonts w:cstheme="minorHAnsi"/>
        </w:rPr>
        <w:t xml:space="preserve">Metsämuuronen, J. 2006. Tutkimuksen tekemisen perusteet ihmistieteissä. 3. laitos. International </w:t>
      </w:r>
      <w:proofErr w:type="spellStart"/>
      <w:r w:rsidRPr="00506335">
        <w:rPr>
          <w:rFonts w:cstheme="minorHAnsi"/>
        </w:rPr>
        <w:t>Methelp</w:t>
      </w:r>
      <w:proofErr w:type="spellEnd"/>
      <w:r w:rsidRPr="00506335">
        <w:rPr>
          <w:rFonts w:cstheme="minorHAnsi"/>
        </w:rPr>
        <w:t xml:space="preserve"> Ky. Jyväskylä. Gummerus Kirjapaino Oy.</w:t>
      </w:r>
    </w:p>
    <w:p w14:paraId="14F41E31" w14:textId="4C1945CE" w:rsidR="0068203B" w:rsidRPr="00506335" w:rsidRDefault="0068203B" w:rsidP="005A0E93">
      <w:pPr>
        <w:pStyle w:val="NoSpacing"/>
        <w:rPr>
          <w:rFonts w:cstheme="minorHAnsi"/>
        </w:rPr>
      </w:pPr>
      <w:r w:rsidRPr="00506335">
        <w:rPr>
          <w:rFonts w:cstheme="minorHAnsi"/>
        </w:rPr>
        <w:lastRenderedPageBreak/>
        <w:t xml:space="preserve">Monaco, A. 2015. </w:t>
      </w:r>
      <w:r w:rsidRPr="00506335">
        <w:rPr>
          <w:rFonts w:cstheme="minorHAnsi"/>
          <w:color w:val="141215"/>
          <w:lang w:eastAsia="fi-FI"/>
        </w:rPr>
        <w:t>Päiväkirjaopinnäytetyö mobiilisovelluksen testaajana ja laadunvarmistajana.</w:t>
      </w:r>
      <w:r w:rsidRPr="00506335">
        <w:rPr>
          <w:rFonts w:cstheme="minorHAnsi"/>
        </w:rPr>
        <w:t xml:space="preserve"> Viitattu 18.8.2020. https://www.theseus.fi/handle/10024/100758.</w:t>
      </w:r>
    </w:p>
    <w:p w14:paraId="3962A94E" w14:textId="77777777" w:rsidR="00BF17A3" w:rsidRPr="00506335" w:rsidRDefault="00BF17A3" w:rsidP="005A0E93">
      <w:pPr>
        <w:pStyle w:val="NoSpacing"/>
        <w:rPr>
          <w:rFonts w:cstheme="minorHAnsi"/>
        </w:rPr>
      </w:pPr>
      <w:r w:rsidRPr="00506335">
        <w:rPr>
          <w:rFonts w:cstheme="minorHAnsi"/>
        </w:rPr>
        <w:t xml:space="preserve">Nykänen, O-P. 2002. Toimivaa tekstiä. Opas tekniikasta kirjoittaville. Helsinki. </w:t>
      </w:r>
      <w:proofErr w:type="spellStart"/>
      <w:r w:rsidRPr="00506335">
        <w:rPr>
          <w:rFonts w:cstheme="minorHAnsi"/>
        </w:rPr>
        <w:t>Painotalo</w:t>
      </w:r>
      <w:proofErr w:type="spellEnd"/>
      <w:r w:rsidRPr="00506335">
        <w:rPr>
          <w:rFonts w:cstheme="minorHAnsi"/>
        </w:rPr>
        <w:t xml:space="preserve"> </w:t>
      </w:r>
      <w:proofErr w:type="spellStart"/>
      <w:r w:rsidRPr="00506335">
        <w:rPr>
          <w:rFonts w:cstheme="minorHAnsi"/>
        </w:rPr>
        <w:t>Miktor</w:t>
      </w:r>
      <w:proofErr w:type="spellEnd"/>
      <w:r w:rsidRPr="00506335">
        <w:rPr>
          <w:rFonts w:cstheme="minorHAnsi"/>
        </w:rPr>
        <w:t>.</w:t>
      </w:r>
    </w:p>
    <w:p w14:paraId="1905F3F9" w14:textId="77777777" w:rsidR="001A78A9" w:rsidRPr="00506335" w:rsidRDefault="001A78A9" w:rsidP="005A0E93">
      <w:pPr>
        <w:pStyle w:val="NoSpacing"/>
        <w:rPr>
          <w:rFonts w:cstheme="minorHAnsi"/>
        </w:rPr>
      </w:pPr>
      <w:r w:rsidRPr="00506335">
        <w:rPr>
          <w:rFonts w:cstheme="minorHAnsi"/>
        </w:rPr>
        <w:t xml:space="preserve">Opetusministeriö. </w:t>
      </w:r>
      <w:r w:rsidR="00202B63" w:rsidRPr="00506335">
        <w:rPr>
          <w:rFonts w:cstheme="minorHAnsi"/>
        </w:rPr>
        <w:t xml:space="preserve">2009. </w:t>
      </w:r>
      <w:r w:rsidRPr="00506335">
        <w:rPr>
          <w:rFonts w:cstheme="minorHAnsi"/>
        </w:rPr>
        <w:t xml:space="preserve">Tutkintojen ja muun osaamisen kansallinen viitekehys. Opetusministeriön työryhmämuistioita ja selvityksiä 2009:24. Viitattu </w:t>
      </w:r>
      <w:r w:rsidR="00E23FFA" w:rsidRPr="00506335">
        <w:rPr>
          <w:rFonts w:cstheme="minorHAnsi"/>
        </w:rPr>
        <w:t>5.8.2020</w:t>
      </w:r>
      <w:r w:rsidRPr="00506335">
        <w:rPr>
          <w:rFonts w:cstheme="minorHAnsi"/>
        </w:rPr>
        <w:t xml:space="preserve">. </w:t>
      </w:r>
      <w:r w:rsidR="00E23FFA" w:rsidRPr="00506335">
        <w:rPr>
          <w:rFonts w:cstheme="minorHAnsi"/>
        </w:rPr>
        <w:t>https://julkaisut.valtioneuvosto.fi/handle/10024/78889</w:t>
      </w:r>
    </w:p>
    <w:p w14:paraId="146D5ABF" w14:textId="023506A9" w:rsidR="008053B7" w:rsidRPr="00506335" w:rsidRDefault="005A0E93" w:rsidP="005A0E93">
      <w:pPr>
        <w:pStyle w:val="NoSpacing"/>
        <w:rPr>
          <w:rFonts w:cstheme="minorHAnsi"/>
        </w:rPr>
      </w:pPr>
      <w:r w:rsidRPr="00506335">
        <w:rPr>
          <w:rFonts w:cstheme="minorHAnsi"/>
        </w:rPr>
        <w:t>Opinnäytety</w:t>
      </w:r>
      <w:r w:rsidR="00202B63" w:rsidRPr="00506335">
        <w:rPr>
          <w:rFonts w:cstheme="minorHAnsi"/>
        </w:rPr>
        <w:t>ön laadun tekijät ammattikorkea</w:t>
      </w:r>
      <w:r w:rsidRPr="00506335">
        <w:rPr>
          <w:rFonts w:cstheme="minorHAnsi"/>
        </w:rPr>
        <w:t>koulussa. Suosituksia opinnäytetyötä ohjaaville. 2006</w:t>
      </w:r>
      <w:r w:rsidR="008053B7" w:rsidRPr="00506335">
        <w:rPr>
          <w:rFonts w:cstheme="minorHAnsi"/>
        </w:rPr>
        <w:t>.</w:t>
      </w:r>
      <w:r w:rsidRPr="00506335">
        <w:rPr>
          <w:rFonts w:cstheme="minorHAnsi"/>
        </w:rPr>
        <w:t xml:space="preserve"> Oulun ammattikorkeakoulu</w:t>
      </w:r>
      <w:r w:rsidR="009C0A0D" w:rsidRPr="00506335">
        <w:rPr>
          <w:rFonts w:cstheme="minorHAnsi"/>
        </w:rPr>
        <w:t>n verkkosivut</w:t>
      </w:r>
      <w:r w:rsidR="00202B63" w:rsidRPr="00506335">
        <w:rPr>
          <w:rFonts w:cstheme="minorHAnsi"/>
        </w:rPr>
        <w:t>.</w:t>
      </w:r>
      <w:r w:rsidR="008053B7" w:rsidRPr="00506335">
        <w:rPr>
          <w:rFonts w:cstheme="minorHAnsi"/>
        </w:rPr>
        <w:t xml:space="preserve"> </w:t>
      </w:r>
      <w:r w:rsidRPr="00506335">
        <w:rPr>
          <w:rFonts w:cstheme="minorHAnsi"/>
        </w:rPr>
        <w:t>Viitattu 22.2.2011</w:t>
      </w:r>
      <w:r w:rsidR="00202A3B" w:rsidRPr="00506335">
        <w:rPr>
          <w:rFonts w:cstheme="minorHAnsi"/>
        </w:rPr>
        <w:t>.</w:t>
      </w:r>
      <w:r w:rsidRPr="00506335">
        <w:rPr>
          <w:rFonts w:cstheme="minorHAnsi"/>
        </w:rPr>
        <w:t xml:space="preserve"> </w:t>
      </w:r>
      <w:r w:rsidR="00E34264" w:rsidRPr="00506335">
        <w:rPr>
          <w:rFonts w:cstheme="minorHAnsi"/>
        </w:rPr>
        <w:t xml:space="preserve">   </w:t>
      </w:r>
      <w:r w:rsidR="00A67454" w:rsidRPr="00506335">
        <w:rPr>
          <w:rFonts w:cstheme="minorHAnsi"/>
        </w:rPr>
        <w:t>http://www.oamk.fi/opinnaytehanke/docs/opinnaytetyon_laadun_tekijat.pd</w:t>
      </w:r>
      <w:r w:rsidR="00632726" w:rsidRPr="00506335">
        <w:rPr>
          <w:rFonts w:cstheme="minorHAnsi"/>
        </w:rPr>
        <w:t>f</w:t>
      </w:r>
      <w:r w:rsidR="00281492" w:rsidRPr="00506335">
        <w:rPr>
          <w:rFonts w:cstheme="minorHAnsi"/>
        </w:rPr>
        <w:t>.</w:t>
      </w:r>
    </w:p>
    <w:p w14:paraId="423F0935" w14:textId="5C6422CE" w:rsidR="006855E0" w:rsidRPr="00506335" w:rsidRDefault="00202B63" w:rsidP="005A0E93">
      <w:pPr>
        <w:pStyle w:val="NoSpacing"/>
        <w:rPr>
          <w:rFonts w:cstheme="minorHAnsi"/>
        </w:rPr>
      </w:pPr>
      <w:r w:rsidRPr="00506335">
        <w:rPr>
          <w:rFonts w:cstheme="minorHAnsi"/>
        </w:rPr>
        <w:t>Osaava kansalaistoiminta. Opintopiste ja EQF. OK- opintokeskus. Viitattu 4</w:t>
      </w:r>
      <w:r w:rsidR="00E34264" w:rsidRPr="00506335">
        <w:rPr>
          <w:rFonts w:cstheme="minorHAnsi"/>
        </w:rPr>
        <w:t>.</w:t>
      </w:r>
      <w:r w:rsidRPr="00506335">
        <w:rPr>
          <w:rFonts w:cstheme="minorHAnsi"/>
        </w:rPr>
        <w:t>6</w:t>
      </w:r>
      <w:r w:rsidR="00E34264" w:rsidRPr="00506335">
        <w:rPr>
          <w:rFonts w:cstheme="minorHAnsi"/>
        </w:rPr>
        <w:t>.</w:t>
      </w:r>
      <w:r w:rsidRPr="00506335">
        <w:rPr>
          <w:rFonts w:cstheme="minorHAnsi"/>
        </w:rPr>
        <w:t>2015. http://ok-opintokeskus.fi/opintopiste-ja-eqf</w:t>
      </w:r>
      <w:r w:rsidR="00281492" w:rsidRPr="00506335">
        <w:rPr>
          <w:rFonts w:cstheme="minorHAnsi"/>
        </w:rPr>
        <w:t>.</w:t>
      </w:r>
    </w:p>
    <w:p w14:paraId="07511C76" w14:textId="64140065" w:rsidR="007F5B40" w:rsidRPr="00506335" w:rsidRDefault="007F5B40" w:rsidP="005A0E93">
      <w:pPr>
        <w:pStyle w:val="NoSpacing"/>
        <w:rPr>
          <w:rFonts w:cstheme="minorHAnsi"/>
          <w:lang w:eastAsia="fi-FI"/>
        </w:rPr>
      </w:pPr>
      <w:r w:rsidRPr="00506335">
        <w:rPr>
          <w:rFonts w:cstheme="minorHAnsi"/>
        </w:rPr>
        <w:t>Pommelin-Andrejeff, L. 2020. Kovakantisen version toimittaminen/</w:t>
      </w:r>
      <w:proofErr w:type="spellStart"/>
      <w:r w:rsidRPr="00506335">
        <w:rPr>
          <w:rFonts w:cstheme="minorHAnsi"/>
        </w:rPr>
        <w:t>oppariohje</w:t>
      </w:r>
      <w:proofErr w:type="spellEnd"/>
      <w:r w:rsidRPr="00506335">
        <w:rPr>
          <w:rFonts w:cstheme="minorHAnsi"/>
        </w:rPr>
        <w:t xml:space="preserve">. 6.8.2020. </w:t>
      </w:r>
      <w:proofErr w:type="spellStart"/>
      <w:r w:rsidRPr="00506335">
        <w:rPr>
          <w:rFonts w:cstheme="minorHAnsi"/>
        </w:rPr>
        <w:t>Email</w:t>
      </w:r>
      <w:proofErr w:type="spellEnd"/>
      <w:r w:rsidRPr="00506335">
        <w:rPr>
          <w:rFonts w:cstheme="minorHAnsi"/>
        </w:rPr>
        <w:t xml:space="preserve"> </w:t>
      </w:r>
      <w:r w:rsidRPr="00506335">
        <w:rPr>
          <w:rFonts w:cstheme="minorHAnsi"/>
          <w:lang w:eastAsia="fi-FI"/>
        </w:rPr>
        <w:t>Leena.Pommelin-Andrejeff@vamk.fi Tulostettu 6.8.2020</w:t>
      </w:r>
      <w:r w:rsidR="00281492" w:rsidRPr="00506335">
        <w:rPr>
          <w:rFonts w:cstheme="minorHAnsi"/>
          <w:lang w:eastAsia="fi-FI"/>
        </w:rPr>
        <w:t>.</w:t>
      </w:r>
    </w:p>
    <w:p w14:paraId="6E6011E2" w14:textId="3D91EDB3" w:rsidR="00440A1E" w:rsidRPr="00506335" w:rsidRDefault="00440A1E" w:rsidP="005A0E93">
      <w:pPr>
        <w:pStyle w:val="NoSpacing"/>
        <w:rPr>
          <w:rFonts w:cstheme="minorHAnsi"/>
        </w:rPr>
      </w:pPr>
      <w:r w:rsidRPr="00506335">
        <w:rPr>
          <w:rFonts w:cstheme="minorHAnsi"/>
          <w:lang w:eastAsia="fi-FI"/>
        </w:rPr>
        <w:t>Tietoarkisto. Aineistoon viittaaminen. Viitattu 24.8.2020. https://www.fsd.tuni.fi/fi/aineistot/aineistojen-kaytto-ja-lataaminen/aineistoon-viittaaminen/.</w:t>
      </w:r>
    </w:p>
    <w:p w14:paraId="38F5BBAE" w14:textId="69E95420" w:rsidR="00935D3A" w:rsidRPr="00506335" w:rsidRDefault="006C16F2" w:rsidP="005A0E93">
      <w:pPr>
        <w:pStyle w:val="NoSpacing"/>
        <w:rPr>
          <w:rFonts w:cstheme="minorHAnsi"/>
        </w:rPr>
      </w:pPr>
      <w:r w:rsidRPr="00506335">
        <w:rPr>
          <w:rFonts w:cstheme="minorHAnsi"/>
        </w:rPr>
        <w:t xml:space="preserve">Tutkimuseettinen neuvottelukunta. TENK. Viitattu 5.8.2020. </w:t>
      </w:r>
      <w:hyperlink r:id="rId21" w:history="1">
        <w:r w:rsidR="00935D3A" w:rsidRPr="00506335">
          <w:rPr>
            <w:rStyle w:val="Hyperlink"/>
            <w:rFonts w:cstheme="minorHAnsi"/>
          </w:rPr>
          <w:t>https://www.tenk.fi/fi</w:t>
        </w:r>
      </w:hyperlink>
      <w:r w:rsidR="00281492" w:rsidRPr="00506335">
        <w:rPr>
          <w:rFonts w:cstheme="minorHAnsi"/>
        </w:rPr>
        <w:t>.</w:t>
      </w:r>
    </w:p>
    <w:p w14:paraId="26E0D72D" w14:textId="45DC7857" w:rsidR="00935D3A" w:rsidRPr="00506335" w:rsidRDefault="00935D3A" w:rsidP="005A0E93">
      <w:pPr>
        <w:pStyle w:val="NoSpacing"/>
        <w:rPr>
          <w:rFonts w:cstheme="minorHAnsi"/>
        </w:rPr>
      </w:pPr>
      <w:r w:rsidRPr="00506335">
        <w:rPr>
          <w:rFonts w:cstheme="minorHAnsi"/>
        </w:rPr>
        <w:t>Yleinen suomalainen ontologia. (YSO). Viitattu 24.8.2020. https://finto.fi/yso/fi/.</w:t>
      </w:r>
    </w:p>
    <w:p w14:paraId="4DBD850D" w14:textId="01E0C48C" w:rsidR="00DF5414" w:rsidRPr="00506335" w:rsidRDefault="006C16F2" w:rsidP="005A0E93">
      <w:pPr>
        <w:pStyle w:val="NoSpacing"/>
        <w:rPr>
          <w:rFonts w:cstheme="minorHAnsi"/>
        </w:rPr>
      </w:pPr>
      <w:r w:rsidRPr="00506335">
        <w:rPr>
          <w:rFonts w:cstheme="minorHAnsi"/>
        </w:rPr>
        <w:t xml:space="preserve"> </w:t>
      </w:r>
    </w:p>
    <w:p w14:paraId="7AA627AC" w14:textId="77777777" w:rsidR="00DF5414" w:rsidRPr="00506335" w:rsidRDefault="00DF5414" w:rsidP="00B7725A">
      <w:pPr>
        <w:rPr>
          <w:rFonts w:cstheme="minorHAnsi"/>
          <w:b/>
          <w:sz w:val="28"/>
          <w:szCs w:val="28"/>
        </w:rPr>
        <w:sectPr w:rsidR="00DF5414" w:rsidRPr="00506335" w:rsidSect="00093CB8">
          <w:headerReference w:type="default" r:id="rId22"/>
          <w:footerReference w:type="default" r:id="rId23"/>
          <w:pgSz w:w="11906" w:h="16838"/>
          <w:pgMar w:top="1701" w:right="1701" w:bottom="1701" w:left="2268" w:header="1134" w:footer="709" w:gutter="0"/>
          <w:cols w:space="708"/>
          <w:docGrid w:linePitch="360"/>
        </w:sectPr>
      </w:pPr>
    </w:p>
    <w:p w14:paraId="534CFD86" w14:textId="77777777" w:rsidR="00AA7A33" w:rsidRPr="00506335" w:rsidRDefault="00AA7A33" w:rsidP="00AA7A33">
      <w:pPr>
        <w:pStyle w:val="Heading1"/>
        <w:numPr>
          <w:ilvl w:val="0"/>
          <w:numId w:val="0"/>
        </w:numPr>
        <w:rPr>
          <w:rFonts w:cstheme="minorHAnsi"/>
        </w:rPr>
      </w:pPr>
      <w:bookmarkStart w:id="60" w:name="_Toc49243927"/>
      <w:r w:rsidRPr="00506335">
        <w:rPr>
          <w:rFonts w:cstheme="minorHAnsi"/>
        </w:rPr>
        <w:lastRenderedPageBreak/>
        <w:t>LIITTEET</w:t>
      </w:r>
      <w:bookmarkEnd w:id="60"/>
    </w:p>
    <w:p w14:paraId="5D757AA8" w14:textId="614F89BA" w:rsidR="00C14A27" w:rsidRPr="00506335" w:rsidRDefault="00C14A27" w:rsidP="00D66DD6">
      <w:pPr>
        <w:pStyle w:val="Style1"/>
        <w:rPr>
          <w:rFonts w:asciiTheme="minorHAnsi" w:hAnsiTheme="minorHAnsi" w:cstheme="minorHAnsi"/>
          <w:sz w:val="28"/>
          <w:szCs w:val="28"/>
        </w:rPr>
      </w:pPr>
      <w:r w:rsidRPr="00506335">
        <w:rPr>
          <w:rFonts w:asciiTheme="minorHAnsi" w:hAnsiTheme="minorHAnsi" w:cstheme="minorHAnsi"/>
          <w:sz w:val="28"/>
          <w:szCs w:val="28"/>
        </w:rPr>
        <w:t>LIITE 1</w:t>
      </w:r>
      <w:r w:rsidR="00D66DD6" w:rsidRPr="00506335">
        <w:rPr>
          <w:rFonts w:asciiTheme="minorHAnsi" w:hAnsiTheme="minorHAnsi" w:cstheme="minorHAnsi"/>
          <w:sz w:val="28"/>
          <w:szCs w:val="28"/>
        </w:rPr>
        <w:t xml:space="preserve"> </w:t>
      </w:r>
    </w:p>
    <w:p w14:paraId="7EEF5DF6" w14:textId="77777777" w:rsidR="00B80879" w:rsidRPr="00506335" w:rsidRDefault="00761A88" w:rsidP="002A741A">
      <w:pPr>
        <w:ind w:left="4320" w:firstLine="720"/>
        <w:rPr>
          <w:rFonts w:cstheme="minorHAnsi"/>
          <w:sz w:val="20"/>
          <w:szCs w:val="20"/>
        </w:rPr>
      </w:pPr>
      <w:r w:rsidRPr="00506335">
        <w:rPr>
          <w:rFonts w:cstheme="minorHAnsi"/>
          <w:noProof/>
          <w:sz w:val="20"/>
          <w:szCs w:val="20"/>
          <w:lang w:eastAsia="fi-FI"/>
        </w:rPr>
        <w:drawing>
          <wp:anchor distT="0" distB="0" distL="114300" distR="114300" simplePos="0" relativeHeight="251658752" behindDoc="0" locked="0" layoutInCell="1" allowOverlap="1" wp14:anchorId="2E8DEAC7" wp14:editId="15749D47">
            <wp:simplePos x="0" y="0"/>
            <wp:positionH relativeFrom="margin">
              <wp:align>left</wp:align>
            </wp:positionH>
            <wp:positionV relativeFrom="paragraph">
              <wp:posOffset>16510</wp:posOffset>
            </wp:positionV>
            <wp:extent cx="1533525" cy="824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3352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879" w:rsidRPr="00506335">
        <w:rPr>
          <w:rFonts w:cstheme="minorHAnsi"/>
          <w:sz w:val="20"/>
          <w:szCs w:val="20"/>
        </w:rPr>
        <w:t>OPINNÄYTETYÖPASSI</w:t>
      </w:r>
    </w:p>
    <w:p w14:paraId="30F9EC6C" w14:textId="77777777" w:rsidR="00886856" w:rsidRDefault="00B80879" w:rsidP="00886856">
      <w:pPr>
        <w:pStyle w:val="puv-Sign"/>
        <w:tabs>
          <w:tab w:val="clear" w:pos="1276"/>
          <w:tab w:val="clear" w:pos="2552"/>
          <w:tab w:val="clear" w:pos="3828"/>
          <w:tab w:val="clear" w:pos="5103"/>
          <w:tab w:val="clear" w:pos="6379"/>
          <w:tab w:val="clear" w:pos="7655"/>
        </w:tabs>
        <w:spacing w:before="40" w:after="40" w:line="240" w:lineRule="auto"/>
        <w:ind w:left="3600" w:firstLine="1446"/>
        <w:rPr>
          <w:rFonts w:cstheme="minorHAnsi"/>
          <w:i/>
          <w:iCs/>
          <w:sz w:val="20"/>
        </w:rPr>
      </w:pPr>
      <w:r w:rsidRPr="00506335">
        <w:rPr>
          <w:rFonts w:cstheme="minorHAnsi"/>
          <w:sz w:val="20"/>
        </w:rPr>
        <w:t>(</w:t>
      </w:r>
      <w:r w:rsidRPr="00506335">
        <w:rPr>
          <w:rFonts w:cstheme="minorHAnsi"/>
          <w:i/>
          <w:sz w:val="20"/>
        </w:rPr>
        <w:t>A</w:t>
      </w:r>
      <w:r w:rsidRPr="00506335">
        <w:rPr>
          <w:rFonts w:cstheme="minorHAnsi"/>
          <w:i/>
          <w:iCs/>
          <w:sz w:val="20"/>
        </w:rPr>
        <w:t xml:space="preserve">nnetaan opinnäytetyön valmistuttua </w:t>
      </w:r>
      <w:r w:rsidRPr="00506335">
        <w:rPr>
          <w:rFonts w:cstheme="minorHAnsi"/>
          <w:i/>
          <w:iCs/>
          <w:sz w:val="20"/>
        </w:rPr>
        <w:tab/>
      </w:r>
      <w:r w:rsidRPr="00506335">
        <w:rPr>
          <w:rFonts w:cstheme="minorHAnsi"/>
          <w:i/>
          <w:iCs/>
          <w:sz w:val="20"/>
        </w:rPr>
        <w:tab/>
      </w:r>
      <w:r w:rsidRPr="00506335">
        <w:rPr>
          <w:rFonts w:cstheme="minorHAnsi"/>
          <w:i/>
          <w:iCs/>
          <w:sz w:val="20"/>
        </w:rPr>
        <w:tab/>
      </w:r>
      <w:r w:rsidRPr="00506335">
        <w:rPr>
          <w:rFonts w:cstheme="minorHAnsi"/>
          <w:i/>
          <w:iCs/>
          <w:sz w:val="20"/>
        </w:rPr>
        <w:tab/>
        <w:t>ohjaavalle opettajalle arkistoitavaksi.)</w:t>
      </w:r>
    </w:p>
    <w:p w14:paraId="3FF4ABE4" w14:textId="74B2AA6B" w:rsidR="00B80879" w:rsidRPr="00506335" w:rsidRDefault="00886856" w:rsidP="002D3BF5">
      <w:pPr>
        <w:pStyle w:val="puv-Sign"/>
        <w:tabs>
          <w:tab w:val="clear" w:pos="1276"/>
          <w:tab w:val="clear" w:pos="2552"/>
          <w:tab w:val="clear" w:pos="3828"/>
          <w:tab w:val="clear" w:pos="5103"/>
          <w:tab w:val="clear" w:pos="6379"/>
          <w:tab w:val="clear" w:pos="7655"/>
        </w:tabs>
        <w:spacing w:before="40" w:after="40" w:line="240" w:lineRule="auto"/>
        <w:ind w:left="5040"/>
        <w:rPr>
          <w:rFonts w:cstheme="minorHAnsi"/>
          <w:i/>
          <w:iCs/>
          <w:sz w:val="20"/>
        </w:rPr>
      </w:pPr>
      <w:r>
        <w:rPr>
          <w:rFonts w:cstheme="minorHAnsi"/>
          <w:i/>
          <w:iCs/>
          <w:sz w:val="20"/>
        </w:rPr>
        <w:t xml:space="preserve">Huom. Vaihtoehtoisesti </w:t>
      </w:r>
      <w:r w:rsidR="00C720EF">
        <w:rPr>
          <w:rFonts w:cstheme="minorHAnsi"/>
          <w:i/>
          <w:iCs/>
          <w:sz w:val="20"/>
        </w:rPr>
        <w:t xml:space="preserve">seurannassa voidaan soveltaa </w:t>
      </w:r>
      <w:proofErr w:type="spellStart"/>
      <w:r w:rsidR="00C720EF">
        <w:rPr>
          <w:rFonts w:cstheme="minorHAnsi"/>
          <w:i/>
          <w:iCs/>
          <w:sz w:val="20"/>
        </w:rPr>
        <w:t>Wihiä</w:t>
      </w:r>
      <w:proofErr w:type="spellEnd"/>
      <w:r>
        <w:rPr>
          <w:rFonts w:cstheme="minorHAnsi"/>
          <w:i/>
          <w:iCs/>
          <w:sz w:val="20"/>
        </w:rPr>
        <w:tab/>
      </w:r>
      <w:r>
        <w:rPr>
          <w:rFonts w:cstheme="minorHAnsi"/>
          <w:i/>
          <w:iCs/>
          <w:sz w:val="20"/>
        </w:rPr>
        <w:tab/>
      </w:r>
      <w:r>
        <w:rPr>
          <w:rFonts w:cstheme="minorHAnsi"/>
          <w:i/>
          <w:iCs/>
          <w:sz w:val="20"/>
        </w:rPr>
        <w:tab/>
      </w:r>
    </w:p>
    <w:p w14:paraId="287317AE"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426"/>
        <w:rPr>
          <w:rFonts w:cstheme="minorHAnsi"/>
          <w:i/>
          <w:iCs/>
        </w:rPr>
      </w:pPr>
    </w:p>
    <w:p w14:paraId="62603D7C" w14:textId="77777777" w:rsidR="00B80879" w:rsidRPr="00506335" w:rsidRDefault="00B80879" w:rsidP="005E111C">
      <w:pPr>
        <w:pStyle w:val="puv-Sign"/>
        <w:tabs>
          <w:tab w:val="clear" w:pos="1276"/>
          <w:tab w:val="clear" w:pos="2552"/>
          <w:tab w:val="clear" w:pos="3828"/>
          <w:tab w:val="clear" w:pos="5103"/>
          <w:tab w:val="clear" w:pos="6379"/>
          <w:tab w:val="clear" w:pos="7655"/>
          <w:tab w:val="left" w:pos="709"/>
        </w:tabs>
        <w:spacing w:before="120"/>
        <w:ind w:left="0"/>
        <w:rPr>
          <w:rFonts w:cstheme="minorHAnsi"/>
          <w:noProof/>
          <w:sz w:val="22"/>
          <w:szCs w:val="22"/>
        </w:rPr>
      </w:pPr>
      <w:r w:rsidRPr="00506335">
        <w:rPr>
          <w:rFonts w:cstheme="minorHAnsi"/>
          <w:noProof/>
          <w:sz w:val="22"/>
          <w:szCs w:val="22"/>
        </w:rPr>
        <w:t>Opiskelijan nimi _____________________________________</w:t>
      </w:r>
      <w:r w:rsidRPr="00506335">
        <w:rPr>
          <w:rFonts w:cstheme="minorHAnsi"/>
          <w:noProof/>
          <w:sz w:val="22"/>
          <w:szCs w:val="22"/>
        </w:rPr>
        <w:tab/>
        <w:t>Ryhmä ___________________</w:t>
      </w:r>
    </w:p>
    <w:p w14:paraId="21239EA2" w14:textId="77777777" w:rsidR="00B80879" w:rsidRPr="00506335" w:rsidRDefault="00B80879" w:rsidP="00B80879">
      <w:pPr>
        <w:pStyle w:val="puv-Sign"/>
        <w:tabs>
          <w:tab w:val="clear" w:pos="1276"/>
          <w:tab w:val="clear" w:pos="2552"/>
          <w:tab w:val="clear" w:pos="3828"/>
          <w:tab w:val="clear" w:pos="5103"/>
          <w:tab w:val="clear" w:pos="6379"/>
          <w:tab w:val="clear" w:pos="7655"/>
        </w:tabs>
        <w:ind w:left="0"/>
        <w:rPr>
          <w:rFonts w:cstheme="minorHAnsi"/>
          <w:noProof/>
          <w:sz w:val="22"/>
          <w:szCs w:val="22"/>
        </w:rPr>
      </w:pPr>
      <w:r w:rsidRPr="00506335">
        <w:rPr>
          <w:rFonts w:cstheme="minorHAnsi"/>
          <w:noProof/>
          <w:sz w:val="22"/>
          <w:szCs w:val="22"/>
        </w:rPr>
        <w:t>Opiskelijan yhteystiedot ___________________________________________________________</w:t>
      </w:r>
    </w:p>
    <w:p w14:paraId="6E89657F" w14:textId="77777777" w:rsidR="00B80879" w:rsidRPr="00506335" w:rsidRDefault="00B80879" w:rsidP="00B80879">
      <w:pPr>
        <w:pStyle w:val="puv-Sign"/>
        <w:ind w:left="0"/>
        <w:rPr>
          <w:rFonts w:cstheme="minorHAnsi"/>
          <w:noProof/>
          <w:sz w:val="22"/>
          <w:szCs w:val="22"/>
        </w:rPr>
      </w:pPr>
      <w:r w:rsidRPr="00506335">
        <w:rPr>
          <w:rFonts w:cstheme="minorHAnsi"/>
          <w:noProof/>
          <w:sz w:val="22"/>
          <w:szCs w:val="22"/>
        </w:rPr>
        <w:t>Opinnäytetyön aihe _______________________________________________________________</w:t>
      </w:r>
    </w:p>
    <w:p w14:paraId="28079F44" w14:textId="77777777" w:rsidR="00B80879" w:rsidRPr="00506335" w:rsidRDefault="00B80879" w:rsidP="00B80879">
      <w:pPr>
        <w:pStyle w:val="puv-Sign"/>
        <w:tabs>
          <w:tab w:val="clear" w:pos="1276"/>
          <w:tab w:val="clear" w:pos="2552"/>
          <w:tab w:val="clear" w:pos="3828"/>
          <w:tab w:val="clear" w:pos="5103"/>
          <w:tab w:val="clear" w:pos="6379"/>
          <w:tab w:val="clear" w:pos="7655"/>
        </w:tabs>
        <w:ind w:left="0"/>
        <w:rPr>
          <w:rFonts w:cstheme="minorHAnsi"/>
          <w:noProof/>
          <w:sz w:val="22"/>
          <w:szCs w:val="22"/>
        </w:rPr>
      </w:pPr>
      <w:r w:rsidRPr="00506335">
        <w:rPr>
          <w:rFonts w:cstheme="minorHAnsi"/>
          <w:noProof/>
          <w:sz w:val="22"/>
          <w:szCs w:val="22"/>
        </w:rPr>
        <w:t>Toimeksiantaja___________________________________________________________________</w:t>
      </w:r>
    </w:p>
    <w:p w14:paraId="4775BD5C"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sz w:val="22"/>
          <w:szCs w:val="22"/>
        </w:rPr>
      </w:pP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Viimeistään</w:t>
      </w:r>
      <w:r w:rsidRPr="00506335">
        <w:rPr>
          <w:rFonts w:cstheme="minorHAnsi"/>
          <w:noProof/>
          <w:sz w:val="22"/>
          <w:szCs w:val="22"/>
        </w:rPr>
        <w:tab/>
        <w:t>Päiväys</w:t>
      </w:r>
      <w:r w:rsidRPr="00506335">
        <w:rPr>
          <w:rFonts w:cstheme="minorHAnsi"/>
          <w:noProof/>
          <w:sz w:val="22"/>
          <w:szCs w:val="22"/>
        </w:rPr>
        <w:tab/>
        <w:t>Allekirjoitus</w:t>
      </w:r>
    </w:p>
    <w:p w14:paraId="0AEE3B1B" w14:textId="77777777"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 xml:space="preserve">Perehdytys opinnäytetyön tekemiseen </w:t>
      </w:r>
    </w:p>
    <w:p w14:paraId="705E35A0" w14:textId="77777777" w:rsidR="00B80879" w:rsidRPr="00506335" w:rsidRDefault="00B80879" w:rsidP="00DF5414">
      <w:pPr>
        <w:pStyle w:val="puv-Sign"/>
        <w:tabs>
          <w:tab w:val="clear" w:pos="1276"/>
          <w:tab w:val="clear" w:pos="2552"/>
          <w:tab w:val="clear" w:pos="3828"/>
          <w:tab w:val="clear" w:pos="5103"/>
          <w:tab w:val="clear" w:pos="6379"/>
          <w:tab w:val="clear" w:pos="7655"/>
        </w:tabs>
        <w:spacing w:before="40" w:after="80" w:line="240" w:lineRule="auto"/>
        <w:ind w:left="709"/>
        <w:rPr>
          <w:rFonts w:cstheme="minorHAnsi"/>
          <w:noProof/>
          <w:sz w:val="22"/>
          <w:szCs w:val="22"/>
        </w:rPr>
      </w:pPr>
      <w:r w:rsidRPr="00506335">
        <w:rPr>
          <w:rFonts w:cstheme="minorHAnsi"/>
          <w:noProof/>
          <w:sz w:val="22"/>
          <w:szCs w:val="22"/>
        </w:rPr>
        <w:t>tehtävineen suoritettu</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w:t>
      </w:r>
      <w:r w:rsidRPr="00506335">
        <w:rPr>
          <w:rFonts w:cstheme="minorHAnsi"/>
          <w:noProof/>
          <w:sz w:val="22"/>
          <w:szCs w:val="22"/>
        </w:rPr>
        <w:tab/>
        <w:t>______________</w:t>
      </w:r>
    </w:p>
    <w:p w14:paraId="693C2B84" w14:textId="18D07931"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Aihe hyväksytty</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00190864">
        <w:rPr>
          <w:rFonts w:cstheme="minorHAnsi"/>
          <w:noProof/>
          <w:sz w:val="22"/>
          <w:szCs w:val="22"/>
        </w:rPr>
        <w:tab/>
      </w:r>
      <w:r w:rsidRPr="00506335">
        <w:rPr>
          <w:rFonts w:cstheme="minorHAnsi"/>
          <w:noProof/>
          <w:sz w:val="22"/>
          <w:szCs w:val="22"/>
        </w:rPr>
        <w:t>_______</w:t>
      </w:r>
      <w:r w:rsidRPr="00506335">
        <w:rPr>
          <w:rFonts w:cstheme="minorHAnsi"/>
          <w:noProof/>
          <w:sz w:val="22"/>
          <w:szCs w:val="22"/>
        </w:rPr>
        <w:tab/>
        <w:t>_______</w:t>
      </w:r>
      <w:r w:rsidRPr="00506335">
        <w:rPr>
          <w:rFonts w:cstheme="minorHAnsi"/>
          <w:noProof/>
          <w:sz w:val="22"/>
          <w:szCs w:val="22"/>
        </w:rPr>
        <w:tab/>
        <w:t>______________</w:t>
      </w:r>
    </w:p>
    <w:p w14:paraId="445E527A" w14:textId="10C60F6A"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Opinnäytetyösuunnitelma  hyväksytty</w:t>
      </w:r>
      <w:r w:rsidRPr="00506335">
        <w:rPr>
          <w:rFonts w:cstheme="minorHAnsi"/>
          <w:noProof/>
          <w:sz w:val="22"/>
          <w:szCs w:val="22"/>
        </w:rPr>
        <w:tab/>
      </w:r>
      <w:r w:rsidR="00190864">
        <w:rPr>
          <w:rFonts w:cstheme="minorHAnsi"/>
          <w:noProof/>
          <w:sz w:val="22"/>
          <w:szCs w:val="22"/>
        </w:rPr>
        <w:tab/>
      </w:r>
      <w:r w:rsidRPr="00506335">
        <w:rPr>
          <w:rFonts w:cstheme="minorHAnsi"/>
          <w:noProof/>
          <w:sz w:val="22"/>
          <w:szCs w:val="22"/>
        </w:rPr>
        <w:t>_______</w:t>
      </w:r>
      <w:r w:rsidRPr="00506335">
        <w:rPr>
          <w:rFonts w:cstheme="minorHAnsi"/>
          <w:noProof/>
          <w:sz w:val="22"/>
          <w:szCs w:val="22"/>
        </w:rPr>
        <w:tab/>
        <w:t>_______</w:t>
      </w:r>
      <w:r w:rsidRPr="00506335">
        <w:rPr>
          <w:rFonts w:cstheme="minorHAnsi"/>
          <w:noProof/>
          <w:sz w:val="22"/>
          <w:szCs w:val="22"/>
        </w:rPr>
        <w:tab/>
        <w:t>______________</w:t>
      </w:r>
    </w:p>
    <w:p w14:paraId="718EDEE5" w14:textId="77777777"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Väliseminaariesitys pidetty</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w:t>
      </w:r>
      <w:r w:rsidRPr="00506335">
        <w:rPr>
          <w:rFonts w:cstheme="minorHAnsi"/>
          <w:noProof/>
          <w:sz w:val="22"/>
          <w:szCs w:val="22"/>
        </w:rPr>
        <w:tab/>
        <w:t>______________</w:t>
      </w:r>
    </w:p>
    <w:p w14:paraId="1109E976" w14:textId="77777777"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Opinnäytetyön sisältö hyväksytty</w:t>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w:t>
      </w:r>
      <w:r w:rsidRPr="00506335">
        <w:rPr>
          <w:rFonts w:cstheme="minorHAnsi"/>
          <w:noProof/>
          <w:sz w:val="22"/>
          <w:szCs w:val="22"/>
        </w:rPr>
        <w:tab/>
        <w:t>______________</w:t>
      </w:r>
    </w:p>
    <w:p w14:paraId="444E077E" w14:textId="194A1B58"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Raportin muoto ja kieliasu hyväksytty</w:t>
      </w:r>
      <w:r w:rsidRPr="00506335">
        <w:rPr>
          <w:rFonts w:cstheme="minorHAnsi"/>
          <w:noProof/>
          <w:sz w:val="22"/>
          <w:szCs w:val="22"/>
        </w:rPr>
        <w:tab/>
      </w:r>
      <w:r w:rsidR="00190864">
        <w:rPr>
          <w:rFonts w:cstheme="minorHAnsi"/>
          <w:noProof/>
          <w:sz w:val="22"/>
          <w:szCs w:val="22"/>
        </w:rPr>
        <w:tab/>
      </w:r>
      <w:r w:rsidRPr="00506335">
        <w:rPr>
          <w:rFonts w:cstheme="minorHAnsi"/>
          <w:noProof/>
          <w:sz w:val="22"/>
          <w:szCs w:val="22"/>
        </w:rPr>
        <w:t>_______</w:t>
      </w:r>
      <w:r w:rsidRPr="00506335">
        <w:rPr>
          <w:rFonts w:cstheme="minorHAnsi"/>
          <w:noProof/>
          <w:sz w:val="22"/>
          <w:szCs w:val="22"/>
        </w:rPr>
        <w:tab/>
        <w:t>_______</w:t>
      </w:r>
      <w:r w:rsidRPr="00506335">
        <w:rPr>
          <w:rFonts w:cstheme="minorHAnsi"/>
          <w:noProof/>
          <w:sz w:val="22"/>
          <w:szCs w:val="22"/>
        </w:rPr>
        <w:tab/>
        <w:t>______________</w:t>
      </w:r>
    </w:p>
    <w:p w14:paraId="00824C63" w14:textId="77777777"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Vieraskielinen tiivistelmä hyväksytty</w:t>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w:t>
      </w:r>
      <w:r w:rsidRPr="00506335">
        <w:rPr>
          <w:rFonts w:cstheme="minorHAnsi"/>
          <w:noProof/>
          <w:sz w:val="22"/>
          <w:szCs w:val="22"/>
        </w:rPr>
        <w:tab/>
        <w:t>______________</w:t>
      </w:r>
    </w:p>
    <w:p w14:paraId="21B91CC0" w14:textId="77777777"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Työ toimitettu opponentille</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w:t>
      </w:r>
      <w:r w:rsidRPr="00506335">
        <w:rPr>
          <w:rFonts w:cstheme="minorHAnsi"/>
          <w:noProof/>
          <w:sz w:val="22"/>
          <w:szCs w:val="22"/>
        </w:rPr>
        <w:tab/>
        <w:t>______________</w:t>
      </w:r>
    </w:p>
    <w:p w14:paraId="5590C0B9" w14:textId="77777777" w:rsidR="00B80879" w:rsidRPr="00506335" w:rsidRDefault="00B80879" w:rsidP="00DF5414">
      <w:pPr>
        <w:pStyle w:val="puv-Sign"/>
        <w:numPr>
          <w:ilvl w:val="0"/>
          <w:numId w:val="12"/>
        </w:numPr>
        <w:tabs>
          <w:tab w:val="clear" w:pos="720"/>
          <w:tab w:val="clear" w:pos="1276"/>
          <w:tab w:val="clear" w:pos="2552"/>
          <w:tab w:val="clear" w:pos="3828"/>
          <w:tab w:val="clear" w:pos="5103"/>
          <w:tab w:val="clear" w:pos="6379"/>
          <w:tab w:val="clear" w:pos="7655"/>
        </w:tabs>
        <w:spacing w:before="40" w:after="80" w:line="240" w:lineRule="auto"/>
        <w:rPr>
          <w:rFonts w:cstheme="minorHAnsi"/>
          <w:noProof/>
          <w:sz w:val="22"/>
          <w:szCs w:val="22"/>
        </w:rPr>
      </w:pPr>
      <w:r w:rsidRPr="00506335">
        <w:rPr>
          <w:rFonts w:cstheme="minorHAnsi"/>
          <w:noProof/>
          <w:sz w:val="22"/>
          <w:szCs w:val="22"/>
        </w:rPr>
        <w:t>Osallistuminen esitysseminaareihin</w:t>
      </w:r>
    </w:p>
    <w:p w14:paraId="2D3E6FC8" w14:textId="77777777" w:rsidR="00B80879" w:rsidRPr="00506335" w:rsidRDefault="00B80879" w:rsidP="00DF5414">
      <w:pPr>
        <w:pStyle w:val="puv-Sign"/>
        <w:tabs>
          <w:tab w:val="clear" w:pos="1276"/>
          <w:tab w:val="clear" w:pos="2552"/>
          <w:tab w:val="clear" w:pos="3828"/>
          <w:tab w:val="clear" w:pos="5103"/>
          <w:tab w:val="clear" w:pos="6379"/>
          <w:tab w:val="clear" w:pos="7655"/>
        </w:tabs>
        <w:spacing w:before="40" w:after="80" w:line="240" w:lineRule="auto"/>
        <w:ind w:left="426" w:hanging="426"/>
        <w:rPr>
          <w:rFonts w:cstheme="minorHAnsi"/>
          <w:noProof/>
          <w:sz w:val="22"/>
          <w:szCs w:val="22"/>
        </w:rPr>
      </w:pPr>
      <w:r w:rsidRPr="00506335">
        <w:rPr>
          <w:rFonts w:cstheme="minorHAnsi"/>
          <w:noProof/>
          <w:sz w:val="22"/>
          <w:szCs w:val="22"/>
        </w:rPr>
        <w:tab/>
      </w:r>
      <w:r w:rsidRPr="00506335">
        <w:rPr>
          <w:rFonts w:cstheme="minorHAnsi"/>
          <w:noProof/>
          <w:sz w:val="22"/>
          <w:szCs w:val="22"/>
        </w:rPr>
        <w:tab/>
        <w:t>- ei sisällä opponointia eikä omaa esitysseminaaria</w:t>
      </w:r>
    </w:p>
    <w:p w14:paraId="4F532379"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720"/>
        <w:rPr>
          <w:rFonts w:cstheme="minorHAnsi"/>
          <w:iCs/>
          <w:noProof/>
          <w:sz w:val="22"/>
          <w:szCs w:val="22"/>
        </w:rPr>
      </w:pPr>
      <w:r w:rsidRPr="00506335">
        <w:rPr>
          <w:rFonts w:cstheme="minorHAnsi"/>
          <w:iCs/>
          <w:noProof/>
          <w:sz w:val="22"/>
          <w:szCs w:val="22"/>
        </w:rPr>
        <w:t>1. ______________________________________</w:t>
      </w:r>
      <w:r w:rsidRPr="00506335">
        <w:rPr>
          <w:rFonts w:cstheme="minorHAnsi"/>
          <w:iCs/>
          <w:noProof/>
          <w:sz w:val="22"/>
          <w:szCs w:val="22"/>
        </w:rPr>
        <w:tab/>
      </w:r>
      <w:r w:rsidRPr="00506335">
        <w:rPr>
          <w:rFonts w:cstheme="minorHAnsi"/>
          <w:iCs/>
          <w:noProof/>
          <w:sz w:val="22"/>
          <w:szCs w:val="22"/>
        </w:rPr>
        <w:tab/>
        <w:t>_______</w:t>
      </w:r>
      <w:r w:rsidRPr="00506335">
        <w:rPr>
          <w:rFonts w:cstheme="minorHAnsi"/>
          <w:iCs/>
          <w:noProof/>
          <w:sz w:val="22"/>
          <w:szCs w:val="22"/>
        </w:rPr>
        <w:tab/>
        <w:t>______________</w:t>
      </w:r>
    </w:p>
    <w:p w14:paraId="4384AE4D"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720"/>
        <w:rPr>
          <w:rFonts w:cstheme="minorHAnsi"/>
          <w:iCs/>
          <w:noProof/>
          <w:sz w:val="22"/>
          <w:szCs w:val="22"/>
        </w:rPr>
      </w:pPr>
      <w:r w:rsidRPr="00506335">
        <w:rPr>
          <w:rFonts w:cstheme="minorHAnsi"/>
          <w:iCs/>
          <w:noProof/>
          <w:sz w:val="22"/>
          <w:szCs w:val="22"/>
        </w:rPr>
        <w:t>2. ______________________________________</w:t>
      </w:r>
      <w:r w:rsidRPr="00506335">
        <w:rPr>
          <w:rFonts w:cstheme="minorHAnsi"/>
          <w:iCs/>
          <w:noProof/>
          <w:sz w:val="22"/>
          <w:szCs w:val="22"/>
        </w:rPr>
        <w:tab/>
      </w:r>
      <w:r w:rsidRPr="00506335">
        <w:rPr>
          <w:rFonts w:cstheme="minorHAnsi"/>
          <w:iCs/>
          <w:noProof/>
          <w:sz w:val="22"/>
          <w:szCs w:val="22"/>
        </w:rPr>
        <w:tab/>
        <w:t>_______</w:t>
      </w:r>
      <w:r w:rsidRPr="00506335">
        <w:rPr>
          <w:rFonts w:cstheme="minorHAnsi"/>
          <w:iCs/>
          <w:noProof/>
          <w:sz w:val="22"/>
          <w:szCs w:val="22"/>
        </w:rPr>
        <w:tab/>
        <w:t>______________</w:t>
      </w:r>
    </w:p>
    <w:p w14:paraId="541F958A"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720"/>
        <w:rPr>
          <w:rFonts w:cstheme="minorHAnsi"/>
          <w:iCs/>
          <w:noProof/>
          <w:sz w:val="22"/>
          <w:szCs w:val="22"/>
        </w:rPr>
      </w:pPr>
      <w:r w:rsidRPr="00506335">
        <w:rPr>
          <w:rFonts w:cstheme="minorHAnsi"/>
          <w:iCs/>
          <w:noProof/>
          <w:sz w:val="22"/>
          <w:szCs w:val="22"/>
        </w:rPr>
        <w:t>3. ______________________________________</w:t>
      </w:r>
      <w:r w:rsidRPr="00506335">
        <w:rPr>
          <w:rFonts w:cstheme="minorHAnsi"/>
          <w:iCs/>
          <w:noProof/>
          <w:sz w:val="22"/>
          <w:szCs w:val="22"/>
        </w:rPr>
        <w:tab/>
      </w:r>
      <w:r w:rsidRPr="00506335">
        <w:rPr>
          <w:rFonts w:cstheme="minorHAnsi"/>
          <w:iCs/>
          <w:noProof/>
          <w:sz w:val="22"/>
          <w:szCs w:val="22"/>
        </w:rPr>
        <w:tab/>
        <w:t>_______</w:t>
      </w:r>
      <w:r w:rsidRPr="00506335">
        <w:rPr>
          <w:rFonts w:cstheme="minorHAnsi"/>
          <w:iCs/>
          <w:noProof/>
          <w:sz w:val="22"/>
          <w:szCs w:val="22"/>
        </w:rPr>
        <w:tab/>
        <w:t>______________</w:t>
      </w:r>
    </w:p>
    <w:p w14:paraId="5AB8B99B"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720"/>
        <w:rPr>
          <w:rFonts w:cstheme="minorHAnsi"/>
          <w:iCs/>
          <w:noProof/>
          <w:sz w:val="22"/>
          <w:szCs w:val="22"/>
        </w:rPr>
      </w:pPr>
      <w:r w:rsidRPr="00506335">
        <w:rPr>
          <w:rFonts w:cstheme="minorHAnsi"/>
          <w:iCs/>
          <w:noProof/>
          <w:sz w:val="22"/>
          <w:szCs w:val="22"/>
        </w:rPr>
        <w:t>4. ______________________________________</w:t>
      </w:r>
      <w:r w:rsidRPr="00506335">
        <w:rPr>
          <w:rFonts w:cstheme="minorHAnsi"/>
          <w:iCs/>
          <w:noProof/>
          <w:sz w:val="22"/>
          <w:szCs w:val="22"/>
        </w:rPr>
        <w:tab/>
      </w:r>
      <w:r w:rsidRPr="00506335">
        <w:rPr>
          <w:rFonts w:cstheme="minorHAnsi"/>
          <w:iCs/>
          <w:noProof/>
          <w:sz w:val="22"/>
          <w:szCs w:val="22"/>
        </w:rPr>
        <w:tab/>
        <w:t>_______</w:t>
      </w:r>
      <w:r w:rsidRPr="00506335">
        <w:rPr>
          <w:rFonts w:cstheme="minorHAnsi"/>
          <w:iCs/>
          <w:noProof/>
          <w:sz w:val="22"/>
          <w:szCs w:val="22"/>
        </w:rPr>
        <w:tab/>
        <w:t>______________</w:t>
      </w:r>
    </w:p>
    <w:p w14:paraId="7BB54D6A"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720"/>
        <w:rPr>
          <w:rFonts w:cstheme="minorHAnsi"/>
          <w:iCs/>
          <w:noProof/>
          <w:sz w:val="22"/>
          <w:szCs w:val="22"/>
        </w:rPr>
      </w:pPr>
      <w:r w:rsidRPr="00506335">
        <w:rPr>
          <w:rFonts w:cstheme="minorHAnsi"/>
          <w:iCs/>
          <w:noProof/>
          <w:sz w:val="22"/>
          <w:szCs w:val="22"/>
        </w:rPr>
        <w:t>5. ______________________________________</w:t>
      </w:r>
      <w:r w:rsidRPr="00506335">
        <w:rPr>
          <w:rFonts w:cstheme="minorHAnsi"/>
          <w:iCs/>
          <w:noProof/>
          <w:sz w:val="22"/>
          <w:szCs w:val="22"/>
        </w:rPr>
        <w:tab/>
      </w:r>
      <w:r w:rsidRPr="00506335">
        <w:rPr>
          <w:rFonts w:cstheme="minorHAnsi"/>
          <w:iCs/>
          <w:noProof/>
          <w:sz w:val="22"/>
          <w:szCs w:val="22"/>
        </w:rPr>
        <w:tab/>
        <w:t>_______</w:t>
      </w:r>
      <w:r w:rsidRPr="00506335">
        <w:rPr>
          <w:rFonts w:cstheme="minorHAnsi"/>
          <w:iCs/>
          <w:noProof/>
          <w:sz w:val="22"/>
          <w:szCs w:val="22"/>
        </w:rPr>
        <w:tab/>
        <w:t>______________</w:t>
      </w:r>
    </w:p>
    <w:p w14:paraId="7567E11A"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720"/>
        <w:rPr>
          <w:rFonts w:cstheme="minorHAnsi"/>
          <w:noProof/>
          <w:sz w:val="22"/>
          <w:szCs w:val="22"/>
        </w:rPr>
      </w:pPr>
      <w:r w:rsidRPr="00506335">
        <w:rPr>
          <w:rFonts w:cstheme="minorHAnsi"/>
          <w:iCs/>
          <w:noProof/>
          <w:sz w:val="22"/>
          <w:szCs w:val="22"/>
        </w:rPr>
        <w:t>6. ______________________________________</w:t>
      </w:r>
      <w:r w:rsidRPr="00506335">
        <w:rPr>
          <w:rFonts w:cstheme="minorHAnsi"/>
          <w:iCs/>
          <w:noProof/>
          <w:sz w:val="22"/>
          <w:szCs w:val="22"/>
        </w:rPr>
        <w:tab/>
      </w:r>
      <w:r w:rsidRPr="00506335">
        <w:rPr>
          <w:rFonts w:cstheme="minorHAnsi"/>
          <w:iCs/>
          <w:noProof/>
          <w:sz w:val="22"/>
          <w:szCs w:val="22"/>
        </w:rPr>
        <w:tab/>
        <w:t>_______</w:t>
      </w:r>
      <w:r w:rsidRPr="00506335">
        <w:rPr>
          <w:rFonts w:cstheme="minorHAnsi"/>
          <w:iCs/>
          <w:noProof/>
          <w:sz w:val="22"/>
          <w:szCs w:val="22"/>
        </w:rPr>
        <w:tab/>
        <w:t>______________</w:t>
      </w:r>
    </w:p>
    <w:p w14:paraId="2D339D8E"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sz w:val="22"/>
          <w:szCs w:val="22"/>
        </w:rPr>
      </w:pPr>
    </w:p>
    <w:p w14:paraId="303014D9" w14:textId="77777777" w:rsidR="00B80879" w:rsidRPr="00506335" w:rsidRDefault="00B80879" w:rsidP="00B80879">
      <w:pPr>
        <w:pStyle w:val="puv-Sign"/>
        <w:numPr>
          <w:ilvl w:val="0"/>
          <w:numId w:val="12"/>
        </w:numPr>
        <w:tabs>
          <w:tab w:val="clear" w:pos="720"/>
          <w:tab w:val="clear" w:pos="1276"/>
          <w:tab w:val="clear" w:pos="2552"/>
          <w:tab w:val="clear" w:pos="3828"/>
          <w:tab w:val="clear" w:pos="5103"/>
          <w:tab w:val="clear" w:pos="6379"/>
          <w:tab w:val="clear" w:pos="7655"/>
        </w:tabs>
        <w:spacing w:before="40" w:after="40" w:line="240" w:lineRule="auto"/>
        <w:rPr>
          <w:rFonts w:cstheme="minorHAnsi"/>
          <w:noProof/>
          <w:sz w:val="22"/>
          <w:szCs w:val="22"/>
        </w:rPr>
      </w:pPr>
      <w:r w:rsidRPr="00506335">
        <w:rPr>
          <w:rFonts w:cstheme="minorHAnsi"/>
          <w:noProof/>
          <w:sz w:val="22"/>
          <w:szCs w:val="22"/>
        </w:rPr>
        <w:t>Oman opinnäytetyön esitysseminaari pidetty</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______________</w:t>
      </w:r>
    </w:p>
    <w:p w14:paraId="3F9C8E84" w14:textId="77777777" w:rsidR="00B80879" w:rsidRPr="00506335" w:rsidRDefault="00B80879" w:rsidP="00B80879">
      <w:pPr>
        <w:pStyle w:val="puv-Sign"/>
        <w:numPr>
          <w:ilvl w:val="0"/>
          <w:numId w:val="12"/>
        </w:numPr>
        <w:tabs>
          <w:tab w:val="clear" w:pos="720"/>
          <w:tab w:val="clear" w:pos="1276"/>
          <w:tab w:val="clear" w:pos="2552"/>
          <w:tab w:val="clear" w:pos="3828"/>
          <w:tab w:val="clear" w:pos="5103"/>
          <w:tab w:val="clear" w:pos="6379"/>
          <w:tab w:val="clear" w:pos="7655"/>
        </w:tabs>
        <w:spacing w:before="40" w:after="40" w:line="240" w:lineRule="auto"/>
        <w:rPr>
          <w:rFonts w:cstheme="minorHAnsi"/>
          <w:noProof/>
          <w:sz w:val="22"/>
          <w:szCs w:val="22"/>
        </w:rPr>
      </w:pPr>
      <w:r w:rsidRPr="00506335">
        <w:rPr>
          <w:rFonts w:cstheme="minorHAnsi"/>
          <w:noProof/>
          <w:sz w:val="22"/>
          <w:szCs w:val="22"/>
        </w:rPr>
        <w:t>Opponointi suoritettu (aihe/tekijä)</w:t>
      </w:r>
      <w:r w:rsidRPr="00506335">
        <w:rPr>
          <w:rFonts w:cstheme="minorHAnsi"/>
          <w:noProof/>
          <w:sz w:val="22"/>
          <w:szCs w:val="22"/>
        </w:rPr>
        <w:tab/>
      </w:r>
      <w:r w:rsidRPr="00506335">
        <w:rPr>
          <w:rFonts w:cstheme="minorHAnsi"/>
          <w:noProof/>
          <w:sz w:val="22"/>
          <w:szCs w:val="22"/>
        </w:rPr>
        <w:tab/>
      </w:r>
    </w:p>
    <w:p w14:paraId="741434F1" w14:textId="4B07BD89"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0" w:firstLine="720"/>
        <w:rPr>
          <w:rFonts w:cstheme="minorHAnsi"/>
          <w:noProof/>
          <w:sz w:val="22"/>
          <w:szCs w:val="22"/>
        </w:rPr>
      </w:pPr>
      <w:r w:rsidRPr="00506335">
        <w:rPr>
          <w:rFonts w:cstheme="minorHAnsi"/>
          <w:i/>
          <w:iCs/>
          <w:noProof/>
          <w:sz w:val="22"/>
          <w:szCs w:val="22"/>
        </w:rPr>
        <w:t xml:space="preserve">____________________________________ </w:t>
      </w:r>
      <w:r w:rsidRPr="00506335">
        <w:rPr>
          <w:rFonts w:cstheme="minorHAnsi"/>
          <w:noProof/>
          <w:sz w:val="22"/>
          <w:szCs w:val="22"/>
        </w:rPr>
        <w:tab/>
      </w:r>
      <w:r w:rsidR="00190864">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______________</w:t>
      </w:r>
    </w:p>
    <w:p w14:paraId="463FFD55"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425" w:hanging="425"/>
        <w:rPr>
          <w:rFonts w:cstheme="minorHAnsi"/>
          <w:noProof/>
          <w:sz w:val="22"/>
          <w:szCs w:val="22"/>
        </w:rPr>
      </w:pPr>
    </w:p>
    <w:p w14:paraId="1FE6826B" w14:textId="77777777" w:rsidR="00B80879" w:rsidRPr="00506335" w:rsidRDefault="00B80879" w:rsidP="00B80879">
      <w:pPr>
        <w:pStyle w:val="puv-Sign"/>
        <w:numPr>
          <w:ilvl w:val="0"/>
          <w:numId w:val="12"/>
        </w:numPr>
        <w:tabs>
          <w:tab w:val="clear" w:pos="720"/>
          <w:tab w:val="clear" w:pos="1276"/>
          <w:tab w:val="clear" w:pos="2552"/>
          <w:tab w:val="clear" w:pos="3828"/>
          <w:tab w:val="clear" w:pos="5103"/>
          <w:tab w:val="clear" w:pos="6379"/>
          <w:tab w:val="clear" w:pos="7655"/>
        </w:tabs>
        <w:spacing w:before="40" w:after="40" w:line="240" w:lineRule="auto"/>
        <w:rPr>
          <w:rFonts w:cstheme="minorHAnsi"/>
          <w:noProof/>
          <w:sz w:val="22"/>
          <w:szCs w:val="22"/>
        </w:rPr>
      </w:pPr>
      <w:r w:rsidRPr="00506335">
        <w:rPr>
          <w:rFonts w:cstheme="minorHAnsi"/>
          <w:noProof/>
          <w:sz w:val="22"/>
          <w:szCs w:val="22"/>
        </w:rPr>
        <w:t>Kypsyysnäyte hyväksytty</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_______</w:t>
      </w:r>
      <w:r w:rsidRPr="00506335">
        <w:rPr>
          <w:rFonts w:cstheme="minorHAnsi"/>
          <w:noProof/>
          <w:sz w:val="22"/>
          <w:szCs w:val="22"/>
        </w:rPr>
        <w:tab/>
        <w:t>______________</w:t>
      </w:r>
    </w:p>
    <w:p w14:paraId="72489067" w14:textId="77777777" w:rsidR="00B80879" w:rsidRPr="00506335" w:rsidRDefault="00B80879" w:rsidP="00B80879">
      <w:pPr>
        <w:pStyle w:val="puv-Sign"/>
        <w:numPr>
          <w:ilvl w:val="0"/>
          <w:numId w:val="12"/>
        </w:numPr>
        <w:tabs>
          <w:tab w:val="clear" w:pos="720"/>
          <w:tab w:val="clear" w:pos="1276"/>
          <w:tab w:val="clear" w:pos="2552"/>
          <w:tab w:val="clear" w:pos="3828"/>
          <w:tab w:val="clear" w:pos="5103"/>
          <w:tab w:val="clear" w:pos="6379"/>
          <w:tab w:val="clear" w:pos="7655"/>
        </w:tabs>
        <w:spacing w:before="40" w:after="40" w:line="240" w:lineRule="auto"/>
        <w:rPr>
          <w:rFonts w:cstheme="minorHAnsi"/>
          <w:noProof/>
          <w:sz w:val="22"/>
          <w:szCs w:val="22"/>
        </w:rPr>
      </w:pPr>
      <w:bookmarkStart w:id="61" w:name="_GoBack"/>
      <w:bookmarkEnd w:id="61"/>
      <w:r w:rsidRPr="00506335">
        <w:rPr>
          <w:rFonts w:cstheme="minorHAnsi"/>
          <w:noProof/>
          <w:sz w:val="22"/>
          <w:szCs w:val="22"/>
        </w:rPr>
        <w:t>Vakuutan, että opinnäytetyö on sähköisesti tallennettu Theseukseen osoitteeseen</w:t>
      </w:r>
    </w:p>
    <w:p w14:paraId="64D8C17E"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sz w:val="22"/>
          <w:szCs w:val="22"/>
        </w:rPr>
      </w:pPr>
    </w:p>
    <w:p w14:paraId="6A83E533" w14:textId="77777777" w:rsidR="00B80879" w:rsidRPr="00506335" w:rsidRDefault="00B80879" w:rsidP="00B80879">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sz w:val="22"/>
          <w:szCs w:val="22"/>
        </w:rPr>
      </w:pPr>
      <w:r w:rsidRPr="00506335">
        <w:rPr>
          <w:rFonts w:cstheme="minorHAnsi"/>
          <w:noProof/>
          <w:sz w:val="22"/>
          <w:szCs w:val="22"/>
        </w:rPr>
        <w:tab/>
        <w:t>_________________________________________________________________________</w:t>
      </w:r>
    </w:p>
    <w:p w14:paraId="60FCBAFB" w14:textId="77777777" w:rsidR="00A10C91" w:rsidRPr="00506335" w:rsidRDefault="00B80879" w:rsidP="00D1607D">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sz w:val="22"/>
          <w:szCs w:val="22"/>
        </w:rPr>
      </w:pPr>
      <w:r w:rsidRPr="00506335">
        <w:rPr>
          <w:rFonts w:cstheme="minorHAnsi"/>
          <w:noProof/>
          <w:sz w:val="22"/>
          <w:szCs w:val="22"/>
        </w:rPr>
        <w:tab/>
        <w:t>osoite</w:t>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r>
      <w:r w:rsidRPr="00506335">
        <w:rPr>
          <w:rFonts w:cstheme="minorHAnsi"/>
          <w:noProof/>
          <w:sz w:val="22"/>
          <w:szCs w:val="22"/>
        </w:rPr>
        <w:tab/>
        <w:t>opiskelijan allekirjoitus</w:t>
      </w:r>
    </w:p>
    <w:p w14:paraId="5A9E06C6" w14:textId="77777777" w:rsidR="00B43831" w:rsidRPr="00506335" w:rsidRDefault="00B43831" w:rsidP="00D1607D">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rPr>
        <w:sectPr w:rsidR="00B43831" w:rsidRPr="00506335" w:rsidSect="002A741A">
          <w:headerReference w:type="default" r:id="rId25"/>
          <w:footerReference w:type="default" r:id="rId26"/>
          <w:type w:val="evenPage"/>
          <w:pgSz w:w="11906" w:h="16838" w:code="9"/>
          <w:pgMar w:top="624" w:right="244" w:bottom="289" w:left="1701" w:header="624" w:footer="709" w:gutter="0"/>
          <w:cols w:space="708"/>
          <w:docGrid w:linePitch="360"/>
        </w:sectPr>
      </w:pPr>
    </w:p>
    <w:p w14:paraId="7B76C0BA" w14:textId="77777777" w:rsidR="00FA1D20" w:rsidRPr="00506335" w:rsidRDefault="00FA1D20" w:rsidP="00D1607D">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rPr>
      </w:pPr>
    </w:p>
    <w:p w14:paraId="15CCA7DE" w14:textId="77777777" w:rsidR="00FA1D20" w:rsidRPr="00506335" w:rsidRDefault="00FA1D20" w:rsidP="00FA1D20">
      <w:pPr>
        <w:spacing w:line="240" w:lineRule="auto"/>
        <w:rPr>
          <w:rFonts w:cstheme="minorHAnsi"/>
          <w:sz w:val="28"/>
          <w:szCs w:val="28"/>
        </w:rPr>
      </w:pPr>
      <w:r w:rsidRPr="00506335">
        <w:rPr>
          <w:rFonts w:cstheme="minorHAnsi"/>
          <w:sz w:val="28"/>
          <w:szCs w:val="28"/>
        </w:rPr>
        <w:lastRenderedPageBreak/>
        <w:t>LIITE 2</w:t>
      </w:r>
    </w:p>
    <w:p w14:paraId="6750B2B5" w14:textId="77777777" w:rsidR="00FA1D20" w:rsidRPr="00506335" w:rsidRDefault="00FA1D20" w:rsidP="00FA1D20">
      <w:pPr>
        <w:rPr>
          <w:rFonts w:cstheme="minorHAnsi"/>
          <w:b/>
          <w:sz w:val="28"/>
          <w:szCs w:val="28"/>
        </w:rPr>
      </w:pPr>
      <w:r w:rsidRPr="00506335">
        <w:rPr>
          <w:rFonts w:cstheme="minorHAnsi"/>
          <w:b/>
          <w:sz w:val="28"/>
          <w:szCs w:val="28"/>
        </w:rPr>
        <w:t>LIITEAINEISTOT</w:t>
      </w:r>
    </w:p>
    <w:p w14:paraId="1DE4B966" w14:textId="77777777" w:rsidR="00FA1D20" w:rsidRPr="00506335" w:rsidRDefault="00FA1D20" w:rsidP="00FA1D20">
      <w:pPr>
        <w:pStyle w:val="NoSpacing"/>
        <w:spacing w:line="360" w:lineRule="auto"/>
        <w:rPr>
          <w:rFonts w:cstheme="minorHAnsi"/>
        </w:rPr>
      </w:pPr>
      <w:r w:rsidRPr="00506335">
        <w:rPr>
          <w:rFonts w:cstheme="minorHAnsi"/>
        </w:rPr>
        <w:t>Liiteaineistona voit esittää esim. tutkimuksessa käyttämäsi kysymyslomakkeen ja muuta tutkimukseen olennaisesti liittyvää materiaalia.</w:t>
      </w:r>
    </w:p>
    <w:p w14:paraId="6AA94A41" w14:textId="1C4BCF45" w:rsidR="00FA1D20" w:rsidRPr="00506335" w:rsidRDefault="00FA1D20" w:rsidP="00FA1D20">
      <w:pPr>
        <w:pStyle w:val="NoSpacing"/>
        <w:spacing w:line="360" w:lineRule="auto"/>
        <w:rPr>
          <w:rFonts w:cstheme="minorHAnsi"/>
        </w:rPr>
      </w:pPr>
      <w:r w:rsidRPr="00506335">
        <w:rPr>
          <w:rFonts w:cstheme="minorHAnsi"/>
        </w:rPr>
        <w:t xml:space="preserve">Liitteissä voidaan esittää myös sellainen aineisto, jonka toimeksiantaja haluaa salata, jolloin liite jätetään pois </w:t>
      </w:r>
      <w:proofErr w:type="spellStart"/>
      <w:r w:rsidRPr="00506335">
        <w:rPr>
          <w:rFonts w:cstheme="minorHAnsi"/>
        </w:rPr>
        <w:t>Theseuksesta</w:t>
      </w:r>
      <w:proofErr w:type="spellEnd"/>
      <w:r w:rsidR="009626DF">
        <w:rPr>
          <w:rFonts w:cstheme="minorHAnsi"/>
        </w:rPr>
        <w:t xml:space="preserve">. </w:t>
      </w:r>
    </w:p>
    <w:p w14:paraId="7B929566" w14:textId="77777777" w:rsidR="00FA1D20" w:rsidRPr="00506335" w:rsidRDefault="00FA1D20" w:rsidP="00FA1D20">
      <w:pPr>
        <w:rPr>
          <w:rFonts w:cstheme="minorHAnsi"/>
          <w:b/>
          <w:sz w:val="28"/>
        </w:rPr>
      </w:pPr>
      <w:r w:rsidRPr="00506335">
        <w:rPr>
          <w:rFonts w:cstheme="minorHAnsi"/>
          <w:b/>
          <w:sz w:val="28"/>
        </w:rPr>
        <w:t>LIITTEIDEN OTSIKOINTI JA NUMEROINTI</w:t>
      </w:r>
    </w:p>
    <w:p w14:paraId="417A5893" w14:textId="77777777" w:rsidR="00FA1D20" w:rsidRPr="00506335" w:rsidRDefault="00FA1D20" w:rsidP="00FA1D20">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rPr>
      </w:pPr>
      <w:r w:rsidRPr="00506335">
        <w:rPr>
          <w:rFonts w:cstheme="minorHAnsi"/>
        </w:rPr>
        <w:t>Liitteet numeroidaan ja otsikoidaan. Kun tekstissä viitataan liitteeseen, se tehdään viittauskäytäntöjen mukaisesti.</w:t>
      </w:r>
    </w:p>
    <w:p w14:paraId="0DA4D63F" w14:textId="77777777" w:rsidR="00FA1D20" w:rsidRPr="00506335" w:rsidRDefault="00FA1D20" w:rsidP="00D1607D">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rPr>
      </w:pPr>
    </w:p>
    <w:p w14:paraId="07BBF65F" w14:textId="77777777" w:rsidR="00FA1D20" w:rsidRPr="00506335" w:rsidRDefault="00FA1D20" w:rsidP="00D1607D">
      <w:pPr>
        <w:pStyle w:val="puv-Sign"/>
        <w:tabs>
          <w:tab w:val="clear" w:pos="1276"/>
          <w:tab w:val="clear" w:pos="2552"/>
          <w:tab w:val="clear" w:pos="3828"/>
          <w:tab w:val="clear" w:pos="5103"/>
          <w:tab w:val="clear" w:pos="6379"/>
          <w:tab w:val="clear" w:pos="7655"/>
        </w:tabs>
        <w:spacing w:before="40" w:after="40" w:line="240" w:lineRule="auto"/>
        <w:ind w:left="0"/>
        <w:rPr>
          <w:rFonts w:cstheme="minorHAnsi"/>
          <w:noProof/>
        </w:rPr>
        <w:sectPr w:rsidR="00FA1D20" w:rsidRPr="00506335" w:rsidSect="00B43831">
          <w:type w:val="continuous"/>
          <w:pgSz w:w="11906" w:h="16838" w:code="9"/>
          <w:pgMar w:top="624" w:right="244" w:bottom="289" w:left="1701" w:header="624" w:footer="709" w:gutter="0"/>
          <w:cols w:space="708"/>
          <w:docGrid w:linePitch="360"/>
        </w:sectPr>
      </w:pPr>
    </w:p>
    <w:p w14:paraId="50E758ED" w14:textId="77777777" w:rsidR="00C14A27" w:rsidRPr="00506335" w:rsidRDefault="00C14A27" w:rsidP="00FC1F9E">
      <w:pPr>
        <w:spacing w:after="0"/>
        <w:rPr>
          <w:rFonts w:cstheme="minorHAnsi"/>
        </w:rPr>
      </w:pPr>
      <w:r w:rsidRPr="00506335">
        <w:rPr>
          <w:rFonts w:cstheme="minorHAnsi"/>
        </w:rPr>
        <w:lastRenderedPageBreak/>
        <w:t xml:space="preserve">LIITE </w:t>
      </w:r>
      <w:r w:rsidR="00FA1D20" w:rsidRPr="00506335">
        <w:rPr>
          <w:rFonts w:cstheme="minorHAnsi"/>
        </w:rPr>
        <w:t>3</w:t>
      </w:r>
    </w:p>
    <w:p w14:paraId="564B61B3" w14:textId="77777777" w:rsidR="00E4554A" w:rsidRPr="00506335" w:rsidRDefault="00093CB8" w:rsidP="00FC1F9E">
      <w:pPr>
        <w:pStyle w:val="Caption"/>
        <w:spacing w:after="120"/>
        <w:rPr>
          <w:rFonts w:cstheme="minorHAnsi"/>
          <w:sz w:val="23"/>
          <w:szCs w:val="23"/>
        </w:rPr>
      </w:pPr>
      <w:bookmarkStart w:id="62" w:name="_Toc48110796"/>
      <w:r w:rsidRPr="00506335">
        <w:rPr>
          <w:rFonts w:cstheme="minorHAnsi"/>
          <w:b/>
        </w:rPr>
        <w:t xml:space="preserve">Taulukko </w:t>
      </w:r>
      <w:r w:rsidRPr="00506335">
        <w:rPr>
          <w:rFonts w:cstheme="minorHAnsi"/>
          <w:b/>
        </w:rPr>
        <w:fldChar w:fldCharType="begin"/>
      </w:r>
      <w:r w:rsidRPr="00506335">
        <w:rPr>
          <w:rFonts w:cstheme="minorHAnsi"/>
          <w:b/>
        </w:rPr>
        <w:instrText xml:space="preserve"> SEQ Taulukko \* ARABIC </w:instrText>
      </w:r>
      <w:r w:rsidRPr="00506335">
        <w:rPr>
          <w:rFonts w:cstheme="minorHAnsi"/>
          <w:b/>
        </w:rPr>
        <w:fldChar w:fldCharType="separate"/>
      </w:r>
      <w:r w:rsidR="00B43831" w:rsidRPr="00506335">
        <w:rPr>
          <w:rFonts w:cstheme="minorHAnsi"/>
          <w:b/>
          <w:noProof/>
        </w:rPr>
        <w:t>3</w:t>
      </w:r>
      <w:r w:rsidRPr="00506335">
        <w:rPr>
          <w:rFonts w:cstheme="minorHAnsi"/>
          <w:b/>
        </w:rPr>
        <w:fldChar w:fldCharType="end"/>
      </w:r>
      <w:r w:rsidRPr="00506335">
        <w:rPr>
          <w:rFonts w:cstheme="minorHAnsi"/>
          <w:b/>
        </w:rPr>
        <w:t>.</w:t>
      </w:r>
      <w:r w:rsidRPr="00506335">
        <w:rPr>
          <w:rFonts w:cstheme="minorHAnsi"/>
        </w:rPr>
        <w:t xml:space="preserve"> </w:t>
      </w:r>
      <w:r w:rsidR="00E4554A" w:rsidRPr="00506335">
        <w:rPr>
          <w:rFonts w:cstheme="minorHAnsi"/>
          <w:sz w:val="23"/>
          <w:szCs w:val="23"/>
        </w:rPr>
        <w:t>Opinnäytetyön arviointikriteerit</w:t>
      </w:r>
      <w:r w:rsidR="008A2525" w:rsidRPr="00506335">
        <w:rPr>
          <w:rFonts w:cstheme="minorHAnsi"/>
          <w:sz w:val="23"/>
          <w:szCs w:val="23"/>
        </w:rPr>
        <w:t xml:space="preserve"> ja arvosanat</w:t>
      </w:r>
      <w:r w:rsidR="00333CB2" w:rsidRPr="00506335">
        <w:rPr>
          <w:rFonts w:cstheme="minorHAnsi"/>
          <w:sz w:val="23"/>
          <w:szCs w:val="23"/>
        </w:rPr>
        <w:t>, alempi tutkinto</w:t>
      </w:r>
      <w:r w:rsidR="00E4554A" w:rsidRPr="00506335">
        <w:rPr>
          <w:rFonts w:cstheme="minorHAnsi"/>
          <w:sz w:val="23"/>
          <w:szCs w:val="23"/>
        </w:rPr>
        <w:t>.</w:t>
      </w:r>
      <w:bookmarkEnd w:id="62"/>
      <w:r w:rsidR="00E4554A" w:rsidRPr="00506335">
        <w:rPr>
          <w:rFonts w:cstheme="minorHAnsi"/>
          <w:sz w:val="23"/>
          <w:szCs w:val="23"/>
        </w:rPr>
        <w:t xml:space="preserve"> </w:t>
      </w:r>
    </w:p>
    <w:tbl>
      <w:tblPr>
        <w:tblStyle w:val="TableGrid"/>
        <w:tblW w:w="0" w:type="auto"/>
        <w:tblLook w:val="04A0" w:firstRow="1" w:lastRow="0" w:firstColumn="1" w:lastColumn="0" w:noHBand="0" w:noVBand="1"/>
      </w:tblPr>
      <w:tblGrid>
        <w:gridCol w:w="1658"/>
        <w:gridCol w:w="3360"/>
        <w:gridCol w:w="3040"/>
        <w:gridCol w:w="2686"/>
        <w:gridCol w:w="2682"/>
      </w:tblGrid>
      <w:tr w:rsidR="00E4554A" w:rsidRPr="00506335" w14:paraId="306B44EF" w14:textId="77777777" w:rsidTr="005E111C">
        <w:trPr>
          <w:trHeight w:val="567"/>
          <w:tblHeader/>
        </w:trPr>
        <w:tc>
          <w:tcPr>
            <w:tcW w:w="1668" w:type="dxa"/>
            <w:vAlign w:val="center"/>
          </w:tcPr>
          <w:p w14:paraId="24EFF58F" w14:textId="77777777" w:rsidR="00E4554A" w:rsidRPr="00506335" w:rsidRDefault="00E4554A" w:rsidP="005E111C">
            <w:pPr>
              <w:pStyle w:val="Default"/>
              <w:spacing w:line="360" w:lineRule="auto"/>
              <w:jc w:val="center"/>
              <w:rPr>
                <w:rFonts w:asciiTheme="minorHAnsi" w:hAnsiTheme="minorHAnsi" w:cstheme="minorHAnsi"/>
                <w:b/>
                <w:color w:val="auto"/>
                <w:sz w:val="20"/>
                <w:szCs w:val="20"/>
              </w:rPr>
            </w:pPr>
            <w:r w:rsidRPr="00506335">
              <w:rPr>
                <w:rFonts w:asciiTheme="minorHAnsi" w:hAnsiTheme="minorHAnsi" w:cstheme="minorHAnsi"/>
                <w:b/>
                <w:color w:val="auto"/>
                <w:sz w:val="20"/>
                <w:szCs w:val="20"/>
              </w:rPr>
              <w:t>Kohde/Arviointi</w:t>
            </w:r>
          </w:p>
        </w:tc>
        <w:tc>
          <w:tcPr>
            <w:tcW w:w="3402" w:type="dxa"/>
            <w:vAlign w:val="center"/>
          </w:tcPr>
          <w:p w14:paraId="24AC2726" w14:textId="77777777" w:rsidR="00E4554A" w:rsidRPr="00506335" w:rsidRDefault="00A74AC5" w:rsidP="00FC1F9E">
            <w:pPr>
              <w:pStyle w:val="Default"/>
              <w:spacing w:line="360" w:lineRule="auto"/>
              <w:ind w:right="11"/>
              <w:jc w:val="center"/>
              <w:rPr>
                <w:rFonts w:asciiTheme="minorHAnsi" w:hAnsiTheme="minorHAnsi" w:cstheme="minorHAnsi"/>
                <w:b/>
                <w:color w:val="auto"/>
                <w:sz w:val="20"/>
                <w:szCs w:val="20"/>
              </w:rPr>
            </w:pPr>
            <w:r w:rsidRPr="00506335">
              <w:rPr>
                <w:rFonts w:asciiTheme="minorHAnsi" w:hAnsiTheme="minorHAnsi" w:cstheme="minorHAnsi"/>
                <w:b/>
                <w:color w:val="auto"/>
                <w:sz w:val="20"/>
                <w:szCs w:val="20"/>
              </w:rPr>
              <w:t>Erinomainen</w:t>
            </w:r>
            <w:r w:rsidR="00E4554A" w:rsidRPr="00506335">
              <w:rPr>
                <w:rFonts w:asciiTheme="minorHAnsi" w:hAnsiTheme="minorHAnsi" w:cstheme="minorHAnsi"/>
                <w:b/>
                <w:color w:val="auto"/>
                <w:sz w:val="20"/>
                <w:szCs w:val="20"/>
              </w:rPr>
              <w:t xml:space="preserve"> (5) </w:t>
            </w:r>
            <w:r w:rsidR="00E4554A" w:rsidRPr="00506335">
              <w:rPr>
                <w:rFonts w:asciiTheme="minorHAnsi" w:hAnsiTheme="minorHAnsi" w:cstheme="minorHAnsi"/>
                <w:sz w:val="20"/>
                <w:szCs w:val="20"/>
              </w:rPr>
              <w:t xml:space="preserve">– </w:t>
            </w:r>
            <w:r w:rsidR="00E4554A" w:rsidRPr="00506335">
              <w:rPr>
                <w:rFonts w:asciiTheme="minorHAnsi" w:hAnsiTheme="minorHAnsi" w:cstheme="minorHAnsi"/>
                <w:b/>
                <w:color w:val="auto"/>
                <w:sz w:val="20"/>
                <w:szCs w:val="20"/>
              </w:rPr>
              <w:t xml:space="preserve">Erittäin hyvä </w:t>
            </w:r>
            <w:r w:rsidR="00093AA2" w:rsidRPr="00506335">
              <w:rPr>
                <w:rFonts w:asciiTheme="minorHAnsi" w:hAnsiTheme="minorHAnsi" w:cstheme="minorHAnsi"/>
                <w:b/>
                <w:color w:val="auto"/>
                <w:sz w:val="20"/>
                <w:szCs w:val="20"/>
              </w:rPr>
              <w:t>(</w:t>
            </w:r>
            <w:r w:rsidR="00E4554A" w:rsidRPr="00506335">
              <w:rPr>
                <w:rFonts w:asciiTheme="minorHAnsi" w:hAnsiTheme="minorHAnsi" w:cstheme="minorHAnsi"/>
                <w:b/>
                <w:color w:val="auto"/>
                <w:sz w:val="20"/>
                <w:szCs w:val="20"/>
              </w:rPr>
              <w:t>4</w:t>
            </w:r>
            <w:r w:rsidR="00093AA2" w:rsidRPr="00506335">
              <w:rPr>
                <w:rFonts w:asciiTheme="minorHAnsi" w:hAnsiTheme="minorHAnsi" w:cstheme="minorHAnsi"/>
                <w:b/>
                <w:color w:val="auto"/>
                <w:sz w:val="20"/>
                <w:szCs w:val="20"/>
              </w:rPr>
              <w:t>)</w:t>
            </w:r>
          </w:p>
        </w:tc>
        <w:tc>
          <w:tcPr>
            <w:tcW w:w="3076" w:type="dxa"/>
            <w:vAlign w:val="center"/>
          </w:tcPr>
          <w:p w14:paraId="7B66991E" w14:textId="77777777" w:rsidR="00E4554A" w:rsidRPr="00506335" w:rsidRDefault="00E4554A" w:rsidP="00FC1F9E">
            <w:pPr>
              <w:pStyle w:val="Default"/>
              <w:spacing w:line="360" w:lineRule="auto"/>
              <w:ind w:right="11"/>
              <w:jc w:val="center"/>
              <w:rPr>
                <w:rFonts w:asciiTheme="minorHAnsi" w:hAnsiTheme="minorHAnsi" w:cstheme="minorHAnsi"/>
                <w:b/>
                <w:color w:val="auto"/>
                <w:sz w:val="20"/>
                <w:szCs w:val="20"/>
              </w:rPr>
            </w:pPr>
            <w:r w:rsidRPr="00506335">
              <w:rPr>
                <w:rFonts w:asciiTheme="minorHAnsi" w:hAnsiTheme="minorHAnsi" w:cstheme="minorHAnsi"/>
                <w:b/>
                <w:color w:val="auto"/>
                <w:sz w:val="20"/>
                <w:szCs w:val="20"/>
              </w:rPr>
              <w:t>Hyvä (3)</w:t>
            </w:r>
          </w:p>
        </w:tc>
        <w:tc>
          <w:tcPr>
            <w:tcW w:w="2716" w:type="dxa"/>
            <w:vAlign w:val="center"/>
          </w:tcPr>
          <w:p w14:paraId="2A0D1C92" w14:textId="77777777" w:rsidR="00E4554A" w:rsidRPr="00506335" w:rsidRDefault="00E4554A" w:rsidP="00FC1F9E">
            <w:pPr>
              <w:pStyle w:val="Default"/>
              <w:spacing w:line="360" w:lineRule="auto"/>
              <w:ind w:right="11"/>
              <w:jc w:val="center"/>
              <w:rPr>
                <w:rFonts w:asciiTheme="minorHAnsi" w:hAnsiTheme="minorHAnsi" w:cstheme="minorHAnsi"/>
                <w:b/>
                <w:color w:val="auto"/>
                <w:sz w:val="20"/>
                <w:szCs w:val="20"/>
              </w:rPr>
            </w:pPr>
            <w:r w:rsidRPr="00506335">
              <w:rPr>
                <w:rFonts w:asciiTheme="minorHAnsi" w:hAnsiTheme="minorHAnsi" w:cstheme="minorHAnsi"/>
                <w:b/>
                <w:color w:val="auto"/>
                <w:sz w:val="20"/>
                <w:szCs w:val="20"/>
              </w:rPr>
              <w:t xml:space="preserve">Tyydyttävä (2) </w:t>
            </w:r>
            <w:r w:rsidRPr="00506335">
              <w:rPr>
                <w:rFonts w:asciiTheme="minorHAnsi" w:hAnsiTheme="minorHAnsi" w:cstheme="minorHAnsi"/>
                <w:sz w:val="20"/>
                <w:szCs w:val="20"/>
              </w:rPr>
              <w:t xml:space="preserve">– </w:t>
            </w:r>
            <w:r w:rsidRPr="00506335">
              <w:rPr>
                <w:rFonts w:asciiTheme="minorHAnsi" w:hAnsiTheme="minorHAnsi" w:cstheme="minorHAnsi"/>
                <w:b/>
                <w:color w:val="auto"/>
                <w:sz w:val="20"/>
                <w:szCs w:val="20"/>
              </w:rPr>
              <w:t>Välttävä (1)</w:t>
            </w:r>
          </w:p>
        </w:tc>
        <w:tc>
          <w:tcPr>
            <w:tcW w:w="2716" w:type="dxa"/>
            <w:vAlign w:val="center"/>
          </w:tcPr>
          <w:p w14:paraId="540DCC81" w14:textId="77777777" w:rsidR="00E4554A" w:rsidRPr="00506335" w:rsidRDefault="00E4554A" w:rsidP="00FC1F9E">
            <w:pPr>
              <w:pStyle w:val="Default"/>
              <w:spacing w:line="360" w:lineRule="auto"/>
              <w:ind w:right="11"/>
              <w:jc w:val="center"/>
              <w:rPr>
                <w:rFonts w:asciiTheme="minorHAnsi" w:hAnsiTheme="minorHAnsi" w:cstheme="minorHAnsi"/>
                <w:b/>
                <w:color w:val="auto"/>
                <w:sz w:val="20"/>
                <w:szCs w:val="20"/>
              </w:rPr>
            </w:pPr>
            <w:r w:rsidRPr="00506335">
              <w:rPr>
                <w:rFonts w:asciiTheme="minorHAnsi" w:hAnsiTheme="minorHAnsi" w:cstheme="minorHAnsi"/>
                <w:b/>
                <w:color w:val="auto"/>
                <w:sz w:val="20"/>
                <w:szCs w:val="20"/>
              </w:rPr>
              <w:t>Hylätty (0)</w:t>
            </w:r>
          </w:p>
        </w:tc>
      </w:tr>
      <w:tr w:rsidR="00E4554A" w:rsidRPr="00506335" w14:paraId="4D45C7EE" w14:textId="77777777" w:rsidTr="009403D9">
        <w:tc>
          <w:tcPr>
            <w:tcW w:w="1668" w:type="dxa"/>
          </w:tcPr>
          <w:p w14:paraId="1E405706" w14:textId="77777777" w:rsidR="00E4554A" w:rsidRPr="00506335" w:rsidRDefault="00E4554A" w:rsidP="005E111C">
            <w:pPr>
              <w:pStyle w:val="Default"/>
              <w:tabs>
                <w:tab w:val="left" w:pos="426"/>
              </w:tabs>
              <w:spacing w:line="360" w:lineRule="auto"/>
              <w:rPr>
                <w:rFonts w:asciiTheme="minorHAnsi" w:hAnsiTheme="minorHAnsi" w:cstheme="minorHAnsi"/>
                <w:b/>
                <w:color w:val="auto"/>
                <w:sz w:val="20"/>
                <w:szCs w:val="20"/>
              </w:rPr>
            </w:pPr>
            <w:r w:rsidRPr="00506335">
              <w:rPr>
                <w:rFonts w:asciiTheme="minorHAnsi" w:hAnsiTheme="minorHAnsi" w:cstheme="minorHAnsi"/>
                <w:b/>
                <w:color w:val="auto"/>
                <w:sz w:val="20"/>
                <w:szCs w:val="20"/>
              </w:rPr>
              <w:t>Aiheen valinta</w:t>
            </w:r>
          </w:p>
        </w:tc>
        <w:tc>
          <w:tcPr>
            <w:tcW w:w="3402" w:type="dxa"/>
          </w:tcPr>
          <w:p w14:paraId="25573E9F" w14:textId="77777777" w:rsidR="00E4554A" w:rsidRPr="00506335" w:rsidRDefault="00E4554A" w:rsidP="00B66F52">
            <w:pPr>
              <w:pStyle w:val="Default"/>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Aihe kehittää omaa ammattialaa ja on sen kannalta merkityksellinen ja ajankohtainen. Aihe vastaa työelämän toimeksiantajan tarpeeseen. Opiskelija osaa kyseenalaistaa ja perustella oman alansa kehittämistarpeita aiheen valinnassa. Aihe </w:t>
            </w:r>
            <w:r w:rsidRPr="00506335">
              <w:rPr>
                <w:rFonts w:asciiTheme="minorHAnsi" w:hAnsiTheme="minorHAnsi" w:cstheme="minorHAnsi"/>
                <w:color w:val="auto"/>
                <w:sz w:val="18"/>
                <w:szCs w:val="18"/>
              </w:rPr>
              <w:t>on</w:t>
            </w:r>
            <w:r w:rsidRPr="00506335">
              <w:rPr>
                <w:rFonts w:asciiTheme="minorHAnsi" w:hAnsiTheme="minorHAnsi" w:cstheme="minorHAnsi"/>
                <w:color w:val="auto"/>
                <w:sz w:val="20"/>
                <w:szCs w:val="20"/>
              </w:rPr>
              <w:t xml:space="preserve"> opiskelijan ammatillisten tietojen, taitojen ja pätevyyden näkökulmasta innovatiivinen ja työelämän kannalta uusia näkökulmia avaava</w:t>
            </w:r>
            <w:r w:rsidRPr="00506335">
              <w:rPr>
                <w:rFonts w:asciiTheme="minorHAnsi" w:hAnsiTheme="minorHAnsi" w:cstheme="minorHAnsi"/>
                <w:color w:val="auto"/>
                <w:sz w:val="18"/>
                <w:szCs w:val="18"/>
              </w:rPr>
              <w:t>.</w:t>
            </w:r>
          </w:p>
        </w:tc>
        <w:tc>
          <w:tcPr>
            <w:tcW w:w="3076" w:type="dxa"/>
          </w:tcPr>
          <w:p w14:paraId="1F0A3181"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Aihe vastaa työelämän toimeksiantajan tarpeeseen. Opiskelija ymmärtää ja osaa analysoida oman alansa kehittämistarpeita aiheen valinnassa ja hän osaa esittää ne johdonmukaisesti. Aihe kehittää opiskelijan ammatillisia tietoja, taitoja ja pätevyyttä ja on haasteellinen.</w:t>
            </w:r>
          </w:p>
        </w:tc>
        <w:tc>
          <w:tcPr>
            <w:tcW w:w="2716" w:type="dxa"/>
          </w:tcPr>
          <w:p w14:paraId="6519F03D"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Opiskelija tunnistaa oman alansa kehittämistarpeet aihevalinnassa. Aihe vastaa opiskelijan ammatillisia tietoja, taitoja ja pätevyyttä. Aihe kehittää opiskelijan omaa osaamista, minkä opiskelija osaa perustella.</w:t>
            </w:r>
          </w:p>
        </w:tc>
        <w:tc>
          <w:tcPr>
            <w:tcW w:w="2716" w:type="dxa"/>
          </w:tcPr>
          <w:p w14:paraId="2F222DDA" w14:textId="50F09981"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Aiheen valinta ei perustu oman alan työelämän todennettuun tarpeeseen. Aiheen valinta ei liity oman alan ammattitaidon kehittämiseen. Ammattikorkeakoulututkinnon vähimmäisvaatimukset (EQF</w:t>
            </w:r>
            <w:r w:rsidR="00D81A5A" w:rsidRPr="00506335">
              <w:rPr>
                <w:rFonts w:asciiTheme="minorHAnsi" w:hAnsiTheme="minorHAnsi" w:cstheme="minorHAnsi"/>
                <w:color w:val="auto"/>
                <w:sz w:val="20"/>
                <w:szCs w:val="20"/>
              </w:rPr>
              <w:t xml:space="preserve"> 6</w:t>
            </w:r>
            <w:r w:rsidRPr="00506335">
              <w:rPr>
                <w:rFonts w:asciiTheme="minorHAnsi" w:hAnsiTheme="minorHAnsi" w:cstheme="minorHAnsi"/>
                <w:color w:val="auto"/>
                <w:sz w:val="20"/>
                <w:szCs w:val="20"/>
              </w:rPr>
              <w:t>) eivät täyty</w:t>
            </w:r>
          </w:p>
        </w:tc>
      </w:tr>
      <w:tr w:rsidR="00E4554A" w:rsidRPr="00506335" w14:paraId="2DD09990" w14:textId="77777777" w:rsidTr="009403D9">
        <w:tc>
          <w:tcPr>
            <w:tcW w:w="1668" w:type="dxa"/>
          </w:tcPr>
          <w:p w14:paraId="0913D719" w14:textId="77777777" w:rsidR="00E4554A" w:rsidRPr="00506335" w:rsidRDefault="00E4554A" w:rsidP="005E111C">
            <w:pPr>
              <w:pStyle w:val="Default"/>
              <w:spacing w:line="360" w:lineRule="auto"/>
              <w:rPr>
                <w:rFonts w:asciiTheme="minorHAnsi" w:hAnsiTheme="minorHAnsi" w:cstheme="minorHAnsi"/>
                <w:b/>
                <w:color w:val="auto"/>
                <w:sz w:val="20"/>
                <w:szCs w:val="20"/>
              </w:rPr>
            </w:pPr>
            <w:r w:rsidRPr="00506335">
              <w:rPr>
                <w:rFonts w:asciiTheme="minorHAnsi" w:hAnsiTheme="minorHAnsi" w:cstheme="minorHAnsi"/>
                <w:b/>
                <w:color w:val="auto"/>
                <w:sz w:val="20"/>
                <w:szCs w:val="20"/>
              </w:rPr>
              <w:t>Tietoperusta</w:t>
            </w:r>
          </w:p>
        </w:tc>
        <w:tc>
          <w:tcPr>
            <w:tcW w:w="3402" w:type="dxa"/>
          </w:tcPr>
          <w:p w14:paraId="592F8132"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Opiskelija on rakentanut tietoperustan valikoiduista monipuolisista ja ilmiön kannalta relevanteista lähteistä. Hän osaa tehdä aineistosta johdonmukaisesti synteesejä ja johtopäätöksiä. Opiskelija käyttää ja määrittelee käsitteet monipuolisesti ja luo työllään alalle uutta käyttöteoriaa.</w:t>
            </w:r>
          </w:p>
        </w:tc>
        <w:tc>
          <w:tcPr>
            <w:tcW w:w="3076" w:type="dxa"/>
          </w:tcPr>
          <w:p w14:paraId="0E7C2DF7"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Opiskelija tunnistaa ilmiön alan asiantuntijuutta osoittaen. Käsitteiden käyttö ja määrittely on analyyttistä ja perustelevaa. Opiskelija on rakentanut laajan tietoperustan käyttäen luotettavia lähteitä. Opiskelija määrittelee ilmiöt kriittisesti, monipuolisesti ja myös uusia näkökulmia avaten.</w:t>
            </w:r>
          </w:p>
        </w:tc>
        <w:tc>
          <w:tcPr>
            <w:tcW w:w="2716" w:type="dxa"/>
          </w:tcPr>
          <w:p w14:paraId="4CFC0531"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Opiskelijan perehtyneisyys ilmiöön on hyvää, mutta kapea-alaista. Käsitteiden ymmärtämiseen ja määrittelyyn tarvittaisiin laaja-alaisempaa lähestymistä. Tietoperusta on suppea. Lähdeaineiston käyttö on laajaa, mutta synteesien, analyysien ja määrittelyjen tekeminen sen perusteella osoittautuu haasteelliseksi.</w:t>
            </w:r>
          </w:p>
        </w:tc>
        <w:tc>
          <w:tcPr>
            <w:tcW w:w="2716" w:type="dxa"/>
          </w:tcPr>
          <w:p w14:paraId="7B6005EF"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Tietoperusta on vajaa, kapea ja epävalidi. Ammattikorkeakoulututkinnon vähimmäisvaatimukset (EQF 6) eivät täyty.</w:t>
            </w:r>
          </w:p>
        </w:tc>
      </w:tr>
      <w:tr w:rsidR="00E4554A" w:rsidRPr="00506335" w14:paraId="271F4AE7" w14:textId="77777777" w:rsidTr="009403D9">
        <w:tc>
          <w:tcPr>
            <w:tcW w:w="1668" w:type="dxa"/>
          </w:tcPr>
          <w:p w14:paraId="369FE6FB" w14:textId="77777777" w:rsidR="00E4554A" w:rsidRPr="00506335" w:rsidRDefault="00E4554A" w:rsidP="005E111C">
            <w:pPr>
              <w:pStyle w:val="Default"/>
              <w:tabs>
                <w:tab w:val="left" w:pos="2231"/>
              </w:tabs>
              <w:spacing w:line="360" w:lineRule="auto"/>
              <w:rPr>
                <w:rFonts w:asciiTheme="minorHAnsi" w:hAnsiTheme="minorHAnsi" w:cstheme="minorHAnsi"/>
                <w:b/>
                <w:color w:val="auto"/>
                <w:sz w:val="20"/>
                <w:szCs w:val="20"/>
              </w:rPr>
            </w:pPr>
            <w:r w:rsidRPr="00506335">
              <w:rPr>
                <w:rFonts w:asciiTheme="minorHAnsi" w:hAnsiTheme="minorHAnsi" w:cstheme="minorHAnsi"/>
                <w:b/>
                <w:color w:val="auto"/>
                <w:sz w:val="20"/>
                <w:szCs w:val="20"/>
              </w:rPr>
              <w:t>Toteutus</w:t>
            </w:r>
          </w:p>
        </w:tc>
        <w:tc>
          <w:tcPr>
            <w:tcW w:w="3402" w:type="dxa"/>
          </w:tcPr>
          <w:p w14:paraId="2F6CF178"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Opiskelija löytää aiheen/ongelman keskeiset kysymykset luovasti ja rajaa ongelmat perustellusti ja johdonmukaisesti. Opiskelija löytää aiheeseen </w:t>
            </w:r>
            <w:r w:rsidRPr="00506335">
              <w:rPr>
                <w:rFonts w:asciiTheme="minorHAnsi" w:hAnsiTheme="minorHAnsi" w:cstheme="minorHAnsi"/>
                <w:color w:val="auto"/>
                <w:sz w:val="20"/>
                <w:szCs w:val="20"/>
              </w:rPr>
              <w:lastRenderedPageBreak/>
              <w:t xml:space="preserve">hyvin soveltuvat menetelmät, jotka hän hallitsee hyvin. Työprosessissa näkyy opiskelijan asiantuntijuus ja sen jakaminen yhteistyökumppaneiden kanssa. Opiskelija arvioi omaa työskentelyprosessiaan analyyttisesti ja osoittaa kykyä kehittää sitä. </w:t>
            </w:r>
          </w:p>
        </w:tc>
        <w:tc>
          <w:tcPr>
            <w:tcW w:w="3076" w:type="dxa"/>
          </w:tcPr>
          <w:p w14:paraId="01784A9C"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 xml:space="preserve">Opiskelija tunnistaa aiheen/ongelman kannalta olennaiset kysymykset ja rajaa ongelman onnistuneesti suhteessa aiheeseen ja </w:t>
            </w:r>
            <w:r w:rsidRPr="00506335">
              <w:rPr>
                <w:rFonts w:asciiTheme="minorHAnsi" w:hAnsiTheme="minorHAnsi" w:cstheme="minorHAnsi"/>
                <w:color w:val="auto"/>
                <w:sz w:val="20"/>
                <w:szCs w:val="20"/>
              </w:rPr>
              <w:lastRenderedPageBreak/>
              <w:t>opinnäytetyön vaatimuksiin. Opiskelija käyttää aiheeseen soveltuvia menetelmiä ja osoittaa hallitsevansa ne hyvin. Opiskelija työskentelee itsenäisesti, mutta kykenee myös rakentavaan yhteistyöhön eri osapuolten kanssa. Aikataulu ja työprosessi on hallittu. Opiskelijan työote on aloitteellinen, kehittävä ja reflektiivinen.</w:t>
            </w:r>
          </w:p>
        </w:tc>
        <w:tc>
          <w:tcPr>
            <w:tcW w:w="2716" w:type="dxa"/>
          </w:tcPr>
          <w:p w14:paraId="7ED2F71E"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 xml:space="preserve">Opiskelija tunnistaa aiheen/ongelman kannalta olennaisia kysymyksiä, mutta </w:t>
            </w:r>
            <w:r w:rsidRPr="00506335">
              <w:rPr>
                <w:rFonts w:asciiTheme="minorHAnsi" w:hAnsiTheme="minorHAnsi" w:cstheme="minorHAnsi"/>
                <w:color w:val="auto"/>
                <w:sz w:val="20"/>
                <w:szCs w:val="20"/>
              </w:rPr>
              <w:lastRenderedPageBreak/>
              <w:t>ongelman rajaaminen on epämääräistä. Menetelmät ovat tavanomaiset ja niiden hallinta mallin mukaista. Aikataulussa ja toteutussuunnitelmassa pysyminen tuottaa hankaluuksia. Opiskelija saattaa työn päätökseen tavoitteiden mukaisesti ja asiantuntijuutta osoittaen.</w:t>
            </w:r>
          </w:p>
        </w:tc>
        <w:tc>
          <w:tcPr>
            <w:tcW w:w="2716" w:type="dxa"/>
          </w:tcPr>
          <w:p w14:paraId="7E5F3FCB"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 xml:space="preserve">Työote on selkeästi puutteellinen eikä toteudu sovitussa aikataulussa tai ei ollenkaan neuvoista ja oheistuksesta </w:t>
            </w:r>
            <w:r w:rsidRPr="00506335">
              <w:rPr>
                <w:rFonts w:asciiTheme="minorHAnsi" w:hAnsiTheme="minorHAnsi" w:cstheme="minorHAnsi"/>
                <w:color w:val="auto"/>
                <w:sz w:val="20"/>
                <w:szCs w:val="20"/>
              </w:rPr>
              <w:lastRenderedPageBreak/>
              <w:t>huolimatta. Tietoperustalla, menetelmillä ja toteutuksella ei ole validia yhteyttä. Ammattikorkeakoulututkinnon vähimmäisvaatimukset (EQF 6) eivät täyty.</w:t>
            </w:r>
          </w:p>
        </w:tc>
      </w:tr>
      <w:tr w:rsidR="00E4554A" w:rsidRPr="00506335" w14:paraId="684BE88A" w14:textId="77777777" w:rsidTr="009403D9">
        <w:tc>
          <w:tcPr>
            <w:tcW w:w="1668" w:type="dxa"/>
          </w:tcPr>
          <w:p w14:paraId="76895901" w14:textId="77777777" w:rsidR="00E4554A" w:rsidRPr="00506335" w:rsidRDefault="00E4554A" w:rsidP="005E111C">
            <w:pPr>
              <w:pStyle w:val="Default"/>
              <w:spacing w:line="360" w:lineRule="auto"/>
              <w:rPr>
                <w:rFonts w:asciiTheme="minorHAnsi" w:hAnsiTheme="minorHAnsi" w:cstheme="minorHAnsi"/>
                <w:b/>
                <w:color w:val="auto"/>
                <w:sz w:val="20"/>
                <w:szCs w:val="20"/>
              </w:rPr>
            </w:pPr>
            <w:r w:rsidRPr="00506335">
              <w:rPr>
                <w:rFonts w:asciiTheme="minorHAnsi" w:hAnsiTheme="minorHAnsi" w:cstheme="minorHAnsi"/>
                <w:b/>
                <w:color w:val="auto"/>
                <w:sz w:val="20"/>
                <w:szCs w:val="20"/>
              </w:rPr>
              <w:lastRenderedPageBreak/>
              <w:t>Tulosten analysointi ja pohdinta</w:t>
            </w:r>
          </w:p>
        </w:tc>
        <w:tc>
          <w:tcPr>
            <w:tcW w:w="3402" w:type="dxa"/>
          </w:tcPr>
          <w:p w14:paraId="0E287A72"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Tulokset osoittavat alan kehittymisen kannalta kiinnostavaa asiantuntijuutta. Opiskelija kykenee tietoperustaansa soveltaen jäsentämään uudella tavalla työelämän kompleksisia ongelmia ja muuntamaan tulokset sitä palvelevaksi käyttökelpoiseksi sovellukseksi (uusi näkökulma, innovaatio, oman alan kehittäminen). Opiskelija osaa suhtautua kriittisesti ja analyyttisesti tuloksiin sekä käyttämiinsä menetelmiin. Hän pystyy muodostamaan selkeän käsityksen ja mallin alalla tarvittavista </w:t>
            </w:r>
            <w:proofErr w:type="spellStart"/>
            <w:r w:rsidRPr="00506335">
              <w:rPr>
                <w:rFonts w:asciiTheme="minorHAnsi" w:hAnsiTheme="minorHAnsi" w:cstheme="minorHAnsi"/>
                <w:color w:val="auto"/>
                <w:sz w:val="20"/>
                <w:szCs w:val="20"/>
              </w:rPr>
              <w:t>jatkotoimenpiteistä</w:t>
            </w:r>
            <w:proofErr w:type="spellEnd"/>
            <w:r w:rsidRPr="00506335">
              <w:rPr>
                <w:rFonts w:asciiTheme="minorHAnsi" w:hAnsiTheme="minorHAnsi" w:cstheme="minorHAnsi"/>
                <w:color w:val="auto"/>
                <w:sz w:val="20"/>
                <w:szCs w:val="20"/>
              </w:rPr>
              <w:t xml:space="preserve"> ja kehitystarpeista ja perustelemaan ne johdonmukaisesti.</w:t>
            </w:r>
          </w:p>
        </w:tc>
        <w:tc>
          <w:tcPr>
            <w:tcW w:w="3076" w:type="dxa"/>
          </w:tcPr>
          <w:p w14:paraId="41EE1D4A"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Opiskelija kykenee soveltamaan laajaa tietoperustaa onnistuneesti erikoistuneen alan ongelman ratkaisemisessa. Opiskelija osaa tarkastella kriittisesti tuloksia, teorioita ja käyttämiään menetelmiä. Opiskelija osaa soveltaa tuloksia ja esittää työyhteisön ja alan kannalta relevantteja </w:t>
            </w:r>
            <w:proofErr w:type="spellStart"/>
            <w:r w:rsidRPr="00506335">
              <w:rPr>
                <w:rFonts w:asciiTheme="minorHAnsi" w:hAnsiTheme="minorHAnsi" w:cstheme="minorHAnsi"/>
                <w:color w:val="auto"/>
                <w:sz w:val="20"/>
                <w:szCs w:val="20"/>
              </w:rPr>
              <w:t>jatkotoimenpiteitä</w:t>
            </w:r>
            <w:proofErr w:type="spellEnd"/>
            <w:r w:rsidRPr="00506335">
              <w:rPr>
                <w:rFonts w:asciiTheme="minorHAnsi" w:hAnsiTheme="minorHAnsi" w:cstheme="minorHAnsi"/>
                <w:color w:val="auto"/>
                <w:sz w:val="20"/>
                <w:szCs w:val="20"/>
              </w:rPr>
              <w:t>. Hän osaa määritellä alan osaamisen kehittämistarpeet.</w:t>
            </w:r>
          </w:p>
        </w:tc>
        <w:tc>
          <w:tcPr>
            <w:tcW w:w="2716" w:type="dxa"/>
          </w:tcPr>
          <w:p w14:paraId="66E66A5C"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Opinnäytetyön tulokset vastaavat tavoitteita pääosin. Opiskelija osaa tarkastella tuloksia kriittisesti ja arvioida omaa osaamistaan ja asiantuntemustaan suhteessa tavoitteisiin, mutta arviointi on pintapuolista. Opiskelija osaa esittää </w:t>
            </w:r>
            <w:proofErr w:type="spellStart"/>
            <w:r w:rsidRPr="00506335">
              <w:rPr>
                <w:rFonts w:asciiTheme="minorHAnsi" w:hAnsiTheme="minorHAnsi" w:cstheme="minorHAnsi"/>
                <w:color w:val="auto"/>
                <w:sz w:val="20"/>
                <w:szCs w:val="20"/>
              </w:rPr>
              <w:t>jatkotoimenpiteitä</w:t>
            </w:r>
            <w:proofErr w:type="spellEnd"/>
            <w:r w:rsidRPr="00506335">
              <w:rPr>
                <w:rFonts w:asciiTheme="minorHAnsi" w:hAnsiTheme="minorHAnsi" w:cstheme="minorHAnsi"/>
                <w:color w:val="auto"/>
                <w:sz w:val="20"/>
                <w:szCs w:val="20"/>
              </w:rPr>
              <w:t xml:space="preserve"> ja kehittämisehdotuksia. Ne täyttävät alan osaamisen perusvaatimukset.</w:t>
            </w:r>
          </w:p>
        </w:tc>
        <w:tc>
          <w:tcPr>
            <w:tcW w:w="2716" w:type="dxa"/>
          </w:tcPr>
          <w:p w14:paraId="308B3A64"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Tuloksilla ei ole yhteyttä ratkaistavaan ongelmaan, teoriaan ja menetelmiin. Tuloksia ei voi soveltaa ammatillisten käytänteiden kehittämiseen. Tulosten kriittinen arviointi on hyvin puutteellista. Ammattikorkeakoulututkinnon vähimmäisvaatimukset (EQF 6) eivät täyty.</w:t>
            </w:r>
          </w:p>
        </w:tc>
      </w:tr>
      <w:tr w:rsidR="00E4554A" w:rsidRPr="00506335" w14:paraId="3FE4CF1C" w14:textId="77777777" w:rsidTr="009403D9">
        <w:tc>
          <w:tcPr>
            <w:tcW w:w="1668" w:type="dxa"/>
          </w:tcPr>
          <w:p w14:paraId="4324EAA5" w14:textId="77777777" w:rsidR="00E4554A" w:rsidRPr="00506335" w:rsidRDefault="00E4554A" w:rsidP="005E111C">
            <w:pPr>
              <w:pStyle w:val="Default"/>
              <w:spacing w:line="360" w:lineRule="auto"/>
              <w:jc w:val="both"/>
              <w:rPr>
                <w:rFonts w:asciiTheme="minorHAnsi" w:hAnsiTheme="minorHAnsi" w:cstheme="minorHAnsi"/>
                <w:b/>
                <w:color w:val="auto"/>
                <w:sz w:val="20"/>
                <w:szCs w:val="20"/>
              </w:rPr>
            </w:pPr>
            <w:r w:rsidRPr="00506335">
              <w:rPr>
                <w:rFonts w:asciiTheme="minorHAnsi" w:hAnsiTheme="minorHAnsi" w:cstheme="minorHAnsi"/>
                <w:b/>
                <w:color w:val="auto"/>
                <w:sz w:val="20"/>
                <w:szCs w:val="20"/>
              </w:rPr>
              <w:t>Raportointi</w:t>
            </w:r>
          </w:p>
        </w:tc>
        <w:tc>
          <w:tcPr>
            <w:tcW w:w="3402" w:type="dxa"/>
          </w:tcPr>
          <w:p w14:paraId="7A4AA716" w14:textId="77777777" w:rsidR="00E4554A" w:rsidRPr="00506335" w:rsidRDefault="00E4554A" w:rsidP="00FC1F9E">
            <w:pPr>
              <w:pStyle w:val="Default"/>
              <w:tabs>
                <w:tab w:val="left" w:pos="3186"/>
              </w:tabs>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t xml:space="preserve">Raportointi osoittaa toimialan kehittymisen kannalta kiinnostavaa asiantuntijuutta. Raportti osoittaa erinomaista </w:t>
            </w:r>
            <w:r w:rsidRPr="00506335">
              <w:rPr>
                <w:rFonts w:asciiTheme="minorHAnsi" w:hAnsiTheme="minorHAnsi" w:cstheme="minorHAnsi"/>
                <w:color w:val="auto"/>
                <w:sz w:val="20"/>
                <w:szCs w:val="20"/>
              </w:rPr>
              <w:lastRenderedPageBreak/>
              <w:t>kielen hallintaa ja se välittää opiskelijan ajattelun jäsentyneesti, kirkkaasti ja havainnollisesti. Kieli on virheetöntä ja hyvää asiatyyliä. Suullinen raportointi on vakuuttavaa ja tuo opiskelijan asiantuntijuuden hyvin esiin.</w:t>
            </w:r>
          </w:p>
        </w:tc>
        <w:tc>
          <w:tcPr>
            <w:tcW w:w="3076" w:type="dxa"/>
          </w:tcPr>
          <w:p w14:paraId="1CF8ED75"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 xml:space="preserve">Opiskelija osaa esittää tulokset ja johtopäätökset perustellusti, analyyttisesti ja havainnollisesti. Hän </w:t>
            </w:r>
            <w:r w:rsidRPr="00506335">
              <w:rPr>
                <w:rFonts w:asciiTheme="minorHAnsi" w:hAnsiTheme="minorHAnsi" w:cstheme="minorHAnsi"/>
                <w:color w:val="auto"/>
                <w:sz w:val="20"/>
                <w:szCs w:val="20"/>
              </w:rPr>
              <w:lastRenderedPageBreak/>
              <w:t>osaa viestiä onnistuneesti tuloksista erilaisille sidosryhmille, osoittaen kykyä kriittiseen ajatteluun ja edelleen kehittyvään asiantuntijuuteen. Kieli on virheetöntä hyvää asiatyyliä. Suullinen raportointi on havainnollista ja kohderyhmälle suunnattua</w:t>
            </w:r>
            <w:r w:rsidRPr="00506335">
              <w:rPr>
                <w:rFonts w:asciiTheme="minorHAnsi" w:hAnsiTheme="minorHAnsi" w:cstheme="minorHAnsi"/>
                <w:color w:val="auto"/>
                <w:sz w:val="18"/>
                <w:szCs w:val="18"/>
              </w:rPr>
              <w:t>.</w:t>
            </w:r>
          </w:p>
        </w:tc>
        <w:tc>
          <w:tcPr>
            <w:tcW w:w="2716" w:type="dxa"/>
          </w:tcPr>
          <w:p w14:paraId="14BA5BBA" w14:textId="77777777"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Opiskelija noudattaa ammattikorkeakoulun raportointioh</w:t>
            </w:r>
            <w:r w:rsidRPr="00506335">
              <w:rPr>
                <w:rFonts w:asciiTheme="minorHAnsi" w:hAnsiTheme="minorHAnsi" w:cstheme="minorHAnsi"/>
                <w:color w:val="auto"/>
                <w:sz w:val="20"/>
                <w:szCs w:val="20"/>
              </w:rPr>
              <w:lastRenderedPageBreak/>
              <w:t>jetta. Raportointi on jäsentynyttä ja kieli melko virheetöntä hyvää asiatyyliä. Suullinen raportointi on jäsentynyttä ja keskittyy sisällön esittämiseen.</w:t>
            </w:r>
          </w:p>
        </w:tc>
        <w:tc>
          <w:tcPr>
            <w:tcW w:w="2716" w:type="dxa"/>
          </w:tcPr>
          <w:p w14:paraId="4C5DA737" w14:textId="2D79756A" w:rsidR="00E4554A" w:rsidRPr="00506335" w:rsidRDefault="00E4554A" w:rsidP="00FC1F9E">
            <w:pPr>
              <w:pStyle w:val="Default"/>
              <w:ind w:right="11"/>
              <w:jc w:val="both"/>
              <w:rPr>
                <w:rFonts w:asciiTheme="minorHAnsi" w:hAnsiTheme="minorHAnsi" w:cstheme="minorHAnsi"/>
                <w:color w:val="auto"/>
                <w:sz w:val="20"/>
                <w:szCs w:val="20"/>
              </w:rPr>
            </w:pPr>
            <w:r w:rsidRPr="00506335">
              <w:rPr>
                <w:rFonts w:asciiTheme="minorHAnsi" w:hAnsiTheme="minorHAnsi" w:cstheme="minorHAnsi"/>
                <w:color w:val="auto"/>
                <w:sz w:val="20"/>
                <w:szCs w:val="20"/>
              </w:rPr>
              <w:lastRenderedPageBreak/>
              <w:t xml:space="preserve">Raportointiohjetta ei ole noudatettu. Kielessä ja jäsennyksessä on puutteita. Työssä on </w:t>
            </w:r>
            <w:r w:rsidRPr="00506335">
              <w:rPr>
                <w:rFonts w:asciiTheme="minorHAnsi" w:hAnsiTheme="minorHAnsi" w:cstheme="minorHAnsi"/>
                <w:color w:val="auto"/>
                <w:sz w:val="20"/>
                <w:szCs w:val="20"/>
              </w:rPr>
              <w:lastRenderedPageBreak/>
              <w:t>havaintoja plagioinnista. Ammattikorkeakoulutu</w:t>
            </w:r>
            <w:r w:rsidR="00C67F5B" w:rsidRPr="00506335">
              <w:rPr>
                <w:rFonts w:asciiTheme="minorHAnsi" w:hAnsiTheme="minorHAnsi" w:cstheme="minorHAnsi"/>
                <w:color w:val="auto"/>
                <w:sz w:val="20"/>
                <w:szCs w:val="20"/>
              </w:rPr>
              <w:t>tkinnon vähimmäisvaatimukset (E</w:t>
            </w:r>
            <w:r w:rsidRPr="00506335">
              <w:rPr>
                <w:rFonts w:asciiTheme="minorHAnsi" w:hAnsiTheme="minorHAnsi" w:cstheme="minorHAnsi"/>
                <w:color w:val="auto"/>
                <w:sz w:val="20"/>
                <w:szCs w:val="20"/>
              </w:rPr>
              <w:t>Q</w:t>
            </w:r>
            <w:r w:rsidR="00C67F5B" w:rsidRPr="00506335">
              <w:rPr>
                <w:rFonts w:asciiTheme="minorHAnsi" w:hAnsiTheme="minorHAnsi" w:cstheme="minorHAnsi"/>
                <w:color w:val="auto"/>
                <w:sz w:val="20"/>
                <w:szCs w:val="20"/>
              </w:rPr>
              <w:t>F</w:t>
            </w:r>
            <w:r w:rsidRPr="00506335">
              <w:rPr>
                <w:rFonts w:asciiTheme="minorHAnsi" w:hAnsiTheme="minorHAnsi" w:cstheme="minorHAnsi"/>
                <w:color w:val="auto"/>
                <w:sz w:val="20"/>
                <w:szCs w:val="20"/>
              </w:rPr>
              <w:t xml:space="preserve"> 6) eivät täyty.</w:t>
            </w:r>
          </w:p>
        </w:tc>
      </w:tr>
    </w:tbl>
    <w:p w14:paraId="47EA2EC0" w14:textId="77777777" w:rsidR="00C14A27" w:rsidRPr="00506335" w:rsidRDefault="00C14A27" w:rsidP="00935643">
      <w:pPr>
        <w:rPr>
          <w:rFonts w:cstheme="minorHAnsi"/>
        </w:rPr>
      </w:pPr>
    </w:p>
    <w:p w14:paraId="7E1063D2" w14:textId="77777777" w:rsidR="00E51B9B" w:rsidRPr="00506335" w:rsidRDefault="00E51B9B" w:rsidP="00935643">
      <w:pPr>
        <w:rPr>
          <w:rFonts w:cstheme="minorHAnsi"/>
        </w:rPr>
      </w:pPr>
    </w:p>
    <w:p w14:paraId="55D27AF4" w14:textId="77777777" w:rsidR="00E51B9B" w:rsidRPr="00506335" w:rsidRDefault="00E51B9B" w:rsidP="00935643">
      <w:pPr>
        <w:rPr>
          <w:rFonts w:cstheme="minorHAnsi"/>
        </w:rPr>
      </w:pPr>
    </w:p>
    <w:p w14:paraId="06C3D2AA" w14:textId="77777777" w:rsidR="00E51B9B" w:rsidRPr="00506335" w:rsidRDefault="00E51B9B" w:rsidP="00935643">
      <w:pPr>
        <w:rPr>
          <w:rFonts w:cstheme="minorHAnsi"/>
        </w:rPr>
      </w:pPr>
    </w:p>
    <w:p w14:paraId="21756614" w14:textId="77777777" w:rsidR="00103641" w:rsidRPr="00506335" w:rsidRDefault="00103641" w:rsidP="00935643">
      <w:pPr>
        <w:rPr>
          <w:rFonts w:cstheme="minorHAnsi"/>
        </w:rPr>
      </w:pPr>
    </w:p>
    <w:p w14:paraId="2FD9C816" w14:textId="77777777" w:rsidR="00372AEF" w:rsidRPr="00506335" w:rsidRDefault="00372AEF" w:rsidP="00935643">
      <w:pPr>
        <w:rPr>
          <w:rFonts w:cstheme="minorHAnsi"/>
        </w:rPr>
      </w:pPr>
    </w:p>
    <w:p w14:paraId="50DDBE05" w14:textId="77777777" w:rsidR="00372AEF" w:rsidRPr="00506335" w:rsidRDefault="00372AEF" w:rsidP="00935643">
      <w:pPr>
        <w:rPr>
          <w:rFonts w:cstheme="minorHAnsi"/>
        </w:rPr>
      </w:pPr>
    </w:p>
    <w:p w14:paraId="6BD3232E" w14:textId="77777777" w:rsidR="00C237AB" w:rsidRPr="00506335" w:rsidRDefault="00C237AB" w:rsidP="00935643">
      <w:pPr>
        <w:rPr>
          <w:rFonts w:cstheme="minorHAnsi"/>
        </w:rPr>
      </w:pPr>
    </w:p>
    <w:p w14:paraId="1DF98DFB" w14:textId="77777777" w:rsidR="00E51B9B" w:rsidRPr="00506335" w:rsidRDefault="00E51B9B" w:rsidP="00E51B9B">
      <w:pPr>
        <w:spacing w:after="0"/>
        <w:rPr>
          <w:rFonts w:cstheme="minorHAnsi"/>
        </w:rPr>
      </w:pPr>
      <w:r w:rsidRPr="00506335">
        <w:rPr>
          <w:rFonts w:cstheme="minorHAnsi"/>
        </w:rPr>
        <w:lastRenderedPageBreak/>
        <w:t xml:space="preserve">LIITE </w:t>
      </w:r>
      <w:r w:rsidR="00FA1D20" w:rsidRPr="00506335">
        <w:rPr>
          <w:rFonts w:cstheme="minorHAnsi"/>
        </w:rPr>
        <w:t>4</w:t>
      </w:r>
    </w:p>
    <w:p w14:paraId="09C889D0" w14:textId="77777777" w:rsidR="00DB4945" w:rsidRPr="00506335" w:rsidRDefault="00DB4945" w:rsidP="00DB4945">
      <w:pPr>
        <w:pStyle w:val="Caption"/>
        <w:rPr>
          <w:rFonts w:cstheme="minorHAnsi"/>
          <w:b/>
        </w:rPr>
      </w:pPr>
      <w:bookmarkStart w:id="63" w:name="_Toc48110797"/>
      <w:r w:rsidRPr="00506335">
        <w:rPr>
          <w:rFonts w:cstheme="minorHAnsi"/>
          <w:b/>
        </w:rPr>
        <w:t xml:space="preserve">Taulukko </w:t>
      </w:r>
      <w:r w:rsidRPr="00506335">
        <w:rPr>
          <w:rFonts w:cstheme="minorHAnsi"/>
          <w:b/>
        </w:rPr>
        <w:fldChar w:fldCharType="begin"/>
      </w:r>
      <w:r w:rsidRPr="00506335">
        <w:rPr>
          <w:rFonts w:cstheme="minorHAnsi"/>
          <w:b/>
        </w:rPr>
        <w:instrText xml:space="preserve"> SEQ Taulukko \* ARABIC </w:instrText>
      </w:r>
      <w:r w:rsidRPr="00506335">
        <w:rPr>
          <w:rFonts w:cstheme="minorHAnsi"/>
          <w:b/>
        </w:rPr>
        <w:fldChar w:fldCharType="separate"/>
      </w:r>
      <w:r w:rsidR="00B43831" w:rsidRPr="00506335">
        <w:rPr>
          <w:rFonts w:cstheme="minorHAnsi"/>
          <w:b/>
          <w:noProof/>
        </w:rPr>
        <w:t>4</w:t>
      </w:r>
      <w:r w:rsidRPr="00506335">
        <w:rPr>
          <w:rFonts w:cstheme="minorHAnsi"/>
          <w:b/>
        </w:rPr>
        <w:fldChar w:fldCharType="end"/>
      </w:r>
      <w:r w:rsidRPr="00506335">
        <w:rPr>
          <w:rFonts w:cstheme="minorHAnsi"/>
          <w:b/>
        </w:rPr>
        <w:t xml:space="preserve"> </w:t>
      </w:r>
      <w:r w:rsidRPr="00506335">
        <w:rPr>
          <w:rFonts w:cstheme="minorHAnsi"/>
        </w:rPr>
        <w:t>Opinnäytetyön arviointikriteerit ja arvosanat, ylempi tutkinto</w:t>
      </w:r>
      <w:r w:rsidR="00CD624F" w:rsidRPr="00506335">
        <w:rPr>
          <w:rStyle w:val="FootnoteReference"/>
          <w:rFonts w:cstheme="minorHAnsi"/>
        </w:rPr>
        <w:footnoteReference w:id="17"/>
      </w:r>
      <w:r w:rsidRPr="00506335">
        <w:rPr>
          <w:rFonts w:cstheme="minorHAnsi"/>
          <w:sz w:val="23"/>
          <w:szCs w:val="23"/>
        </w:rPr>
        <w:t>.</w:t>
      </w:r>
      <w:bookmarkEnd w:id="63"/>
    </w:p>
    <w:tbl>
      <w:tblPr>
        <w:tblStyle w:val="TableGrid"/>
        <w:tblW w:w="0" w:type="auto"/>
        <w:tblLook w:val="04A0" w:firstRow="1" w:lastRow="0" w:firstColumn="1" w:lastColumn="0" w:noHBand="0" w:noVBand="1"/>
      </w:tblPr>
      <w:tblGrid>
        <w:gridCol w:w="988"/>
        <w:gridCol w:w="1842"/>
        <w:gridCol w:w="3544"/>
        <w:gridCol w:w="3402"/>
        <w:gridCol w:w="3650"/>
      </w:tblGrid>
      <w:tr w:rsidR="00507F10" w:rsidRPr="00506335" w14:paraId="2A0F520A" w14:textId="77777777" w:rsidTr="003921B8">
        <w:trPr>
          <w:trHeight w:val="60"/>
          <w:tblHeader/>
        </w:trPr>
        <w:tc>
          <w:tcPr>
            <w:tcW w:w="2830" w:type="dxa"/>
            <w:gridSpan w:val="2"/>
          </w:tcPr>
          <w:p w14:paraId="6D5BA9CE" w14:textId="77777777" w:rsidR="00507F10" w:rsidRPr="00506335" w:rsidRDefault="00507F10" w:rsidP="00E51B9B">
            <w:pPr>
              <w:spacing w:after="0"/>
              <w:rPr>
                <w:rFonts w:cstheme="minorHAnsi"/>
                <w:b/>
                <w:sz w:val="16"/>
                <w:szCs w:val="16"/>
              </w:rPr>
            </w:pPr>
            <w:r w:rsidRPr="00506335">
              <w:rPr>
                <w:rFonts w:cstheme="minorHAnsi"/>
                <w:b/>
                <w:sz w:val="16"/>
                <w:szCs w:val="16"/>
              </w:rPr>
              <w:t>Kohde/arviointi</w:t>
            </w:r>
          </w:p>
        </w:tc>
        <w:tc>
          <w:tcPr>
            <w:tcW w:w="3544" w:type="dxa"/>
          </w:tcPr>
          <w:p w14:paraId="708E3B58" w14:textId="77777777" w:rsidR="00507F10" w:rsidRPr="00506335" w:rsidRDefault="00507F10" w:rsidP="00507F10">
            <w:pPr>
              <w:spacing w:after="0"/>
              <w:jc w:val="center"/>
              <w:rPr>
                <w:rFonts w:cstheme="minorHAnsi"/>
                <w:b/>
                <w:sz w:val="16"/>
                <w:szCs w:val="16"/>
              </w:rPr>
            </w:pPr>
            <w:r w:rsidRPr="00506335">
              <w:rPr>
                <w:rFonts w:cstheme="minorHAnsi"/>
                <w:b/>
                <w:sz w:val="16"/>
                <w:szCs w:val="16"/>
              </w:rPr>
              <w:t>5</w:t>
            </w:r>
          </w:p>
        </w:tc>
        <w:tc>
          <w:tcPr>
            <w:tcW w:w="3402" w:type="dxa"/>
          </w:tcPr>
          <w:p w14:paraId="1B879462" w14:textId="77777777" w:rsidR="00507F10" w:rsidRPr="00506335" w:rsidRDefault="00507F10" w:rsidP="00507F10">
            <w:pPr>
              <w:spacing w:after="0"/>
              <w:jc w:val="center"/>
              <w:rPr>
                <w:rFonts w:cstheme="minorHAnsi"/>
                <w:b/>
                <w:sz w:val="16"/>
                <w:szCs w:val="16"/>
              </w:rPr>
            </w:pPr>
            <w:r w:rsidRPr="00506335">
              <w:rPr>
                <w:rFonts w:cstheme="minorHAnsi"/>
                <w:b/>
                <w:sz w:val="16"/>
                <w:szCs w:val="16"/>
              </w:rPr>
              <w:t>1</w:t>
            </w:r>
          </w:p>
        </w:tc>
        <w:tc>
          <w:tcPr>
            <w:tcW w:w="3650" w:type="dxa"/>
          </w:tcPr>
          <w:p w14:paraId="3B543F5B" w14:textId="77777777" w:rsidR="00507F10" w:rsidRPr="00506335" w:rsidRDefault="00507F10" w:rsidP="00FA1D20">
            <w:pPr>
              <w:spacing w:after="0"/>
              <w:jc w:val="center"/>
              <w:rPr>
                <w:rFonts w:cstheme="minorHAnsi"/>
                <w:b/>
                <w:sz w:val="16"/>
                <w:szCs w:val="16"/>
              </w:rPr>
            </w:pPr>
            <w:r w:rsidRPr="00506335">
              <w:rPr>
                <w:rFonts w:cstheme="minorHAnsi"/>
                <w:b/>
                <w:sz w:val="16"/>
                <w:szCs w:val="16"/>
              </w:rPr>
              <w:t>0 E</w:t>
            </w:r>
            <w:r w:rsidR="00FA1D20" w:rsidRPr="00506335">
              <w:rPr>
                <w:rFonts w:cstheme="minorHAnsi"/>
                <w:b/>
                <w:sz w:val="16"/>
                <w:szCs w:val="16"/>
              </w:rPr>
              <w:t>F</w:t>
            </w:r>
            <w:r w:rsidRPr="00506335">
              <w:rPr>
                <w:rFonts w:cstheme="minorHAnsi"/>
                <w:b/>
                <w:sz w:val="16"/>
                <w:szCs w:val="16"/>
              </w:rPr>
              <w:t>Q 7 –taso ei täyty</w:t>
            </w:r>
          </w:p>
        </w:tc>
      </w:tr>
      <w:tr w:rsidR="00507F10" w:rsidRPr="00506335" w14:paraId="301ED3E7" w14:textId="77777777" w:rsidTr="003921B8">
        <w:trPr>
          <w:trHeight w:val="60"/>
        </w:trPr>
        <w:tc>
          <w:tcPr>
            <w:tcW w:w="988" w:type="dxa"/>
            <w:vMerge w:val="restart"/>
            <w:shd w:val="clear" w:color="auto" w:fill="92D050"/>
          </w:tcPr>
          <w:p w14:paraId="28CB0427" w14:textId="77777777" w:rsidR="00507F10" w:rsidRPr="00506335" w:rsidRDefault="00507F10" w:rsidP="00507F10">
            <w:pPr>
              <w:spacing w:after="0" w:line="240" w:lineRule="auto"/>
              <w:rPr>
                <w:rFonts w:cstheme="minorHAnsi"/>
                <w:sz w:val="16"/>
                <w:szCs w:val="16"/>
              </w:rPr>
            </w:pPr>
          </w:p>
          <w:p w14:paraId="0F6B20B1" w14:textId="77777777" w:rsidR="00507F10" w:rsidRPr="00506335" w:rsidRDefault="00507F10" w:rsidP="00507F10">
            <w:pPr>
              <w:spacing w:after="0" w:line="240" w:lineRule="auto"/>
              <w:rPr>
                <w:rFonts w:cstheme="minorHAnsi"/>
                <w:sz w:val="16"/>
                <w:szCs w:val="16"/>
              </w:rPr>
            </w:pPr>
          </w:p>
          <w:p w14:paraId="1BD1D595" w14:textId="77777777" w:rsidR="006B2546" w:rsidRPr="00506335" w:rsidRDefault="006B2546" w:rsidP="00507F10">
            <w:pPr>
              <w:spacing w:after="0" w:line="240" w:lineRule="auto"/>
              <w:rPr>
                <w:rFonts w:cstheme="minorHAnsi"/>
                <w:sz w:val="16"/>
                <w:szCs w:val="16"/>
              </w:rPr>
            </w:pPr>
          </w:p>
          <w:p w14:paraId="5BFB8035" w14:textId="77777777" w:rsidR="00507F10" w:rsidRPr="00506335" w:rsidRDefault="00507F10" w:rsidP="00507F10">
            <w:pPr>
              <w:spacing w:after="0" w:line="240" w:lineRule="auto"/>
              <w:rPr>
                <w:rFonts w:cstheme="minorHAnsi"/>
                <w:b/>
                <w:sz w:val="16"/>
                <w:szCs w:val="16"/>
              </w:rPr>
            </w:pPr>
            <w:r w:rsidRPr="00506335">
              <w:rPr>
                <w:rFonts w:cstheme="minorHAnsi"/>
                <w:b/>
                <w:sz w:val="16"/>
                <w:szCs w:val="16"/>
              </w:rPr>
              <w:t xml:space="preserve">Kehittämistehtävän </w:t>
            </w:r>
            <w:r w:rsidRPr="00506335">
              <w:rPr>
                <w:rFonts w:cstheme="minorHAnsi"/>
                <w:b/>
                <w:sz w:val="16"/>
                <w:szCs w:val="16"/>
              </w:rPr>
              <w:br/>
              <w:t>suunnittelu</w:t>
            </w:r>
          </w:p>
        </w:tc>
        <w:tc>
          <w:tcPr>
            <w:tcW w:w="1842" w:type="dxa"/>
            <w:shd w:val="clear" w:color="auto" w:fill="FFFF00"/>
          </w:tcPr>
          <w:p w14:paraId="5A724B3E" w14:textId="77777777" w:rsidR="00507F10" w:rsidRPr="00506335" w:rsidRDefault="00507F10" w:rsidP="00507F10">
            <w:pPr>
              <w:spacing w:after="0" w:line="240" w:lineRule="auto"/>
              <w:jc w:val="left"/>
              <w:rPr>
                <w:rFonts w:cstheme="minorHAnsi"/>
                <w:sz w:val="16"/>
                <w:szCs w:val="16"/>
              </w:rPr>
            </w:pPr>
            <w:r w:rsidRPr="00506335">
              <w:rPr>
                <w:rFonts w:cstheme="minorHAnsi"/>
                <w:sz w:val="16"/>
                <w:szCs w:val="16"/>
              </w:rPr>
              <w:t xml:space="preserve">Aiheen valinta ja rajaus </w:t>
            </w:r>
          </w:p>
        </w:tc>
        <w:tc>
          <w:tcPr>
            <w:tcW w:w="3544" w:type="dxa"/>
          </w:tcPr>
          <w:p w14:paraId="6DBD6921" w14:textId="77777777" w:rsidR="00507F10" w:rsidRPr="00506335" w:rsidRDefault="00F17AEF" w:rsidP="00507F10">
            <w:pPr>
              <w:spacing w:after="0" w:line="240" w:lineRule="auto"/>
              <w:rPr>
                <w:rFonts w:cstheme="minorHAnsi"/>
                <w:sz w:val="16"/>
                <w:szCs w:val="16"/>
              </w:rPr>
            </w:pPr>
            <w:r w:rsidRPr="00506335">
              <w:rPr>
                <w:rFonts w:cstheme="minorHAnsi"/>
                <w:sz w:val="16"/>
                <w:szCs w:val="16"/>
              </w:rPr>
              <w:t>Aihe on ajankohtainen, merkityksellinen ja työelämää tai omaa alaa uudistava. Rajaus on selkeä.</w:t>
            </w:r>
          </w:p>
        </w:tc>
        <w:tc>
          <w:tcPr>
            <w:tcW w:w="3402" w:type="dxa"/>
          </w:tcPr>
          <w:p w14:paraId="16770E80" w14:textId="77777777" w:rsidR="00507F10" w:rsidRPr="00506335" w:rsidRDefault="00F17AEF" w:rsidP="00507F10">
            <w:pPr>
              <w:spacing w:after="0" w:line="240" w:lineRule="auto"/>
              <w:rPr>
                <w:rFonts w:cstheme="minorHAnsi"/>
                <w:sz w:val="16"/>
                <w:szCs w:val="16"/>
              </w:rPr>
            </w:pPr>
            <w:r w:rsidRPr="00506335">
              <w:rPr>
                <w:rFonts w:cstheme="minorHAnsi"/>
                <w:sz w:val="16"/>
                <w:szCs w:val="16"/>
              </w:rPr>
              <w:t xml:space="preserve">Aihe tuottaa niukasti lisäarvoa työelämälle. Aiheen rajaus on puutteellinen. </w:t>
            </w:r>
          </w:p>
        </w:tc>
        <w:tc>
          <w:tcPr>
            <w:tcW w:w="3650" w:type="dxa"/>
          </w:tcPr>
          <w:p w14:paraId="7074138C" w14:textId="77777777" w:rsidR="00507F10" w:rsidRPr="00506335" w:rsidRDefault="007F26C7" w:rsidP="00507F10">
            <w:pPr>
              <w:spacing w:after="0" w:line="240" w:lineRule="auto"/>
              <w:rPr>
                <w:rFonts w:cstheme="minorHAnsi"/>
                <w:sz w:val="16"/>
                <w:szCs w:val="16"/>
              </w:rPr>
            </w:pPr>
            <w:r w:rsidRPr="00506335">
              <w:rPr>
                <w:rFonts w:cstheme="minorHAnsi"/>
                <w:sz w:val="16"/>
                <w:szCs w:val="16"/>
              </w:rPr>
              <w:t>Aihe ei tuota lisäarvoa työelämälle</w:t>
            </w:r>
          </w:p>
        </w:tc>
      </w:tr>
      <w:tr w:rsidR="00507F10" w:rsidRPr="00506335" w14:paraId="49952E52" w14:textId="77777777" w:rsidTr="003921B8">
        <w:trPr>
          <w:trHeight w:val="59"/>
        </w:trPr>
        <w:tc>
          <w:tcPr>
            <w:tcW w:w="988" w:type="dxa"/>
            <w:vMerge/>
            <w:shd w:val="clear" w:color="auto" w:fill="92D050"/>
          </w:tcPr>
          <w:p w14:paraId="29B40A14"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7AF36DD7" w14:textId="77777777" w:rsidR="00507F10" w:rsidRPr="00506335" w:rsidRDefault="00507F10" w:rsidP="00507F10">
            <w:pPr>
              <w:spacing w:after="0" w:line="240" w:lineRule="auto"/>
              <w:jc w:val="left"/>
              <w:rPr>
                <w:rFonts w:cstheme="minorHAnsi"/>
                <w:sz w:val="16"/>
                <w:szCs w:val="16"/>
              </w:rPr>
            </w:pPr>
            <w:r w:rsidRPr="00506335">
              <w:rPr>
                <w:rFonts w:cstheme="minorHAnsi"/>
                <w:sz w:val="16"/>
                <w:szCs w:val="16"/>
              </w:rPr>
              <w:t xml:space="preserve">Opinnäytetyön </w:t>
            </w:r>
            <w:r w:rsidRPr="00506335">
              <w:rPr>
                <w:rFonts w:cstheme="minorHAnsi"/>
                <w:sz w:val="16"/>
                <w:szCs w:val="16"/>
              </w:rPr>
              <w:br/>
              <w:t>ongelmien/tavoitteiden</w:t>
            </w:r>
            <w:r w:rsidRPr="00506335">
              <w:rPr>
                <w:rFonts w:cstheme="minorHAnsi"/>
                <w:sz w:val="16"/>
                <w:szCs w:val="16"/>
              </w:rPr>
              <w:br/>
              <w:t>määritys</w:t>
            </w:r>
          </w:p>
        </w:tc>
        <w:tc>
          <w:tcPr>
            <w:tcW w:w="3544" w:type="dxa"/>
          </w:tcPr>
          <w:p w14:paraId="67C9C35E" w14:textId="77777777" w:rsidR="00507F10" w:rsidRPr="00506335" w:rsidRDefault="00F17AEF" w:rsidP="00507F10">
            <w:pPr>
              <w:spacing w:after="0" w:line="240" w:lineRule="auto"/>
              <w:rPr>
                <w:rFonts w:cstheme="minorHAnsi"/>
                <w:sz w:val="16"/>
                <w:szCs w:val="16"/>
              </w:rPr>
            </w:pPr>
            <w:r w:rsidRPr="00506335">
              <w:rPr>
                <w:rFonts w:cstheme="minorHAnsi"/>
                <w:sz w:val="16"/>
                <w:szCs w:val="16"/>
              </w:rPr>
              <w:t xml:space="preserve">Ongelmien/tavoitteiden määritys on oivaltava, vaativa, mielekäs ja selkeä. </w:t>
            </w:r>
          </w:p>
        </w:tc>
        <w:tc>
          <w:tcPr>
            <w:tcW w:w="3402" w:type="dxa"/>
          </w:tcPr>
          <w:p w14:paraId="4258ED80" w14:textId="77777777" w:rsidR="00507F10" w:rsidRPr="00506335" w:rsidRDefault="00F17AEF" w:rsidP="00507F10">
            <w:pPr>
              <w:spacing w:after="0" w:line="240" w:lineRule="auto"/>
              <w:rPr>
                <w:rFonts w:cstheme="minorHAnsi"/>
                <w:sz w:val="16"/>
                <w:szCs w:val="16"/>
              </w:rPr>
            </w:pPr>
            <w:r w:rsidRPr="00506335">
              <w:rPr>
                <w:rFonts w:cstheme="minorHAnsi"/>
                <w:sz w:val="16"/>
                <w:szCs w:val="16"/>
              </w:rPr>
              <w:t xml:space="preserve">Ongelmien/tavoitteiden määritys ei ole selkeä. </w:t>
            </w:r>
          </w:p>
        </w:tc>
        <w:tc>
          <w:tcPr>
            <w:tcW w:w="3650" w:type="dxa"/>
          </w:tcPr>
          <w:p w14:paraId="689C271B" w14:textId="77777777" w:rsidR="00507F10" w:rsidRPr="00506335" w:rsidRDefault="00753560" w:rsidP="00507F10">
            <w:pPr>
              <w:spacing w:after="0" w:line="240" w:lineRule="auto"/>
              <w:rPr>
                <w:rFonts w:cstheme="minorHAnsi"/>
                <w:sz w:val="16"/>
                <w:szCs w:val="16"/>
              </w:rPr>
            </w:pPr>
            <w:r w:rsidRPr="00506335">
              <w:rPr>
                <w:rFonts w:cstheme="minorHAnsi"/>
                <w:sz w:val="16"/>
                <w:szCs w:val="16"/>
              </w:rPr>
              <w:t>Ongelmat/tavoitteet ovat määrittelemättä.</w:t>
            </w:r>
          </w:p>
        </w:tc>
      </w:tr>
      <w:tr w:rsidR="00507F10" w:rsidRPr="00506335" w14:paraId="4E8C15D3" w14:textId="77777777" w:rsidTr="00CD624F">
        <w:trPr>
          <w:trHeight w:val="59"/>
        </w:trPr>
        <w:tc>
          <w:tcPr>
            <w:tcW w:w="988" w:type="dxa"/>
            <w:vMerge/>
            <w:tcBorders>
              <w:bottom w:val="single" w:sz="4" w:space="0" w:color="auto"/>
            </w:tcBorders>
            <w:shd w:val="clear" w:color="auto" w:fill="92D050"/>
          </w:tcPr>
          <w:p w14:paraId="7B1ECEC3"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67EEF9E9" w14:textId="77777777" w:rsidR="00507F10" w:rsidRPr="00506335" w:rsidRDefault="00507F10" w:rsidP="00507F10">
            <w:pPr>
              <w:spacing w:after="0" w:line="240" w:lineRule="auto"/>
              <w:rPr>
                <w:rFonts w:cstheme="minorHAnsi"/>
                <w:sz w:val="16"/>
                <w:szCs w:val="16"/>
              </w:rPr>
            </w:pPr>
            <w:r w:rsidRPr="00506335">
              <w:rPr>
                <w:rFonts w:cstheme="minorHAnsi"/>
                <w:sz w:val="16"/>
                <w:szCs w:val="16"/>
              </w:rPr>
              <w:t>Työelämälähtöisyys</w:t>
            </w:r>
          </w:p>
        </w:tc>
        <w:tc>
          <w:tcPr>
            <w:tcW w:w="3544" w:type="dxa"/>
          </w:tcPr>
          <w:p w14:paraId="55F64F36" w14:textId="77777777" w:rsidR="00507F10" w:rsidRPr="00506335" w:rsidRDefault="00F17AEF" w:rsidP="00507F10">
            <w:pPr>
              <w:spacing w:after="0" w:line="240" w:lineRule="auto"/>
              <w:rPr>
                <w:rFonts w:cstheme="minorHAnsi"/>
                <w:sz w:val="16"/>
                <w:szCs w:val="16"/>
              </w:rPr>
            </w:pPr>
            <w:r w:rsidRPr="00506335">
              <w:rPr>
                <w:rFonts w:cstheme="minorHAnsi"/>
                <w:sz w:val="16"/>
                <w:szCs w:val="16"/>
              </w:rPr>
              <w:t xml:space="preserve">Kehittämistehtävän suunnitelma on innovatiivinen ja merkittävä työelämän tai oman alan kehittämistarpeiden näkökulmasta. </w:t>
            </w:r>
          </w:p>
        </w:tc>
        <w:tc>
          <w:tcPr>
            <w:tcW w:w="3402" w:type="dxa"/>
          </w:tcPr>
          <w:p w14:paraId="6549B636" w14:textId="77777777" w:rsidR="00507F10" w:rsidRPr="00506335" w:rsidRDefault="00F17AEF" w:rsidP="00507F10">
            <w:pPr>
              <w:spacing w:after="0" w:line="240" w:lineRule="auto"/>
              <w:rPr>
                <w:rFonts w:cstheme="minorHAnsi"/>
                <w:sz w:val="16"/>
                <w:szCs w:val="16"/>
              </w:rPr>
            </w:pPr>
            <w:r w:rsidRPr="00506335">
              <w:rPr>
                <w:rFonts w:cstheme="minorHAnsi"/>
                <w:sz w:val="16"/>
                <w:szCs w:val="16"/>
              </w:rPr>
              <w:t>Kehittämistehtävän suunnitelma perustuu jossain määrin todennettuun tarpeeseen tai työelämän toimeksiantoon.</w:t>
            </w:r>
          </w:p>
        </w:tc>
        <w:tc>
          <w:tcPr>
            <w:tcW w:w="3650" w:type="dxa"/>
          </w:tcPr>
          <w:p w14:paraId="57E02F86" w14:textId="77777777" w:rsidR="00507F10" w:rsidRPr="00506335" w:rsidRDefault="00753560" w:rsidP="00507F10">
            <w:pPr>
              <w:spacing w:after="0" w:line="240" w:lineRule="auto"/>
              <w:rPr>
                <w:rFonts w:cstheme="minorHAnsi"/>
                <w:sz w:val="16"/>
                <w:szCs w:val="16"/>
              </w:rPr>
            </w:pPr>
            <w:r w:rsidRPr="00506335">
              <w:rPr>
                <w:rFonts w:cstheme="minorHAnsi"/>
                <w:sz w:val="16"/>
                <w:szCs w:val="16"/>
              </w:rPr>
              <w:t>Kehittämistehtävän suunnitelma ei perustu todennettuun tarpeeseen tai työelämän toimeksiantoon.</w:t>
            </w:r>
          </w:p>
        </w:tc>
      </w:tr>
      <w:tr w:rsidR="00507F10" w:rsidRPr="00506335" w14:paraId="12A3E6B1" w14:textId="77777777" w:rsidTr="00CD624F">
        <w:trPr>
          <w:trHeight w:val="60"/>
        </w:trPr>
        <w:tc>
          <w:tcPr>
            <w:tcW w:w="988" w:type="dxa"/>
            <w:vMerge w:val="restart"/>
            <w:tcBorders>
              <w:bottom w:val="nil"/>
            </w:tcBorders>
            <w:shd w:val="clear" w:color="auto" w:fill="92D050"/>
          </w:tcPr>
          <w:p w14:paraId="6F2E19F0" w14:textId="77777777" w:rsidR="00507F10" w:rsidRPr="00506335" w:rsidRDefault="00507F10" w:rsidP="00507F10">
            <w:pPr>
              <w:spacing w:after="0" w:line="240" w:lineRule="auto"/>
              <w:rPr>
                <w:rFonts w:cstheme="minorHAnsi"/>
                <w:sz w:val="16"/>
                <w:szCs w:val="16"/>
              </w:rPr>
            </w:pPr>
          </w:p>
          <w:p w14:paraId="56A607AB" w14:textId="77777777" w:rsidR="00FA1D20" w:rsidRPr="00506335" w:rsidRDefault="00FA1D20" w:rsidP="00507F10">
            <w:pPr>
              <w:spacing w:after="0" w:line="240" w:lineRule="auto"/>
              <w:rPr>
                <w:rFonts w:cstheme="minorHAnsi"/>
                <w:sz w:val="16"/>
                <w:szCs w:val="16"/>
              </w:rPr>
            </w:pPr>
          </w:p>
          <w:p w14:paraId="3A811226" w14:textId="77777777" w:rsidR="00FA1D20" w:rsidRPr="00506335" w:rsidRDefault="00FA1D20" w:rsidP="00507F10">
            <w:pPr>
              <w:spacing w:after="0" w:line="240" w:lineRule="auto"/>
              <w:rPr>
                <w:rFonts w:cstheme="minorHAnsi"/>
                <w:sz w:val="16"/>
                <w:szCs w:val="16"/>
              </w:rPr>
            </w:pPr>
          </w:p>
          <w:p w14:paraId="04A20C48" w14:textId="77777777" w:rsidR="00FA1D20" w:rsidRPr="00506335" w:rsidRDefault="00FA1D20" w:rsidP="00507F10">
            <w:pPr>
              <w:spacing w:after="0" w:line="240" w:lineRule="auto"/>
              <w:rPr>
                <w:rFonts w:cstheme="minorHAnsi"/>
                <w:sz w:val="16"/>
                <w:szCs w:val="16"/>
              </w:rPr>
            </w:pPr>
          </w:p>
          <w:p w14:paraId="57BDDCC7" w14:textId="77777777" w:rsidR="006B2546" w:rsidRPr="00506335" w:rsidRDefault="006B2546" w:rsidP="00507F10">
            <w:pPr>
              <w:spacing w:after="0" w:line="240" w:lineRule="auto"/>
              <w:rPr>
                <w:rFonts w:cstheme="minorHAnsi"/>
                <w:sz w:val="16"/>
                <w:szCs w:val="16"/>
              </w:rPr>
            </w:pPr>
            <w:r w:rsidRPr="00506335">
              <w:rPr>
                <w:rFonts w:cstheme="minorHAnsi"/>
                <w:b/>
                <w:sz w:val="16"/>
                <w:szCs w:val="16"/>
              </w:rPr>
              <w:t>Tietoperusta</w:t>
            </w:r>
          </w:p>
        </w:tc>
        <w:tc>
          <w:tcPr>
            <w:tcW w:w="1842" w:type="dxa"/>
            <w:tcBorders>
              <w:bottom w:val="nil"/>
            </w:tcBorders>
            <w:shd w:val="clear" w:color="auto" w:fill="FFFF00"/>
          </w:tcPr>
          <w:p w14:paraId="29CBA818" w14:textId="77777777" w:rsidR="0097326E" w:rsidRPr="00506335" w:rsidRDefault="0097326E" w:rsidP="00507F10">
            <w:pPr>
              <w:spacing w:after="0" w:line="240" w:lineRule="auto"/>
              <w:rPr>
                <w:rFonts w:cstheme="minorHAnsi"/>
                <w:sz w:val="16"/>
                <w:szCs w:val="16"/>
              </w:rPr>
            </w:pPr>
          </w:p>
          <w:p w14:paraId="04FC667B" w14:textId="77777777" w:rsidR="0097326E" w:rsidRPr="00506335" w:rsidRDefault="0097326E" w:rsidP="00507F10">
            <w:pPr>
              <w:spacing w:after="0" w:line="240" w:lineRule="auto"/>
              <w:rPr>
                <w:rFonts w:cstheme="minorHAnsi"/>
                <w:sz w:val="16"/>
                <w:szCs w:val="16"/>
              </w:rPr>
            </w:pPr>
          </w:p>
          <w:p w14:paraId="61F43447" w14:textId="77777777" w:rsidR="0097326E" w:rsidRPr="00506335" w:rsidRDefault="0097326E" w:rsidP="00507F10">
            <w:pPr>
              <w:spacing w:after="0" w:line="240" w:lineRule="auto"/>
              <w:rPr>
                <w:rFonts w:cstheme="minorHAnsi"/>
                <w:sz w:val="16"/>
                <w:szCs w:val="16"/>
              </w:rPr>
            </w:pPr>
          </w:p>
          <w:p w14:paraId="70867F73" w14:textId="77777777" w:rsidR="00507F10" w:rsidRPr="00506335" w:rsidRDefault="006B2546" w:rsidP="00507F10">
            <w:pPr>
              <w:spacing w:after="0" w:line="240" w:lineRule="auto"/>
              <w:rPr>
                <w:rFonts w:cstheme="minorHAnsi"/>
                <w:sz w:val="16"/>
                <w:szCs w:val="16"/>
              </w:rPr>
            </w:pPr>
            <w:r w:rsidRPr="00506335">
              <w:rPr>
                <w:rFonts w:cstheme="minorHAnsi"/>
                <w:sz w:val="16"/>
                <w:szCs w:val="16"/>
              </w:rPr>
              <w:t>Käsitteiden määrittely</w:t>
            </w:r>
          </w:p>
        </w:tc>
        <w:tc>
          <w:tcPr>
            <w:tcW w:w="3544" w:type="dxa"/>
            <w:tcBorders>
              <w:bottom w:val="nil"/>
            </w:tcBorders>
          </w:tcPr>
          <w:p w14:paraId="72D4620D" w14:textId="77777777" w:rsidR="00507F10" w:rsidRPr="00506335" w:rsidRDefault="006B2546" w:rsidP="00507F10">
            <w:pPr>
              <w:spacing w:after="0" w:line="240" w:lineRule="auto"/>
              <w:rPr>
                <w:rFonts w:cstheme="minorHAnsi"/>
                <w:sz w:val="16"/>
                <w:szCs w:val="16"/>
              </w:rPr>
            </w:pPr>
            <w:r w:rsidRPr="00506335">
              <w:rPr>
                <w:rFonts w:cstheme="minorHAnsi"/>
                <w:sz w:val="16"/>
                <w:szCs w:val="16"/>
              </w:rPr>
              <w:t>Käsitteiden valinta ja määrittely on loogista, oivaltavaa ja perusteltua. Käsiteltävät ilmiöt liitetään luontevasti osaksi laajempia kokonaisuuksia. Käsitteet on määritelty johdonmukaisesti ja kriittisesti eri alojen rajapinnat huomioiden ja niitä innovatiivisesti hyödyntäen</w:t>
            </w:r>
          </w:p>
        </w:tc>
        <w:tc>
          <w:tcPr>
            <w:tcW w:w="3402" w:type="dxa"/>
            <w:tcBorders>
              <w:bottom w:val="nil"/>
            </w:tcBorders>
          </w:tcPr>
          <w:p w14:paraId="58C26F8D" w14:textId="77777777" w:rsidR="00507F10" w:rsidRPr="00506335" w:rsidRDefault="0097326E" w:rsidP="0097326E">
            <w:pPr>
              <w:spacing w:after="0" w:line="240" w:lineRule="auto"/>
              <w:rPr>
                <w:rFonts w:cstheme="minorHAnsi"/>
                <w:sz w:val="16"/>
                <w:szCs w:val="16"/>
              </w:rPr>
            </w:pPr>
            <w:r w:rsidRPr="00506335">
              <w:rPr>
                <w:rFonts w:cstheme="minorHAnsi"/>
                <w:sz w:val="16"/>
                <w:szCs w:val="16"/>
              </w:rPr>
              <w:t xml:space="preserve">Käsitteiden valinta, määrittely ja käyttö on kapeaa. </w:t>
            </w:r>
          </w:p>
        </w:tc>
        <w:tc>
          <w:tcPr>
            <w:tcW w:w="3650" w:type="dxa"/>
            <w:tcBorders>
              <w:bottom w:val="nil"/>
            </w:tcBorders>
          </w:tcPr>
          <w:p w14:paraId="363E648B"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 xml:space="preserve">Käsitteet ovat määrittelemättä tai ne ovat epäloogisia. Työstä ei käy ilmi, mitkä käsitteet ovat valittu keskeisiksi käsitteiksi. </w:t>
            </w:r>
          </w:p>
        </w:tc>
      </w:tr>
      <w:tr w:rsidR="00507F10" w:rsidRPr="00506335" w14:paraId="158229A7" w14:textId="77777777" w:rsidTr="00CD624F">
        <w:trPr>
          <w:trHeight w:val="59"/>
        </w:trPr>
        <w:tc>
          <w:tcPr>
            <w:tcW w:w="988" w:type="dxa"/>
            <w:vMerge/>
            <w:tcBorders>
              <w:bottom w:val="nil"/>
            </w:tcBorders>
            <w:shd w:val="clear" w:color="auto" w:fill="92D050"/>
          </w:tcPr>
          <w:p w14:paraId="34D5BEA3" w14:textId="77777777" w:rsidR="00507F10" w:rsidRPr="00506335" w:rsidRDefault="00507F10" w:rsidP="00507F10">
            <w:pPr>
              <w:spacing w:after="0" w:line="240" w:lineRule="auto"/>
              <w:rPr>
                <w:rFonts w:cstheme="minorHAnsi"/>
                <w:sz w:val="16"/>
                <w:szCs w:val="16"/>
              </w:rPr>
            </w:pPr>
          </w:p>
        </w:tc>
        <w:tc>
          <w:tcPr>
            <w:tcW w:w="1842" w:type="dxa"/>
            <w:tcBorders>
              <w:top w:val="nil"/>
            </w:tcBorders>
            <w:shd w:val="clear" w:color="auto" w:fill="FFFF00"/>
          </w:tcPr>
          <w:p w14:paraId="06FF3EBF" w14:textId="77777777" w:rsidR="00507F10" w:rsidRPr="00506335" w:rsidRDefault="00507F10" w:rsidP="00507F10">
            <w:pPr>
              <w:spacing w:after="0" w:line="240" w:lineRule="auto"/>
              <w:rPr>
                <w:rFonts w:cstheme="minorHAnsi"/>
                <w:sz w:val="16"/>
                <w:szCs w:val="16"/>
              </w:rPr>
            </w:pPr>
          </w:p>
        </w:tc>
        <w:tc>
          <w:tcPr>
            <w:tcW w:w="3544" w:type="dxa"/>
            <w:tcBorders>
              <w:top w:val="nil"/>
            </w:tcBorders>
          </w:tcPr>
          <w:p w14:paraId="0916DC76" w14:textId="77777777" w:rsidR="00507F10" w:rsidRPr="00506335" w:rsidRDefault="00507F10" w:rsidP="00507F10">
            <w:pPr>
              <w:spacing w:after="0" w:line="240" w:lineRule="auto"/>
              <w:rPr>
                <w:rFonts w:cstheme="minorHAnsi"/>
                <w:sz w:val="16"/>
                <w:szCs w:val="16"/>
              </w:rPr>
            </w:pPr>
          </w:p>
        </w:tc>
        <w:tc>
          <w:tcPr>
            <w:tcW w:w="3402" w:type="dxa"/>
            <w:tcBorders>
              <w:top w:val="nil"/>
            </w:tcBorders>
          </w:tcPr>
          <w:p w14:paraId="4D1461C0" w14:textId="77777777" w:rsidR="00507F10" w:rsidRPr="00506335" w:rsidRDefault="00507F10" w:rsidP="00507F10">
            <w:pPr>
              <w:spacing w:after="0" w:line="240" w:lineRule="auto"/>
              <w:rPr>
                <w:rFonts w:cstheme="minorHAnsi"/>
                <w:sz w:val="16"/>
                <w:szCs w:val="16"/>
              </w:rPr>
            </w:pPr>
          </w:p>
        </w:tc>
        <w:tc>
          <w:tcPr>
            <w:tcW w:w="3650" w:type="dxa"/>
            <w:tcBorders>
              <w:top w:val="nil"/>
            </w:tcBorders>
          </w:tcPr>
          <w:p w14:paraId="21F6D626" w14:textId="77777777" w:rsidR="00507F10" w:rsidRPr="00506335" w:rsidRDefault="00507F10" w:rsidP="00507F10">
            <w:pPr>
              <w:spacing w:after="0" w:line="240" w:lineRule="auto"/>
              <w:rPr>
                <w:rFonts w:cstheme="minorHAnsi"/>
                <w:sz w:val="16"/>
                <w:szCs w:val="16"/>
              </w:rPr>
            </w:pPr>
          </w:p>
        </w:tc>
      </w:tr>
      <w:tr w:rsidR="00507F10" w:rsidRPr="00506335" w14:paraId="147EC769" w14:textId="77777777" w:rsidTr="00CD624F">
        <w:trPr>
          <w:trHeight w:val="59"/>
        </w:trPr>
        <w:tc>
          <w:tcPr>
            <w:tcW w:w="988" w:type="dxa"/>
            <w:vMerge/>
            <w:tcBorders>
              <w:bottom w:val="nil"/>
            </w:tcBorders>
            <w:shd w:val="clear" w:color="auto" w:fill="92D050"/>
          </w:tcPr>
          <w:p w14:paraId="3D84A7D6"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2527911D" w14:textId="77777777" w:rsidR="00507F10" w:rsidRPr="00506335" w:rsidRDefault="006B2546" w:rsidP="006B2546">
            <w:pPr>
              <w:spacing w:after="0" w:line="240" w:lineRule="auto"/>
              <w:jc w:val="left"/>
              <w:rPr>
                <w:rFonts w:cstheme="minorHAnsi"/>
                <w:sz w:val="16"/>
                <w:szCs w:val="16"/>
              </w:rPr>
            </w:pPr>
            <w:r w:rsidRPr="00506335">
              <w:rPr>
                <w:rFonts w:cstheme="minorHAnsi"/>
                <w:sz w:val="16"/>
                <w:szCs w:val="16"/>
              </w:rPr>
              <w:t>Tietoperustan osuvuus, kattavuus ja ajankohtaisuus</w:t>
            </w:r>
          </w:p>
        </w:tc>
        <w:tc>
          <w:tcPr>
            <w:tcW w:w="3544" w:type="dxa"/>
          </w:tcPr>
          <w:p w14:paraId="79F6CD3D" w14:textId="77777777" w:rsidR="00507F10" w:rsidRPr="00506335" w:rsidRDefault="006B2546" w:rsidP="0097326E">
            <w:pPr>
              <w:spacing w:after="0" w:line="240" w:lineRule="auto"/>
              <w:rPr>
                <w:rFonts w:cstheme="minorHAnsi"/>
                <w:sz w:val="16"/>
                <w:szCs w:val="16"/>
              </w:rPr>
            </w:pPr>
            <w:r w:rsidRPr="00506335">
              <w:rPr>
                <w:rFonts w:cstheme="minorHAnsi"/>
                <w:sz w:val="16"/>
                <w:szCs w:val="16"/>
              </w:rPr>
              <w:t>Ilmiöitä/asioita on käsitelty johdonmukaisesti ja kattavasti. Kotimaisia ja kansainvälisiä lähteitä on käytetty monipuolisesti</w:t>
            </w:r>
            <w:r w:rsidR="0097326E" w:rsidRPr="00506335">
              <w:rPr>
                <w:rFonts w:cstheme="minorHAnsi"/>
                <w:sz w:val="16"/>
                <w:szCs w:val="16"/>
              </w:rPr>
              <w:t>, tarkoituksenhakuisesti ja kriittisesti. Lähteet ovat relevantteja, korkeatasoisia ja ajankohtaisia.</w:t>
            </w:r>
          </w:p>
        </w:tc>
        <w:tc>
          <w:tcPr>
            <w:tcW w:w="3402" w:type="dxa"/>
          </w:tcPr>
          <w:p w14:paraId="0C2C96D9"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Tietoperusta on kapea, vajaa ja epävalidi.</w:t>
            </w:r>
          </w:p>
        </w:tc>
        <w:tc>
          <w:tcPr>
            <w:tcW w:w="3650" w:type="dxa"/>
          </w:tcPr>
          <w:p w14:paraId="25A3B5B6"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 xml:space="preserve">Tietoperusta puuttuu. </w:t>
            </w:r>
          </w:p>
        </w:tc>
      </w:tr>
      <w:tr w:rsidR="00507F10" w:rsidRPr="00506335" w14:paraId="28C28A28" w14:textId="77777777" w:rsidTr="00CD624F">
        <w:trPr>
          <w:trHeight w:val="60"/>
        </w:trPr>
        <w:tc>
          <w:tcPr>
            <w:tcW w:w="988" w:type="dxa"/>
            <w:vMerge w:val="restart"/>
            <w:tcBorders>
              <w:top w:val="nil"/>
            </w:tcBorders>
            <w:shd w:val="clear" w:color="auto" w:fill="92D050"/>
          </w:tcPr>
          <w:p w14:paraId="5EB4B4C6" w14:textId="77777777" w:rsidR="00FA1D20" w:rsidRPr="00506335" w:rsidRDefault="00FA1D20" w:rsidP="00507F10">
            <w:pPr>
              <w:spacing w:after="0" w:line="240" w:lineRule="auto"/>
              <w:rPr>
                <w:rFonts w:cstheme="minorHAnsi"/>
                <w:sz w:val="16"/>
                <w:szCs w:val="16"/>
              </w:rPr>
            </w:pPr>
          </w:p>
          <w:p w14:paraId="55880185" w14:textId="77777777" w:rsidR="00FA1D20" w:rsidRPr="00506335" w:rsidRDefault="00FA1D20" w:rsidP="00507F10">
            <w:pPr>
              <w:spacing w:after="0" w:line="240" w:lineRule="auto"/>
              <w:rPr>
                <w:rFonts w:cstheme="minorHAnsi"/>
                <w:sz w:val="16"/>
                <w:szCs w:val="16"/>
              </w:rPr>
            </w:pPr>
          </w:p>
          <w:p w14:paraId="5DAF333E" w14:textId="77777777" w:rsidR="00FA1D20" w:rsidRPr="00506335" w:rsidRDefault="00FA1D20" w:rsidP="00507F10">
            <w:pPr>
              <w:spacing w:after="0" w:line="240" w:lineRule="auto"/>
              <w:rPr>
                <w:rFonts w:cstheme="minorHAnsi"/>
                <w:sz w:val="16"/>
                <w:szCs w:val="16"/>
              </w:rPr>
            </w:pPr>
          </w:p>
          <w:p w14:paraId="254DA8E4" w14:textId="77777777" w:rsidR="00FA1D20" w:rsidRPr="00506335" w:rsidRDefault="00FA1D20" w:rsidP="00507F10">
            <w:pPr>
              <w:spacing w:after="0" w:line="240" w:lineRule="auto"/>
              <w:rPr>
                <w:rFonts w:cstheme="minorHAnsi"/>
                <w:sz w:val="16"/>
                <w:szCs w:val="16"/>
              </w:rPr>
            </w:pPr>
          </w:p>
          <w:p w14:paraId="2F5504BA" w14:textId="77777777" w:rsidR="00FA1D20" w:rsidRPr="00506335" w:rsidRDefault="00FA1D20" w:rsidP="00507F10">
            <w:pPr>
              <w:spacing w:after="0" w:line="240" w:lineRule="auto"/>
              <w:rPr>
                <w:rFonts w:cstheme="minorHAnsi"/>
                <w:sz w:val="16"/>
                <w:szCs w:val="16"/>
              </w:rPr>
            </w:pPr>
          </w:p>
          <w:p w14:paraId="6BA31B80" w14:textId="77777777" w:rsidR="00FA1D20" w:rsidRPr="00506335" w:rsidRDefault="00FA1D20" w:rsidP="00507F10">
            <w:pPr>
              <w:spacing w:after="0" w:line="240" w:lineRule="auto"/>
              <w:rPr>
                <w:rFonts w:cstheme="minorHAnsi"/>
                <w:sz w:val="16"/>
                <w:szCs w:val="16"/>
              </w:rPr>
            </w:pPr>
          </w:p>
          <w:p w14:paraId="6B62E5B9" w14:textId="77777777" w:rsidR="00507F10" w:rsidRPr="00506335" w:rsidRDefault="0097326E" w:rsidP="00507F10">
            <w:pPr>
              <w:spacing w:after="0" w:line="240" w:lineRule="auto"/>
              <w:rPr>
                <w:rFonts w:cstheme="minorHAnsi"/>
                <w:sz w:val="16"/>
                <w:szCs w:val="16"/>
              </w:rPr>
            </w:pPr>
            <w:r w:rsidRPr="00506335">
              <w:rPr>
                <w:rFonts w:cstheme="minorHAnsi"/>
                <w:b/>
                <w:sz w:val="16"/>
                <w:szCs w:val="16"/>
              </w:rPr>
              <w:t>Toteutus</w:t>
            </w:r>
          </w:p>
        </w:tc>
        <w:tc>
          <w:tcPr>
            <w:tcW w:w="1842" w:type="dxa"/>
            <w:shd w:val="clear" w:color="auto" w:fill="FFFF00"/>
          </w:tcPr>
          <w:p w14:paraId="4C13DD85"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lastRenderedPageBreak/>
              <w:t>Menetelmien valinta</w:t>
            </w:r>
          </w:p>
        </w:tc>
        <w:tc>
          <w:tcPr>
            <w:tcW w:w="3544" w:type="dxa"/>
          </w:tcPr>
          <w:p w14:paraId="31262623" w14:textId="77777777" w:rsidR="00507F10" w:rsidRPr="00506335" w:rsidRDefault="000443B6" w:rsidP="00BE70A0">
            <w:pPr>
              <w:spacing w:after="0" w:line="240" w:lineRule="auto"/>
              <w:rPr>
                <w:rFonts w:cstheme="minorHAnsi"/>
                <w:sz w:val="16"/>
                <w:szCs w:val="16"/>
              </w:rPr>
            </w:pPr>
            <w:r w:rsidRPr="00506335">
              <w:rPr>
                <w:rFonts w:cstheme="minorHAnsi"/>
                <w:sz w:val="16"/>
                <w:szCs w:val="16"/>
              </w:rPr>
              <w:t xml:space="preserve">Menetelmäkirjallisuuden ja tiedon-/aineistonkeruuseen liittyvän kirjallisuuden kuvaus on monipuolista, osuvaa ja kriittiset valinnat ovat perusteltu </w:t>
            </w:r>
            <w:r w:rsidRPr="00506335">
              <w:rPr>
                <w:rFonts w:cstheme="minorHAnsi"/>
                <w:sz w:val="16"/>
                <w:szCs w:val="16"/>
              </w:rPr>
              <w:lastRenderedPageBreak/>
              <w:t xml:space="preserve">erinomaisesti. Menetelmät ovat opinnäytetyön tavoitteen näkökulmasta tarkoituksenmukaisia ja </w:t>
            </w:r>
            <w:r w:rsidR="00BE70A0" w:rsidRPr="00506335">
              <w:rPr>
                <w:rFonts w:cstheme="minorHAnsi"/>
                <w:sz w:val="16"/>
                <w:szCs w:val="16"/>
              </w:rPr>
              <w:t>niiden käytössä ei ole huomauttamista.</w:t>
            </w:r>
          </w:p>
        </w:tc>
        <w:tc>
          <w:tcPr>
            <w:tcW w:w="3402" w:type="dxa"/>
          </w:tcPr>
          <w:p w14:paraId="1F91D8FF" w14:textId="77777777" w:rsidR="00507F10" w:rsidRPr="00506335" w:rsidRDefault="000443B6" w:rsidP="00507F10">
            <w:pPr>
              <w:spacing w:after="0" w:line="240" w:lineRule="auto"/>
              <w:rPr>
                <w:rFonts w:cstheme="minorHAnsi"/>
                <w:sz w:val="16"/>
                <w:szCs w:val="16"/>
              </w:rPr>
            </w:pPr>
            <w:r w:rsidRPr="00506335">
              <w:rPr>
                <w:rFonts w:cstheme="minorHAnsi"/>
                <w:sz w:val="16"/>
                <w:szCs w:val="16"/>
              </w:rPr>
              <w:lastRenderedPageBreak/>
              <w:t>Menetelmäkirjallisuuden ja tiedon-/aineistokeruuseen liittyvän kirjallisuuden kuvaus on puutteellista ja valintojen perusteleminen niukkaa.</w:t>
            </w:r>
          </w:p>
        </w:tc>
        <w:tc>
          <w:tcPr>
            <w:tcW w:w="3650" w:type="dxa"/>
          </w:tcPr>
          <w:p w14:paraId="393E5EAB" w14:textId="77777777" w:rsidR="00507F10" w:rsidRPr="00506335" w:rsidRDefault="00BE70A0" w:rsidP="00507F10">
            <w:pPr>
              <w:spacing w:after="0" w:line="240" w:lineRule="auto"/>
              <w:rPr>
                <w:rFonts w:cstheme="minorHAnsi"/>
                <w:sz w:val="16"/>
                <w:szCs w:val="16"/>
              </w:rPr>
            </w:pPr>
            <w:r w:rsidRPr="00506335">
              <w:rPr>
                <w:rFonts w:cstheme="minorHAnsi"/>
                <w:sz w:val="16"/>
                <w:szCs w:val="16"/>
              </w:rPr>
              <w:t>Menetelmäkirjallisuuden ja tiedon-/aineistonkeruuseen liittyvän kirjallisuuden kuvaus ja valintojen perustelut puuttuvat kokonaan. Menetelmien valinta ja käyttö on epäonnistunut.</w:t>
            </w:r>
          </w:p>
        </w:tc>
      </w:tr>
      <w:tr w:rsidR="0097326E" w:rsidRPr="00506335" w14:paraId="03041A53" w14:textId="77777777" w:rsidTr="003921B8">
        <w:trPr>
          <w:trHeight w:val="60"/>
        </w:trPr>
        <w:tc>
          <w:tcPr>
            <w:tcW w:w="988" w:type="dxa"/>
            <w:vMerge/>
            <w:shd w:val="clear" w:color="auto" w:fill="92D050"/>
          </w:tcPr>
          <w:p w14:paraId="4A3AF7AC" w14:textId="77777777" w:rsidR="0097326E" w:rsidRPr="00506335" w:rsidRDefault="0097326E" w:rsidP="00507F10">
            <w:pPr>
              <w:spacing w:after="0" w:line="240" w:lineRule="auto"/>
              <w:rPr>
                <w:rFonts w:cstheme="minorHAnsi"/>
                <w:sz w:val="16"/>
                <w:szCs w:val="16"/>
              </w:rPr>
            </w:pPr>
          </w:p>
        </w:tc>
        <w:tc>
          <w:tcPr>
            <w:tcW w:w="1842" w:type="dxa"/>
            <w:shd w:val="clear" w:color="auto" w:fill="FFFF00"/>
          </w:tcPr>
          <w:p w14:paraId="533C64D7" w14:textId="77777777" w:rsidR="0097326E" w:rsidRPr="00506335" w:rsidRDefault="0097326E" w:rsidP="00507F10">
            <w:pPr>
              <w:spacing w:after="0" w:line="240" w:lineRule="auto"/>
              <w:rPr>
                <w:rFonts w:cstheme="minorHAnsi"/>
                <w:sz w:val="16"/>
                <w:szCs w:val="16"/>
              </w:rPr>
            </w:pPr>
            <w:r w:rsidRPr="00506335">
              <w:rPr>
                <w:rFonts w:cstheme="minorHAnsi"/>
                <w:sz w:val="16"/>
                <w:szCs w:val="16"/>
              </w:rPr>
              <w:t>Aineiston hankinta ja analyysi</w:t>
            </w:r>
          </w:p>
        </w:tc>
        <w:tc>
          <w:tcPr>
            <w:tcW w:w="3544" w:type="dxa"/>
          </w:tcPr>
          <w:p w14:paraId="4EF56066" w14:textId="77777777" w:rsidR="0097326E" w:rsidRPr="00506335" w:rsidRDefault="00BE70A0" w:rsidP="00BE70A0">
            <w:pPr>
              <w:spacing w:after="0" w:line="240" w:lineRule="auto"/>
              <w:rPr>
                <w:rFonts w:cstheme="minorHAnsi"/>
                <w:sz w:val="16"/>
                <w:szCs w:val="16"/>
              </w:rPr>
            </w:pPr>
            <w:r w:rsidRPr="00506335">
              <w:rPr>
                <w:rFonts w:cstheme="minorHAnsi"/>
                <w:sz w:val="16"/>
                <w:szCs w:val="16"/>
              </w:rPr>
              <w:t xml:space="preserve">Aineiston hankinnan ja analyysin vaiheet on kuvattu selkeästi ja johdonmukaisesti. Aineisto on riittävää ja hankittu tarkoitukseen sopivalla tavalla. Aineiston analyysi on systemaattista ja syvällistä, (kuvaileva taso ei riitä). </w:t>
            </w:r>
          </w:p>
        </w:tc>
        <w:tc>
          <w:tcPr>
            <w:tcW w:w="3402" w:type="dxa"/>
          </w:tcPr>
          <w:p w14:paraId="36801028" w14:textId="77777777" w:rsidR="0097326E" w:rsidRPr="00506335" w:rsidRDefault="000443B6" w:rsidP="00507F10">
            <w:pPr>
              <w:spacing w:after="0" w:line="240" w:lineRule="auto"/>
              <w:rPr>
                <w:rFonts w:cstheme="minorHAnsi"/>
                <w:sz w:val="16"/>
                <w:szCs w:val="16"/>
              </w:rPr>
            </w:pPr>
            <w:r w:rsidRPr="00506335">
              <w:rPr>
                <w:rFonts w:cstheme="minorHAnsi"/>
                <w:sz w:val="16"/>
                <w:szCs w:val="16"/>
              </w:rPr>
              <w:t>Aineiston hankinnan ja analyysin välineiden kuvauksessa on puutteita. Aineisto on niukka ja analyysi pinnallista.</w:t>
            </w:r>
          </w:p>
        </w:tc>
        <w:tc>
          <w:tcPr>
            <w:tcW w:w="3650" w:type="dxa"/>
          </w:tcPr>
          <w:p w14:paraId="69F8A5F8" w14:textId="77777777" w:rsidR="0097326E" w:rsidRPr="00506335" w:rsidRDefault="00BE70A0" w:rsidP="00507F10">
            <w:pPr>
              <w:spacing w:after="0" w:line="240" w:lineRule="auto"/>
              <w:rPr>
                <w:rFonts w:cstheme="minorHAnsi"/>
                <w:sz w:val="16"/>
                <w:szCs w:val="16"/>
              </w:rPr>
            </w:pPr>
            <w:r w:rsidRPr="00506335">
              <w:rPr>
                <w:rFonts w:cstheme="minorHAnsi"/>
                <w:sz w:val="16"/>
                <w:szCs w:val="16"/>
              </w:rPr>
              <w:t xml:space="preserve">Aineiston hankinnan ja analyysin vaiheet </w:t>
            </w:r>
            <w:proofErr w:type="gramStart"/>
            <w:r w:rsidRPr="00506335">
              <w:rPr>
                <w:rFonts w:cstheme="minorHAnsi"/>
                <w:sz w:val="16"/>
                <w:szCs w:val="16"/>
              </w:rPr>
              <w:t>on</w:t>
            </w:r>
            <w:proofErr w:type="gramEnd"/>
            <w:r w:rsidRPr="00506335">
              <w:rPr>
                <w:rFonts w:cstheme="minorHAnsi"/>
                <w:sz w:val="16"/>
                <w:szCs w:val="16"/>
              </w:rPr>
              <w:t xml:space="preserve"> kuvaamatta. Aineisto on riittämätön. Aineiston analyysi puuttuu. </w:t>
            </w:r>
          </w:p>
        </w:tc>
      </w:tr>
      <w:tr w:rsidR="00507F10" w:rsidRPr="00506335" w14:paraId="1CE99290" w14:textId="77777777" w:rsidTr="003921B8">
        <w:trPr>
          <w:trHeight w:val="59"/>
        </w:trPr>
        <w:tc>
          <w:tcPr>
            <w:tcW w:w="988" w:type="dxa"/>
            <w:vMerge/>
            <w:shd w:val="clear" w:color="auto" w:fill="92D050"/>
          </w:tcPr>
          <w:p w14:paraId="4F72A5F6"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7C55B6F7"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Opinnäytetyöprosessin hallinta</w:t>
            </w:r>
          </w:p>
        </w:tc>
        <w:tc>
          <w:tcPr>
            <w:tcW w:w="3544" w:type="dxa"/>
          </w:tcPr>
          <w:p w14:paraId="7F592873" w14:textId="77777777" w:rsidR="00507F10" w:rsidRPr="00506335" w:rsidRDefault="00BE70A0" w:rsidP="00507F10">
            <w:pPr>
              <w:spacing w:after="0" w:line="240" w:lineRule="auto"/>
              <w:rPr>
                <w:rFonts w:cstheme="minorHAnsi"/>
                <w:sz w:val="16"/>
                <w:szCs w:val="16"/>
              </w:rPr>
            </w:pPr>
            <w:r w:rsidRPr="00506335">
              <w:rPr>
                <w:rFonts w:cstheme="minorHAnsi"/>
                <w:sz w:val="16"/>
                <w:szCs w:val="16"/>
              </w:rPr>
              <w:t xml:space="preserve">Työprosessi on hyvin suunniteltu ja opiskelija on pysynyt suunnitellussa. Opiskelija on toiminut itsenäisesti ja vastuullisesti. Yhteys työelämään on ollut suunnitelmallista ja tarkoituksenmukaista. </w:t>
            </w:r>
          </w:p>
        </w:tc>
        <w:tc>
          <w:tcPr>
            <w:tcW w:w="3402" w:type="dxa"/>
          </w:tcPr>
          <w:p w14:paraId="1A71B466" w14:textId="77777777" w:rsidR="00507F10" w:rsidRPr="00506335" w:rsidRDefault="000443B6" w:rsidP="00507F10">
            <w:pPr>
              <w:spacing w:after="0" w:line="240" w:lineRule="auto"/>
              <w:rPr>
                <w:rFonts w:cstheme="minorHAnsi"/>
                <w:sz w:val="16"/>
                <w:szCs w:val="16"/>
              </w:rPr>
            </w:pPr>
            <w:r w:rsidRPr="00506335">
              <w:rPr>
                <w:rFonts w:cstheme="minorHAnsi"/>
                <w:sz w:val="16"/>
                <w:szCs w:val="16"/>
              </w:rPr>
              <w:t>Työprosessin suunnittelussa ja ajankäytön hallinnassa on ollut ongelmia. Opiskelijan itsenäinen ja vastuullinen toiminta on ollut vähäistä. Yhteys työelämään on ollut satunnaista ja epätarkoituksenmukaista.</w:t>
            </w:r>
          </w:p>
        </w:tc>
        <w:tc>
          <w:tcPr>
            <w:tcW w:w="3650" w:type="dxa"/>
          </w:tcPr>
          <w:p w14:paraId="172260D5" w14:textId="77777777" w:rsidR="00507F10" w:rsidRPr="00506335" w:rsidRDefault="00BE70A0" w:rsidP="00507F10">
            <w:pPr>
              <w:spacing w:after="0" w:line="240" w:lineRule="auto"/>
              <w:rPr>
                <w:rFonts w:cstheme="minorHAnsi"/>
                <w:sz w:val="16"/>
                <w:szCs w:val="16"/>
              </w:rPr>
            </w:pPr>
            <w:r w:rsidRPr="00506335">
              <w:rPr>
                <w:rFonts w:cstheme="minorHAnsi"/>
                <w:sz w:val="16"/>
                <w:szCs w:val="16"/>
              </w:rPr>
              <w:t xml:space="preserve">Työprosessi on ollut suunnittelematon ja epäonnistunut.  Opiskelijan toiminta on ollut epäitsenäistä, eikä hän ole osoittanut ylemmän tutkinnon edellyttämää vastuullisuutta. Yhteys työelämään puuttuu. </w:t>
            </w:r>
          </w:p>
        </w:tc>
      </w:tr>
      <w:tr w:rsidR="00507F10" w:rsidRPr="00506335" w14:paraId="13CAC442" w14:textId="77777777" w:rsidTr="003921B8">
        <w:trPr>
          <w:trHeight w:val="59"/>
        </w:trPr>
        <w:tc>
          <w:tcPr>
            <w:tcW w:w="988" w:type="dxa"/>
            <w:vMerge/>
            <w:shd w:val="clear" w:color="auto" w:fill="92D050"/>
          </w:tcPr>
          <w:p w14:paraId="47A86738"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228C9F12"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Tavoitteiden saavuttaminen</w:t>
            </w:r>
          </w:p>
        </w:tc>
        <w:tc>
          <w:tcPr>
            <w:tcW w:w="3544" w:type="dxa"/>
          </w:tcPr>
          <w:p w14:paraId="07BF3335" w14:textId="77777777" w:rsidR="00507F10" w:rsidRPr="00506335" w:rsidRDefault="00BE70A0" w:rsidP="00507F10">
            <w:pPr>
              <w:spacing w:after="0" w:line="240" w:lineRule="auto"/>
              <w:rPr>
                <w:rFonts w:cstheme="minorHAnsi"/>
                <w:sz w:val="16"/>
                <w:szCs w:val="16"/>
              </w:rPr>
            </w:pPr>
            <w:r w:rsidRPr="00506335">
              <w:rPr>
                <w:rFonts w:cstheme="minorHAnsi"/>
                <w:sz w:val="16"/>
                <w:szCs w:val="16"/>
              </w:rPr>
              <w:t xml:space="preserve">Työlle asetetut tavoitteet saavutetaan erittäin hyvin. </w:t>
            </w:r>
          </w:p>
        </w:tc>
        <w:tc>
          <w:tcPr>
            <w:tcW w:w="3402" w:type="dxa"/>
          </w:tcPr>
          <w:p w14:paraId="4D1C3E89" w14:textId="77777777" w:rsidR="00507F10" w:rsidRPr="00506335" w:rsidRDefault="000443B6" w:rsidP="00507F10">
            <w:pPr>
              <w:spacing w:after="0" w:line="240" w:lineRule="auto"/>
              <w:rPr>
                <w:rFonts w:cstheme="minorHAnsi"/>
                <w:sz w:val="16"/>
                <w:szCs w:val="16"/>
              </w:rPr>
            </w:pPr>
            <w:r w:rsidRPr="00506335">
              <w:rPr>
                <w:rFonts w:cstheme="minorHAnsi"/>
                <w:sz w:val="16"/>
                <w:szCs w:val="16"/>
              </w:rPr>
              <w:t>Työ</w:t>
            </w:r>
            <w:r w:rsidR="00BE70A0" w:rsidRPr="00506335">
              <w:rPr>
                <w:rFonts w:cstheme="minorHAnsi"/>
                <w:sz w:val="16"/>
                <w:szCs w:val="16"/>
              </w:rPr>
              <w:t xml:space="preserve">lle asetettujen tavoitteiden saavuttaminen on puutteellista. </w:t>
            </w:r>
          </w:p>
        </w:tc>
        <w:tc>
          <w:tcPr>
            <w:tcW w:w="3650" w:type="dxa"/>
          </w:tcPr>
          <w:p w14:paraId="4F97F625" w14:textId="77777777" w:rsidR="00507F10" w:rsidRPr="00506335" w:rsidRDefault="00BE70A0" w:rsidP="00507F10">
            <w:pPr>
              <w:spacing w:after="0" w:line="240" w:lineRule="auto"/>
              <w:rPr>
                <w:rFonts w:cstheme="minorHAnsi"/>
                <w:sz w:val="16"/>
                <w:szCs w:val="16"/>
              </w:rPr>
            </w:pPr>
            <w:r w:rsidRPr="00506335">
              <w:rPr>
                <w:rFonts w:cstheme="minorHAnsi"/>
                <w:sz w:val="16"/>
                <w:szCs w:val="16"/>
              </w:rPr>
              <w:t xml:space="preserve">Työlle asetettuja tavoitteita ei saavuteta. </w:t>
            </w:r>
          </w:p>
        </w:tc>
      </w:tr>
      <w:tr w:rsidR="00507F10" w:rsidRPr="00506335" w14:paraId="2FAF0341" w14:textId="77777777" w:rsidTr="003921B8">
        <w:trPr>
          <w:trHeight w:val="60"/>
        </w:trPr>
        <w:tc>
          <w:tcPr>
            <w:tcW w:w="988" w:type="dxa"/>
            <w:vMerge w:val="restart"/>
            <w:shd w:val="clear" w:color="auto" w:fill="92D050"/>
          </w:tcPr>
          <w:p w14:paraId="64D7D125" w14:textId="77777777" w:rsidR="00FA1D20" w:rsidRPr="00506335" w:rsidRDefault="00FA1D20" w:rsidP="00507F10">
            <w:pPr>
              <w:spacing w:after="0" w:line="240" w:lineRule="auto"/>
              <w:rPr>
                <w:rFonts w:cstheme="minorHAnsi"/>
                <w:sz w:val="16"/>
                <w:szCs w:val="16"/>
              </w:rPr>
            </w:pPr>
          </w:p>
          <w:p w14:paraId="467F68FC" w14:textId="77777777" w:rsidR="00FA1D20" w:rsidRPr="00506335" w:rsidRDefault="00FA1D20" w:rsidP="00507F10">
            <w:pPr>
              <w:spacing w:after="0" w:line="240" w:lineRule="auto"/>
              <w:rPr>
                <w:rFonts w:cstheme="minorHAnsi"/>
                <w:sz w:val="16"/>
                <w:szCs w:val="16"/>
              </w:rPr>
            </w:pPr>
          </w:p>
          <w:p w14:paraId="20EB5EA5" w14:textId="77777777" w:rsidR="00FA1D20" w:rsidRPr="00506335" w:rsidRDefault="00FA1D20" w:rsidP="00507F10">
            <w:pPr>
              <w:spacing w:after="0" w:line="240" w:lineRule="auto"/>
              <w:rPr>
                <w:rFonts w:cstheme="minorHAnsi"/>
                <w:sz w:val="16"/>
                <w:szCs w:val="16"/>
              </w:rPr>
            </w:pPr>
          </w:p>
          <w:p w14:paraId="009AA448" w14:textId="77777777" w:rsidR="00FA1D20" w:rsidRPr="00506335" w:rsidRDefault="00FA1D20" w:rsidP="00507F10">
            <w:pPr>
              <w:spacing w:after="0" w:line="240" w:lineRule="auto"/>
              <w:rPr>
                <w:rFonts w:cstheme="minorHAnsi"/>
                <w:sz w:val="16"/>
                <w:szCs w:val="16"/>
              </w:rPr>
            </w:pPr>
          </w:p>
          <w:p w14:paraId="479D0472" w14:textId="77777777" w:rsidR="00507F10" w:rsidRPr="00506335" w:rsidRDefault="0097326E" w:rsidP="00507F10">
            <w:pPr>
              <w:spacing w:after="0" w:line="240" w:lineRule="auto"/>
              <w:rPr>
                <w:rFonts w:cstheme="minorHAnsi"/>
                <w:b/>
                <w:sz w:val="16"/>
                <w:szCs w:val="16"/>
              </w:rPr>
            </w:pPr>
            <w:r w:rsidRPr="00506335">
              <w:rPr>
                <w:rFonts w:cstheme="minorHAnsi"/>
                <w:b/>
                <w:sz w:val="16"/>
                <w:szCs w:val="16"/>
              </w:rPr>
              <w:t>Tulosten tarkastelu ja pohdinta</w:t>
            </w:r>
          </w:p>
        </w:tc>
        <w:tc>
          <w:tcPr>
            <w:tcW w:w="1842" w:type="dxa"/>
            <w:shd w:val="clear" w:color="auto" w:fill="FFFF00"/>
          </w:tcPr>
          <w:p w14:paraId="6DC05C49"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Tulosten tarkastelu ja johtopäätökset</w:t>
            </w:r>
          </w:p>
        </w:tc>
        <w:tc>
          <w:tcPr>
            <w:tcW w:w="3544" w:type="dxa"/>
          </w:tcPr>
          <w:p w14:paraId="07A13DC8" w14:textId="77777777" w:rsidR="00507F10" w:rsidRPr="00506335" w:rsidRDefault="000F5B63" w:rsidP="00507F10">
            <w:pPr>
              <w:spacing w:after="0" w:line="240" w:lineRule="auto"/>
              <w:rPr>
                <w:rFonts w:cstheme="minorHAnsi"/>
                <w:sz w:val="16"/>
                <w:szCs w:val="16"/>
              </w:rPr>
            </w:pPr>
            <w:r w:rsidRPr="00506335">
              <w:rPr>
                <w:rFonts w:cstheme="minorHAnsi"/>
                <w:sz w:val="16"/>
                <w:szCs w:val="16"/>
              </w:rPr>
              <w:t xml:space="preserve">Keskeiset tulokset on nostettu esiin ja peilattu onnistuneesti aiempaan tietoon perusteltuja johtopäätöksiä tehden. Opiskelija arvioi kriittisesti ja monipuolisesti työnsä tavoitteiden saavuttamista. Opiskelija pystyy perustellusti esittämään tulosten pohjalta </w:t>
            </w:r>
            <w:proofErr w:type="spellStart"/>
            <w:r w:rsidRPr="00506335">
              <w:rPr>
                <w:rFonts w:cstheme="minorHAnsi"/>
                <w:sz w:val="16"/>
                <w:szCs w:val="16"/>
              </w:rPr>
              <w:t>jatkotoimenpiteitä</w:t>
            </w:r>
            <w:proofErr w:type="spellEnd"/>
            <w:r w:rsidRPr="00506335">
              <w:rPr>
                <w:rFonts w:cstheme="minorHAnsi"/>
                <w:sz w:val="16"/>
                <w:szCs w:val="16"/>
              </w:rPr>
              <w:t xml:space="preserve">, kehittämisehdotuksia ja </w:t>
            </w:r>
            <w:proofErr w:type="spellStart"/>
            <w:r w:rsidRPr="00506335">
              <w:rPr>
                <w:rFonts w:cstheme="minorHAnsi"/>
                <w:sz w:val="16"/>
                <w:szCs w:val="16"/>
              </w:rPr>
              <w:t>jatkotutkimusaiheita</w:t>
            </w:r>
            <w:proofErr w:type="spellEnd"/>
            <w:r w:rsidRPr="00506335">
              <w:rPr>
                <w:rFonts w:cstheme="minorHAnsi"/>
                <w:sz w:val="16"/>
                <w:szCs w:val="16"/>
              </w:rPr>
              <w:t>.</w:t>
            </w:r>
          </w:p>
        </w:tc>
        <w:tc>
          <w:tcPr>
            <w:tcW w:w="3402" w:type="dxa"/>
          </w:tcPr>
          <w:p w14:paraId="4FCBCC71" w14:textId="77777777" w:rsidR="00507F10" w:rsidRPr="00506335" w:rsidRDefault="001377C8" w:rsidP="00507F10">
            <w:pPr>
              <w:spacing w:after="0" w:line="240" w:lineRule="auto"/>
              <w:rPr>
                <w:rFonts w:cstheme="minorHAnsi"/>
                <w:sz w:val="16"/>
                <w:szCs w:val="16"/>
              </w:rPr>
            </w:pPr>
            <w:r w:rsidRPr="00506335">
              <w:rPr>
                <w:rFonts w:cstheme="minorHAnsi"/>
                <w:sz w:val="16"/>
                <w:szCs w:val="16"/>
              </w:rPr>
              <w:t>Tulosten tarkastelu suhteessa aiempaan tietoon ja johtopäätösten tekeminen on puutteellista ja perustelematonta</w:t>
            </w:r>
            <w:r w:rsidR="00640161" w:rsidRPr="00506335">
              <w:rPr>
                <w:rFonts w:cstheme="minorHAnsi"/>
                <w:sz w:val="16"/>
                <w:szCs w:val="16"/>
              </w:rPr>
              <w:t xml:space="preserve">. Opiskelija arvioi niukasti tai epärealistisesti tavoitteiden saavuttamista. Opiskelija esittää niukasti </w:t>
            </w:r>
            <w:proofErr w:type="spellStart"/>
            <w:r w:rsidR="00640161" w:rsidRPr="00506335">
              <w:rPr>
                <w:rFonts w:cstheme="minorHAnsi"/>
                <w:sz w:val="16"/>
                <w:szCs w:val="16"/>
              </w:rPr>
              <w:t>jatkotoimenpiteitä</w:t>
            </w:r>
            <w:proofErr w:type="spellEnd"/>
            <w:r w:rsidR="00640161" w:rsidRPr="00506335">
              <w:rPr>
                <w:rFonts w:cstheme="minorHAnsi"/>
                <w:sz w:val="16"/>
                <w:szCs w:val="16"/>
              </w:rPr>
              <w:t xml:space="preserve">, kehittämisehdotuksia ja </w:t>
            </w:r>
            <w:proofErr w:type="spellStart"/>
            <w:r w:rsidR="00640161" w:rsidRPr="00506335">
              <w:rPr>
                <w:rFonts w:cstheme="minorHAnsi"/>
                <w:sz w:val="16"/>
                <w:szCs w:val="16"/>
              </w:rPr>
              <w:t>jatkotutkimusaiheita</w:t>
            </w:r>
            <w:proofErr w:type="spellEnd"/>
            <w:r w:rsidR="00640161" w:rsidRPr="00506335">
              <w:rPr>
                <w:rFonts w:cstheme="minorHAnsi"/>
                <w:sz w:val="16"/>
                <w:szCs w:val="16"/>
              </w:rPr>
              <w:t>.</w:t>
            </w:r>
          </w:p>
        </w:tc>
        <w:tc>
          <w:tcPr>
            <w:tcW w:w="3650" w:type="dxa"/>
          </w:tcPr>
          <w:p w14:paraId="586EDA06"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Tulosten tarkastelu suhteessa aiempaan tietoon ja johtopäätösten tekeminen on epätarkkaa, virheellistä ja/tai ristiriitaista. Opiskelija ei arvioi lainkaan, onko työn tavoitteet saavutettu. Tulosten pohjalta ei esitetä </w:t>
            </w:r>
            <w:proofErr w:type="spellStart"/>
            <w:r w:rsidRPr="00506335">
              <w:rPr>
                <w:rFonts w:cstheme="minorHAnsi"/>
                <w:sz w:val="16"/>
                <w:szCs w:val="16"/>
              </w:rPr>
              <w:t>jatkotoimenpiteitä</w:t>
            </w:r>
            <w:proofErr w:type="spellEnd"/>
            <w:r w:rsidRPr="00506335">
              <w:rPr>
                <w:rFonts w:cstheme="minorHAnsi"/>
                <w:sz w:val="16"/>
                <w:szCs w:val="16"/>
              </w:rPr>
              <w:t xml:space="preserve">, kehittämisehdotuksia ja </w:t>
            </w:r>
            <w:proofErr w:type="spellStart"/>
            <w:r w:rsidRPr="00506335">
              <w:rPr>
                <w:rFonts w:cstheme="minorHAnsi"/>
                <w:sz w:val="16"/>
                <w:szCs w:val="16"/>
              </w:rPr>
              <w:t>jatkotutkimusaiheita</w:t>
            </w:r>
            <w:proofErr w:type="spellEnd"/>
            <w:r w:rsidRPr="00506335">
              <w:rPr>
                <w:rFonts w:cstheme="minorHAnsi"/>
                <w:sz w:val="16"/>
                <w:szCs w:val="16"/>
              </w:rPr>
              <w:t xml:space="preserve">. </w:t>
            </w:r>
          </w:p>
        </w:tc>
      </w:tr>
      <w:tr w:rsidR="00507F10" w:rsidRPr="00506335" w14:paraId="45CA5E42" w14:textId="77777777" w:rsidTr="003921B8">
        <w:trPr>
          <w:trHeight w:val="59"/>
        </w:trPr>
        <w:tc>
          <w:tcPr>
            <w:tcW w:w="988" w:type="dxa"/>
            <w:vMerge/>
            <w:shd w:val="clear" w:color="auto" w:fill="92D050"/>
          </w:tcPr>
          <w:p w14:paraId="681C9DBE"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2CDC66A7"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Työn luotettavuus</w:t>
            </w:r>
          </w:p>
        </w:tc>
        <w:tc>
          <w:tcPr>
            <w:tcW w:w="3544" w:type="dxa"/>
          </w:tcPr>
          <w:p w14:paraId="1E5AEC56" w14:textId="77777777" w:rsidR="00507F10" w:rsidRPr="00506335" w:rsidRDefault="000F5B63" w:rsidP="000F5B63">
            <w:pPr>
              <w:spacing w:after="0" w:line="240" w:lineRule="auto"/>
              <w:rPr>
                <w:rFonts w:cstheme="minorHAnsi"/>
                <w:sz w:val="16"/>
                <w:szCs w:val="16"/>
              </w:rPr>
            </w:pPr>
            <w:r w:rsidRPr="00506335">
              <w:rPr>
                <w:rFonts w:cstheme="minorHAnsi"/>
                <w:sz w:val="16"/>
                <w:szCs w:val="16"/>
              </w:rPr>
              <w:t>Luotettavuuden arviointi on perusteellista, kriittistä ja tutkimusmenetelmäkirjallisuuteen perustuvaa.</w:t>
            </w:r>
          </w:p>
        </w:tc>
        <w:tc>
          <w:tcPr>
            <w:tcW w:w="3402" w:type="dxa"/>
          </w:tcPr>
          <w:p w14:paraId="212966A7"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Luotettavuuden arviointi on niukkaa ja puutteellista eikä perustu alan eettisiin käytäntöihin tai kirjallisuuteen. </w:t>
            </w:r>
          </w:p>
        </w:tc>
        <w:tc>
          <w:tcPr>
            <w:tcW w:w="3650" w:type="dxa"/>
          </w:tcPr>
          <w:p w14:paraId="4C53CC1D"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Luotettavuuden arviointi puuttuu. </w:t>
            </w:r>
          </w:p>
        </w:tc>
      </w:tr>
      <w:tr w:rsidR="00507F10" w:rsidRPr="00506335" w14:paraId="049E20A6" w14:textId="77777777" w:rsidTr="003921B8">
        <w:trPr>
          <w:trHeight w:val="59"/>
        </w:trPr>
        <w:tc>
          <w:tcPr>
            <w:tcW w:w="988" w:type="dxa"/>
            <w:vMerge/>
            <w:shd w:val="clear" w:color="auto" w:fill="92D050"/>
          </w:tcPr>
          <w:p w14:paraId="7F8EEF20"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2978A712"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Työn eettisyys</w:t>
            </w:r>
          </w:p>
        </w:tc>
        <w:tc>
          <w:tcPr>
            <w:tcW w:w="3544" w:type="dxa"/>
          </w:tcPr>
          <w:p w14:paraId="14AE2E8A" w14:textId="77777777" w:rsidR="00507F10" w:rsidRPr="00506335" w:rsidRDefault="000F5B63" w:rsidP="000F5B63">
            <w:pPr>
              <w:spacing w:after="0" w:line="240" w:lineRule="auto"/>
              <w:rPr>
                <w:rFonts w:cstheme="minorHAnsi"/>
                <w:sz w:val="16"/>
                <w:szCs w:val="16"/>
              </w:rPr>
            </w:pPr>
            <w:r w:rsidRPr="00506335">
              <w:rPr>
                <w:rFonts w:cstheme="minorHAnsi"/>
                <w:sz w:val="16"/>
                <w:szCs w:val="16"/>
              </w:rPr>
              <w:t>Eettisyyden arviointi on perusteellista, kriittistä ja alan eettisiin käytäntöihin ja kirjallisuuteen perustuvaa.</w:t>
            </w:r>
          </w:p>
        </w:tc>
        <w:tc>
          <w:tcPr>
            <w:tcW w:w="3402" w:type="dxa"/>
          </w:tcPr>
          <w:p w14:paraId="793C252B"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Eettisyyden arviointi on niukkaa ja puutteellista, eikä perustu alan eettisiin käytäntöihin tai kirjallisuuteen. </w:t>
            </w:r>
          </w:p>
        </w:tc>
        <w:tc>
          <w:tcPr>
            <w:tcW w:w="3650" w:type="dxa"/>
          </w:tcPr>
          <w:p w14:paraId="136AD5F0"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Eettisiä ratkaisuja ei ole pohdittu. Alan eettisiä käytäntöjä ei ole noudatettu.</w:t>
            </w:r>
          </w:p>
        </w:tc>
      </w:tr>
      <w:tr w:rsidR="00507F10" w:rsidRPr="00506335" w14:paraId="066DCEF1" w14:textId="77777777" w:rsidTr="003921B8">
        <w:trPr>
          <w:trHeight w:val="60"/>
        </w:trPr>
        <w:tc>
          <w:tcPr>
            <w:tcW w:w="988" w:type="dxa"/>
            <w:vMerge w:val="restart"/>
            <w:shd w:val="clear" w:color="auto" w:fill="92D050"/>
          </w:tcPr>
          <w:p w14:paraId="41572638" w14:textId="77777777" w:rsidR="00FA1D20" w:rsidRPr="00506335" w:rsidRDefault="00FA1D20" w:rsidP="00507F10">
            <w:pPr>
              <w:spacing w:after="0" w:line="240" w:lineRule="auto"/>
              <w:rPr>
                <w:rFonts w:cstheme="minorHAnsi"/>
                <w:sz w:val="16"/>
                <w:szCs w:val="16"/>
              </w:rPr>
            </w:pPr>
          </w:p>
          <w:p w14:paraId="476208BC" w14:textId="77777777" w:rsidR="00FA1D20" w:rsidRPr="00506335" w:rsidRDefault="00FA1D20" w:rsidP="00507F10">
            <w:pPr>
              <w:spacing w:after="0" w:line="240" w:lineRule="auto"/>
              <w:rPr>
                <w:rFonts w:cstheme="minorHAnsi"/>
                <w:sz w:val="16"/>
                <w:szCs w:val="16"/>
              </w:rPr>
            </w:pPr>
          </w:p>
          <w:p w14:paraId="16F5FEB3" w14:textId="77777777" w:rsidR="00FA1D20" w:rsidRPr="00506335" w:rsidRDefault="00FA1D20" w:rsidP="00507F10">
            <w:pPr>
              <w:spacing w:after="0" w:line="240" w:lineRule="auto"/>
              <w:rPr>
                <w:rFonts w:cstheme="minorHAnsi"/>
                <w:sz w:val="16"/>
                <w:szCs w:val="16"/>
              </w:rPr>
            </w:pPr>
          </w:p>
          <w:p w14:paraId="7638C9CD" w14:textId="77777777" w:rsidR="003C41A9" w:rsidRPr="00506335" w:rsidRDefault="003C41A9" w:rsidP="00507F10">
            <w:pPr>
              <w:spacing w:after="0" w:line="240" w:lineRule="auto"/>
              <w:rPr>
                <w:rFonts w:cstheme="minorHAnsi"/>
                <w:sz w:val="16"/>
                <w:szCs w:val="16"/>
              </w:rPr>
            </w:pPr>
          </w:p>
          <w:p w14:paraId="7BA2C730" w14:textId="77777777" w:rsidR="003C41A9" w:rsidRPr="00506335" w:rsidRDefault="003C41A9" w:rsidP="00507F10">
            <w:pPr>
              <w:spacing w:after="0" w:line="240" w:lineRule="auto"/>
              <w:rPr>
                <w:rFonts w:cstheme="minorHAnsi"/>
                <w:sz w:val="16"/>
                <w:szCs w:val="16"/>
              </w:rPr>
            </w:pPr>
          </w:p>
          <w:p w14:paraId="2EC0773F" w14:textId="77777777" w:rsidR="00507F10" w:rsidRPr="00506335" w:rsidRDefault="0097326E" w:rsidP="00507F10">
            <w:pPr>
              <w:spacing w:after="0" w:line="240" w:lineRule="auto"/>
              <w:rPr>
                <w:rFonts w:cstheme="minorHAnsi"/>
                <w:sz w:val="16"/>
                <w:szCs w:val="16"/>
              </w:rPr>
            </w:pPr>
            <w:r w:rsidRPr="00506335">
              <w:rPr>
                <w:rFonts w:cstheme="minorHAnsi"/>
                <w:b/>
                <w:sz w:val="16"/>
                <w:szCs w:val="16"/>
              </w:rPr>
              <w:t>Raportointi</w:t>
            </w:r>
          </w:p>
        </w:tc>
        <w:tc>
          <w:tcPr>
            <w:tcW w:w="1842" w:type="dxa"/>
            <w:shd w:val="clear" w:color="auto" w:fill="FFFF00"/>
          </w:tcPr>
          <w:p w14:paraId="28AB7AA3"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Rakenne ja raportointiohjeiden noudattaminen</w:t>
            </w:r>
          </w:p>
        </w:tc>
        <w:tc>
          <w:tcPr>
            <w:tcW w:w="3544" w:type="dxa"/>
          </w:tcPr>
          <w:p w14:paraId="558C9562" w14:textId="77777777" w:rsidR="00507F10" w:rsidRPr="00506335" w:rsidRDefault="000F5B63" w:rsidP="00991E85">
            <w:pPr>
              <w:spacing w:after="0" w:line="240" w:lineRule="auto"/>
              <w:rPr>
                <w:rFonts w:cstheme="minorHAnsi"/>
                <w:sz w:val="16"/>
                <w:szCs w:val="16"/>
              </w:rPr>
            </w:pPr>
            <w:r w:rsidRPr="00506335">
              <w:rPr>
                <w:rFonts w:cstheme="minorHAnsi"/>
                <w:sz w:val="16"/>
                <w:szCs w:val="16"/>
              </w:rPr>
              <w:t xml:space="preserve">Opinnäytetyöraportti osoittaa toimialan kehittymisen kannalta kiinnostavaa asiantuntijuutta ja on loogisesti etenevä ehjä kokonaisuus. </w:t>
            </w:r>
            <w:r w:rsidR="001377C8" w:rsidRPr="00506335">
              <w:rPr>
                <w:rFonts w:cstheme="minorHAnsi"/>
                <w:sz w:val="16"/>
                <w:szCs w:val="16"/>
              </w:rPr>
              <w:t>Raportointi on vakuuttavaa ja tuon alan erityisosaamisen hyvin esille. Tekijän oma ajattelu ja argumentointi tule</w:t>
            </w:r>
            <w:r w:rsidR="00991E85" w:rsidRPr="00506335">
              <w:rPr>
                <w:rFonts w:cstheme="minorHAnsi"/>
                <w:sz w:val="16"/>
                <w:szCs w:val="16"/>
              </w:rPr>
              <w:t>vat</w:t>
            </w:r>
            <w:r w:rsidR="001377C8" w:rsidRPr="00506335">
              <w:rPr>
                <w:rFonts w:cstheme="minorHAnsi"/>
                <w:sz w:val="16"/>
                <w:szCs w:val="16"/>
              </w:rPr>
              <w:t xml:space="preserve"> hyvin esille. Raportti noudattaa </w:t>
            </w:r>
            <w:proofErr w:type="spellStart"/>
            <w:r w:rsidR="001377C8" w:rsidRPr="00506335">
              <w:rPr>
                <w:rFonts w:cstheme="minorHAnsi"/>
                <w:sz w:val="16"/>
                <w:szCs w:val="16"/>
              </w:rPr>
              <w:t>VAMK:n</w:t>
            </w:r>
            <w:proofErr w:type="spellEnd"/>
            <w:r w:rsidR="001377C8" w:rsidRPr="00506335">
              <w:rPr>
                <w:rFonts w:cstheme="minorHAnsi"/>
                <w:sz w:val="16"/>
                <w:szCs w:val="16"/>
              </w:rPr>
              <w:t xml:space="preserve"> raportointiohjeistusta.</w:t>
            </w:r>
          </w:p>
        </w:tc>
        <w:tc>
          <w:tcPr>
            <w:tcW w:w="3402" w:type="dxa"/>
          </w:tcPr>
          <w:p w14:paraId="0D4BA619"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Opinnäytetyön raportointi ei ole vakuuttavaa. Opinnäytetyön rakenne on hajanainen. Omaa ajattelua ja argumentaatiota on niukasti. </w:t>
            </w:r>
            <w:proofErr w:type="spellStart"/>
            <w:r w:rsidRPr="00506335">
              <w:rPr>
                <w:rFonts w:cstheme="minorHAnsi"/>
                <w:sz w:val="16"/>
                <w:szCs w:val="16"/>
              </w:rPr>
              <w:t>VAMK:n</w:t>
            </w:r>
            <w:proofErr w:type="spellEnd"/>
            <w:r w:rsidRPr="00506335">
              <w:rPr>
                <w:rFonts w:cstheme="minorHAnsi"/>
                <w:sz w:val="16"/>
                <w:szCs w:val="16"/>
              </w:rPr>
              <w:t xml:space="preserve"> raportointiohjeita on noudatettu puutteellisesti.</w:t>
            </w:r>
          </w:p>
        </w:tc>
        <w:tc>
          <w:tcPr>
            <w:tcW w:w="3650" w:type="dxa"/>
          </w:tcPr>
          <w:p w14:paraId="2A2FCA3A"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Opinnäytetyön rakenne on puutteellinen. Tekstin asettelussa ja työn ulkoasussa on merkittäviä virheitä ja argumentaatio puuttuu. Työ ei noudata </w:t>
            </w:r>
            <w:proofErr w:type="spellStart"/>
            <w:r w:rsidRPr="00506335">
              <w:rPr>
                <w:rFonts w:cstheme="minorHAnsi"/>
                <w:sz w:val="16"/>
                <w:szCs w:val="16"/>
              </w:rPr>
              <w:t>VAMK:n</w:t>
            </w:r>
            <w:proofErr w:type="spellEnd"/>
            <w:r w:rsidRPr="00506335">
              <w:rPr>
                <w:rFonts w:cstheme="minorHAnsi"/>
                <w:sz w:val="16"/>
                <w:szCs w:val="16"/>
              </w:rPr>
              <w:t xml:space="preserve"> raportointiohjeistusta. </w:t>
            </w:r>
          </w:p>
        </w:tc>
      </w:tr>
      <w:tr w:rsidR="00507F10" w:rsidRPr="00506335" w14:paraId="0DAD3D38" w14:textId="77777777" w:rsidTr="003921B8">
        <w:trPr>
          <w:trHeight w:val="59"/>
        </w:trPr>
        <w:tc>
          <w:tcPr>
            <w:tcW w:w="988" w:type="dxa"/>
            <w:vMerge/>
            <w:shd w:val="clear" w:color="auto" w:fill="92D050"/>
          </w:tcPr>
          <w:p w14:paraId="3DA8AC0C"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0ADD208E"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Kieliasu</w:t>
            </w:r>
          </w:p>
        </w:tc>
        <w:tc>
          <w:tcPr>
            <w:tcW w:w="3544" w:type="dxa"/>
          </w:tcPr>
          <w:p w14:paraId="6036930B" w14:textId="77777777" w:rsidR="00507F10" w:rsidRPr="00506335" w:rsidRDefault="001377C8" w:rsidP="00507F10">
            <w:pPr>
              <w:spacing w:after="0" w:line="240" w:lineRule="auto"/>
              <w:rPr>
                <w:rFonts w:cstheme="minorHAnsi"/>
                <w:sz w:val="16"/>
                <w:szCs w:val="16"/>
              </w:rPr>
            </w:pPr>
            <w:r w:rsidRPr="00506335">
              <w:rPr>
                <w:rFonts w:cstheme="minorHAnsi"/>
                <w:sz w:val="16"/>
                <w:szCs w:val="16"/>
              </w:rPr>
              <w:t>Opinnäytetyö osoittaa erinomaista kielen hallintaa. Kieli on sujuvaa ja virheetöntä asiatyyliä. Tyyli on harkittua ja sopii opinnäytetyöhön.</w:t>
            </w:r>
          </w:p>
        </w:tc>
        <w:tc>
          <w:tcPr>
            <w:tcW w:w="3402" w:type="dxa"/>
          </w:tcPr>
          <w:p w14:paraId="28B3F453" w14:textId="77777777" w:rsidR="00507F10" w:rsidRPr="00506335" w:rsidRDefault="00640161" w:rsidP="00640161">
            <w:pPr>
              <w:spacing w:after="0" w:line="240" w:lineRule="auto"/>
              <w:rPr>
                <w:rFonts w:cstheme="minorHAnsi"/>
                <w:sz w:val="16"/>
                <w:szCs w:val="16"/>
              </w:rPr>
            </w:pPr>
            <w:r w:rsidRPr="00506335">
              <w:rPr>
                <w:rFonts w:cstheme="minorHAnsi"/>
                <w:sz w:val="16"/>
                <w:szCs w:val="16"/>
              </w:rPr>
              <w:t xml:space="preserve">Kieliasun sujuvuudessa on puutteita. Kieli on asiatyyliä, mutta siinä on virheitä. </w:t>
            </w:r>
          </w:p>
        </w:tc>
        <w:tc>
          <w:tcPr>
            <w:tcW w:w="3650" w:type="dxa"/>
          </w:tcPr>
          <w:p w14:paraId="1AB0DA23"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Kieliasun sujuvuudessa on merkittäviä puutteita ja kielessä on merkittäviä virheitä. </w:t>
            </w:r>
          </w:p>
        </w:tc>
      </w:tr>
      <w:tr w:rsidR="00507F10" w:rsidRPr="00506335" w14:paraId="1DAB149F" w14:textId="77777777" w:rsidTr="003921B8">
        <w:trPr>
          <w:trHeight w:val="59"/>
        </w:trPr>
        <w:tc>
          <w:tcPr>
            <w:tcW w:w="988" w:type="dxa"/>
            <w:vMerge/>
            <w:shd w:val="clear" w:color="auto" w:fill="92D050"/>
          </w:tcPr>
          <w:p w14:paraId="4A125247" w14:textId="77777777" w:rsidR="00507F10" w:rsidRPr="00506335" w:rsidRDefault="00507F10" w:rsidP="00507F10">
            <w:pPr>
              <w:spacing w:after="0" w:line="240" w:lineRule="auto"/>
              <w:rPr>
                <w:rFonts w:cstheme="minorHAnsi"/>
                <w:sz w:val="16"/>
                <w:szCs w:val="16"/>
              </w:rPr>
            </w:pPr>
          </w:p>
        </w:tc>
        <w:tc>
          <w:tcPr>
            <w:tcW w:w="1842" w:type="dxa"/>
            <w:shd w:val="clear" w:color="auto" w:fill="FFFF00"/>
          </w:tcPr>
          <w:p w14:paraId="3BEB4BD4" w14:textId="77777777" w:rsidR="00507F10" w:rsidRPr="00506335" w:rsidRDefault="0097326E" w:rsidP="00507F10">
            <w:pPr>
              <w:spacing w:after="0" w:line="240" w:lineRule="auto"/>
              <w:rPr>
                <w:rFonts w:cstheme="minorHAnsi"/>
                <w:sz w:val="16"/>
                <w:szCs w:val="16"/>
              </w:rPr>
            </w:pPr>
            <w:r w:rsidRPr="00506335">
              <w:rPr>
                <w:rFonts w:cstheme="minorHAnsi"/>
                <w:sz w:val="16"/>
                <w:szCs w:val="16"/>
              </w:rPr>
              <w:t>Esitys</w:t>
            </w:r>
          </w:p>
        </w:tc>
        <w:tc>
          <w:tcPr>
            <w:tcW w:w="3544" w:type="dxa"/>
          </w:tcPr>
          <w:p w14:paraId="4CC8DC48" w14:textId="77777777" w:rsidR="00507F10" w:rsidRPr="00506335" w:rsidRDefault="001377C8" w:rsidP="00507F10">
            <w:pPr>
              <w:spacing w:after="0" w:line="240" w:lineRule="auto"/>
              <w:rPr>
                <w:rFonts w:cstheme="minorHAnsi"/>
                <w:sz w:val="16"/>
                <w:szCs w:val="16"/>
              </w:rPr>
            </w:pPr>
            <w:r w:rsidRPr="00506335">
              <w:rPr>
                <w:rFonts w:cstheme="minorHAnsi"/>
                <w:sz w:val="16"/>
                <w:szCs w:val="16"/>
              </w:rPr>
              <w:t>Suullinen raportointi on vakuuttavaa ja tuo opiskelijan asiantuntijuuden hyvin esille. Esitys on havainnollinen, viimeistelty, vuorovaikutteinen ja joustava. Opiskelija pystyy vastaamaan työtään koskeviin kysymyksiin.</w:t>
            </w:r>
          </w:p>
        </w:tc>
        <w:tc>
          <w:tcPr>
            <w:tcW w:w="3402" w:type="dxa"/>
          </w:tcPr>
          <w:p w14:paraId="50B78EF2"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Esitys on heikosti valmisteltu ja suppea. Opiskelija pystyy vastaamaan työtään koskeviin kysymyksiin niukasti. </w:t>
            </w:r>
          </w:p>
        </w:tc>
        <w:tc>
          <w:tcPr>
            <w:tcW w:w="3650" w:type="dxa"/>
          </w:tcPr>
          <w:p w14:paraId="2CF3BD1F" w14:textId="77777777" w:rsidR="00507F10" w:rsidRPr="00506335" w:rsidRDefault="00640161" w:rsidP="00507F10">
            <w:pPr>
              <w:spacing w:after="0" w:line="240" w:lineRule="auto"/>
              <w:rPr>
                <w:rFonts w:cstheme="minorHAnsi"/>
                <w:sz w:val="16"/>
                <w:szCs w:val="16"/>
              </w:rPr>
            </w:pPr>
            <w:r w:rsidRPr="00506335">
              <w:rPr>
                <w:rFonts w:cstheme="minorHAnsi"/>
                <w:sz w:val="16"/>
                <w:szCs w:val="16"/>
              </w:rPr>
              <w:t xml:space="preserve">Esitys on valmistelematon ja epäolennaisuuksiin keskittyvä. Opiskelija ei pysty vastaamaan työtä koskeviin kysymyksiin. </w:t>
            </w:r>
          </w:p>
        </w:tc>
      </w:tr>
    </w:tbl>
    <w:p w14:paraId="4742E0BE" w14:textId="77777777" w:rsidR="00E4554A" w:rsidRPr="00506335" w:rsidRDefault="00E4554A" w:rsidP="00103641">
      <w:pPr>
        <w:spacing w:line="240" w:lineRule="auto"/>
        <w:rPr>
          <w:rFonts w:cstheme="minorHAnsi"/>
          <w:sz w:val="16"/>
          <w:szCs w:val="16"/>
        </w:rPr>
      </w:pPr>
    </w:p>
    <w:sectPr w:rsidR="00E4554A" w:rsidRPr="00506335" w:rsidSect="00103641">
      <w:headerReference w:type="default" r:id="rId27"/>
      <w:footerReference w:type="default" r:id="rId28"/>
      <w:pgSz w:w="16838" w:h="11906" w:orient="landscape" w:code="9"/>
      <w:pgMar w:top="2268" w:right="1701" w:bottom="1701"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7FFBC" w14:textId="77777777" w:rsidR="00B4071A" w:rsidRDefault="00B4071A" w:rsidP="005D0FA6">
      <w:r>
        <w:separator/>
      </w:r>
    </w:p>
    <w:p w14:paraId="3C0A7D4E" w14:textId="77777777" w:rsidR="00B4071A" w:rsidRDefault="00B4071A"/>
  </w:endnote>
  <w:endnote w:type="continuationSeparator" w:id="0">
    <w:p w14:paraId="3A473651" w14:textId="77777777" w:rsidR="00B4071A" w:rsidRDefault="00B4071A" w:rsidP="005D0FA6">
      <w:r>
        <w:continuationSeparator/>
      </w:r>
    </w:p>
    <w:p w14:paraId="58FB9AAA" w14:textId="77777777" w:rsidR="00B4071A" w:rsidRDefault="00B40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5BDA" w14:textId="77777777" w:rsidR="00962001" w:rsidRDefault="00962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F89F" w14:textId="77777777" w:rsidR="00962001" w:rsidRDefault="00962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356F" w14:textId="77777777" w:rsidR="00962001" w:rsidRDefault="00962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9121" w14:textId="77777777" w:rsidR="00B4071A" w:rsidRDefault="00B4071A" w:rsidP="005D0FA6">
      <w:r>
        <w:separator/>
      </w:r>
    </w:p>
    <w:p w14:paraId="38146F16" w14:textId="77777777" w:rsidR="00B4071A" w:rsidRDefault="00B4071A"/>
  </w:footnote>
  <w:footnote w:type="continuationSeparator" w:id="0">
    <w:p w14:paraId="4586298A" w14:textId="77777777" w:rsidR="00B4071A" w:rsidRDefault="00B4071A" w:rsidP="005D0FA6">
      <w:r>
        <w:continuationSeparator/>
      </w:r>
    </w:p>
    <w:p w14:paraId="46F47D62" w14:textId="77777777" w:rsidR="00B4071A" w:rsidRDefault="00B4071A"/>
  </w:footnote>
  <w:footnote w:id="1">
    <w:p w14:paraId="2109B087" w14:textId="257C9857" w:rsidR="00962001" w:rsidRDefault="00962001">
      <w:pPr>
        <w:pStyle w:val="FootnoteText"/>
      </w:pPr>
      <w:r w:rsidRPr="00506335">
        <w:rPr>
          <w:rStyle w:val="FootnoteReference"/>
        </w:rPr>
        <w:footnoteRef/>
      </w:r>
      <w:r w:rsidRPr="00506335">
        <w:t xml:space="preserve"> Avainsanat kannattaa hakea Yleisen suomalaisen ontologian (YSO) kautta. YSO löytyy verkosta osoitteesta https://finto.fi/yso/fi/. </w:t>
      </w:r>
      <w:proofErr w:type="spellStart"/>
      <w:r w:rsidRPr="00506335">
        <w:t>YSO:n</w:t>
      </w:r>
      <w:proofErr w:type="spellEnd"/>
      <w:r w:rsidRPr="00506335">
        <w:t xml:space="preserve"> käyttö on perusteltua, sillä se on rakennettu suomalaisen kulttuuripiirin sisällönkuvailutarpeiden ja käsitteistön pohjalta. Se on erityisen hyödyllinen, kun kuvailtavien aineistojen aiheet ovat monipuolisia. Se auttaa kirjoittajaa käyttämään käsitteitä niin, että niiden merkitys säilyy johdonmukaisena ja yhtenäisenä.</w:t>
      </w:r>
    </w:p>
  </w:footnote>
  <w:footnote w:id="2">
    <w:p w14:paraId="03D01732" w14:textId="77777777" w:rsidR="00962001" w:rsidRDefault="00962001" w:rsidP="00861CCB">
      <w:pPr>
        <w:pStyle w:val="FootnoteText"/>
      </w:pPr>
      <w:r>
        <w:rPr>
          <w:rStyle w:val="FootnoteReference"/>
        </w:rPr>
        <w:footnoteRef/>
      </w:r>
      <w:r>
        <w:t xml:space="preserve"> Tämä ohje ei millään tavalla korvaa tutkimuksen tekemiseen liittyviä oppaita (menetelmäkirjallisuus). Näihin opiskelijan tulee perehtyä itsenäisesti osana tutkimusprosessia. Valmiuksia tähän opiskelija saa menetelmä- ja tiedonhakukursseilla sekä osallistumalla aktiivisesti seminaarityöskentelyyn.</w:t>
      </w:r>
    </w:p>
  </w:footnote>
  <w:footnote w:id="3">
    <w:p w14:paraId="44A3AF71" w14:textId="5EB02352" w:rsidR="00962001" w:rsidRDefault="00962001">
      <w:pPr>
        <w:pStyle w:val="FootnoteText"/>
      </w:pPr>
    </w:p>
  </w:footnote>
  <w:footnote w:id="4">
    <w:p w14:paraId="274D3157" w14:textId="77777777" w:rsidR="00962001" w:rsidRDefault="00962001" w:rsidP="00B00F10">
      <w:pPr>
        <w:pStyle w:val="FootnoteText"/>
      </w:pPr>
      <w:r>
        <w:rPr>
          <w:rStyle w:val="FootnoteReference"/>
        </w:rPr>
        <w:footnoteRef/>
      </w:r>
      <w:r>
        <w:t xml:space="preserve"> </w:t>
      </w:r>
      <w:r w:rsidRPr="0017100D">
        <w:t xml:space="preserve">Opinnäytetyön liitteen voi julistaa salaiseksi, jos opinnäytetyö sisältää toimeksiantajan kannalta luottamuksellista tietoa esimerkiksi jonkin uuden laitteen tai menetelmän kehittämistä tai liiketoiminnan kannalta sellaista strategista tietoa, joka paljastuessaan antaisi kilpailijalle </w:t>
      </w:r>
      <w:r>
        <w:t xml:space="preserve">sellaista </w:t>
      </w:r>
      <w:r w:rsidRPr="0017100D">
        <w:t xml:space="preserve">tietoa, joka ei muuten olisi saatavilla. </w:t>
      </w:r>
      <w:r>
        <w:t>Mikäli toimeksiantaja ei halua nimeään julkisuuteen, voidaan opinnäytetyö kirjoittaa siten</w:t>
      </w:r>
      <w:r w:rsidRPr="0017100D">
        <w:t xml:space="preserve">, että siitä ei selviä </w:t>
      </w:r>
      <w:proofErr w:type="spellStart"/>
      <w:r w:rsidRPr="0017100D">
        <w:t>toimeksiantajatahon</w:t>
      </w:r>
      <w:proofErr w:type="spellEnd"/>
      <w:r w:rsidRPr="0017100D">
        <w:t xml:space="preserve"> nimeä</w:t>
      </w:r>
      <w:r>
        <w:t>.</w:t>
      </w:r>
    </w:p>
  </w:footnote>
  <w:footnote w:id="5">
    <w:p w14:paraId="39DED896" w14:textId="77777777" w:rsidR="00962001" w:rsidRDefault="00962001">
      <w:pPr>
        <w:pStyle w:val="FootnoteText"/>
      </w:pPr>
      <w:r>
        <w:rPr>
          <w:rStyle w:val="FootnoteReference"/>
        </w:rPr>
        <w:footnoteRef/>
      </w:r>
      <w:r>
        <w:t xml:space="preserve"> Tutkimuseettinen neuvottelukunta (TENK) on opetus- ja kulttuuriministeriön asiantuntijaelin, joka edistää hyvää tieteellistä käytäntöä. Tutustu aiheeseen tarkemmin sivustolla </w:t>
      </w:r>
      <w:hyperlink r:id="rId1" w:history="1">
        <w:r w:rsidRPr="00C84B90">
          <w:rPr>
            <w:rStyle w:val="Hyperlink"/>
          </w:rPr>
          <w:t>https://www.tenk.fi/fi</w:t>
        </w:r>
      </w:hyperlink>
      <w:r>
        <w:t xml:space="preserve"> (5.8.2020).</w:t>
      </w:r>
    </w:p>
  </w:footnote>
  <w:footnote w:id="6">
    <w:p w14:paraId="3527C451" w14:textId="77777777" w:rsidR="00962001" w:rsidRDefault="00962001">
      <w:pPr>
        <w:pStyle w:val="FootnoteText"/>
      </w:pPr>
      <w:r>
        <w:rPr>
          <w:rStyle w:val="FootnoteReference"/>
        </w:rPr>
        <w:footnoteRef/>
      </w:r>
      <w:r>
        <w:t xml:space="preserve"> Tämän esimerkin lähteet toimivat myös kirjavinkkinä. </w:t>
      </w:r>
      <w:proofErr w:type="spellStart"/>
      <w:r>
        <w:t>Huffin</w:t>
      </w:r>
      <w:proofErr w:type="spellEnd"/>
      <w:r>
        <w:t xml:space="preserve"> vuonna 2009 valmistunut teos </w:t>
      </w:r>
      <w:proofErr w:type="spellStart"/>
      <w:r>
        <w:t>Designing</w:t>
      </w:r>
      <w:proofErr w:type="spellEnd"/>
      <w:r>
        <w:t xml:space="preserve"> </w:t>
      </w:r>
      <w:proofErr w:type="spellStart"/>
      <w:r>
        <w:t>Research</w:t>
      </w:r>
      <w:proofErr w:type="spellEnd"/>
      <w:r>
        <w:t xml:space="preserve"> for </w:t>
      </w:r>
      <w:proofErr w:type="spellStart"/>
      <w:r>
        <w:t>Publication</w:t>
      </w:r>
      <w:proofErr w:type="spellEnd"/>
      <w:r>
        <w:t xml:space="preserve"> on hyvä perusteos tutkimuksen tekemisestä ja vastaavasti Alasuutarin (1994), jo klassikoksi muodostunut teos, Laadullinen tutkimus, on hyvä menetelmäopas laadullisen tutkimuksen kirjoittajalle. </w:t>
      </w:r>
    </w:p>
  </w:footnote>
  <w:footnote w:id="7">
    <w:p w14:paraId="51A31863" w14:textId="77777777" w:rsidR="00962001" w:rsidRDefault="00962001">
      <w:pPr>
        <w:pStyle w:val="FootnoteText"/>
      </w:pPr>
      <w:r>
        <w:rPr>
          <w:rStyle w:val="FootnoteReference"/>
        </w:rPr>
        <w:footnoteRef/>
      </w:r>
      <w:r>
        <w:t xml:space="preserve"> Word –tekstinkäsittelyohjelma numeroi alaviitteet/päivittää alaviitteiden numerot automaattisesti. Toisin sanoen, jos lisäät työn alkuun uuden lähteen, koko ohjelma huolehtii siitä, että numerointi pysyy oikeana. Numeroviittaus on ollut käytössä joillakin tekniikan koulutusaloilla. </w:t>
      </w:r>
    </w:p>
  </w:footnote>
  <w:footnote w:id="8">
    <w:p w14:paraId="78EB7A4F" w14:textId="77777777" w:rsidR="00962001" w:rsidRDefault="00962001">
      <w:pPr>
        <w:pStyle w:val="FootnoteText"/>
      </w:pPr>
      <w:r>
        <w:rPr>
          <w:rStyle w:val="FootnoteReference"/>
        </w:rPr>
        <w:footnoteRef/>
      </w:r>
      <w:r>
        <w:t xml:space="preserve"> Katso luku 3.3.1 Nimiviittaukset. Tarkempia ohjeita löytyy tieteellisen kirjoittamisen oppaista.</w:t>
      </w:r>
    </w:p>
  </w:footnote>
  <w:footnote w:id="9">
    <w:p w14:paraId="7CC01B90" w14:textId="77777777" w:rsidR="00962001" w:rsidRDefault="00962001">
      <w:pPr>
        <w:pStyle w:val="FootnoteText"/>
      </w:pPr>
      <w:r>
        <w:rPr>
          <w:rStyle w:val="FootnoteReference"/>
        </w:rPr>
        <w:footnoteRef/>
      </w:r>
      <w:r>
        <w:t xml:space="preserve"> Käytä siis apunasi menetelmäoppaita ja tieteelliseen kirjoittamiseen keskittyviä oppaita.</w:t>
      </w:r>
    </w:p>
  </w:footnote>
  <w:footnote w:id="10">
    <w:p w14:paraId="1359B753" w14:textId="5E4EA3F0" w:rsidR="00962001" w:rsidRDefault="00962001">
      <w:pPr>
        <w:pStyle w:val="FootnoteText"/>
      </w:pPr>
      <w:r>
        <w:rPr>
          <w:rStyle w:val="FootnoteReference"/>
        </w:rPr>
        <w:footnoteRef/>
      </w:r>
      <w:r>
        <w:t xml:space="preserve"> Tarkempia ohjeita sähköisiin lähteisiin viittaamisesta löytyy Kielitoimiston ohjepankista, kohdasta sähköiset lähteet ja viitemerkinnät. Kannattaa kastoa erityisesti kohta Esimerkkejä sähköisten lähteiden merkintätavoista. Vastaavasti aineistoviittauksiin löytyy ohjeita Tietoarkiston sivustolta. Löydät linkit mainituille sivustoille lähdeviitteistä. </w:t>
      </w:r>
    </w:p>
  </w:footnote>
  <w:footnote w:id="11">
    <w:p w14:paraId="70EE4EAF" w14:textId="77777777" w:rsidR="00962001" w:rsidRDefault="00962001">
      <w:pPr>
        <w:pStyle w:val="FootnoteText"/>
      </w:pPr>
      <w:r>
        <w:rPr>
          <w:rStyle w:val="FootnoteReference"/>
        </w:rPr>
        <w:footnoteRef/>
      </w:r>
      <w:r>
        <w:t xml:space="preserve"> Eri ohjelmaversioissa tässä saattaa olla poikkeuksia. Tutustu omaan laitteeseesi ja selvitä, miten saat oikean pituisen väliviivan tekstiisi.</w:t>
      </w:r>
    </w:p>
  </w:footnote>
  <w:footnote w:id="12">
    <w:p w14:paraId="014D74A8" w14:textId="56BEB777" w:rsidR="00962001" w:rsidRDefault="00962001">
      <w:pPr>
        <w:pStyle w:val="FootnoteText"/>
      </w:pPr>
      <w:r>
        <w:rPr>
          <w:rStyle w:val="FootnoteReference"/>
        </w:rPr>
        <w:footnoteRef/>
      </w:r>
      <w:r>
        <w:t xml:space="preserve"> Jos haluat tutustua mainittuun julkaisuun, se löytyy Internetistä </w:t>
      </w:r>
      <w:r w:rsidRPr="00757991">
        <w:t>https://julkaisut.valtioneuvosto.fi/handle/10024/78889</w:t>
      </w:r>
      <w:r>
        <w:t>. (5.8.2020).</w:t>
      </w:r>
      <w:r w:rsidRPr="00757991">
        <w:t xml:space="preserve"> Luvussa 2</w:t>
      </w:r>
      <w:r>
        <w:t xml:space="preserve">, alkaen mainitun julkaisun sivulta 13, on selitetty </w:t>
      </w:r>
      <w:proofErr w:type="spellStart"/>
      <w:r>
        <w:t>EQF:n</w:t>
      </w:r>
      <w:proofErr w:type="spellEnd"/>
      <w:r>
        <w:t xml:space="preserve"> tavoitteita. </w:t>
      </w:r>
    </w:p>
  </w:footnote>
  <w:footnote w:id="13">
    <w:p w14:paraId="14BDD50C" w14:textId="633A4FBE" w:rsidR="00962001" w:rsidRDefault="00962001">
      <w:pPr>
        <w:pStyle w:val="FootnoteText"/>
      </w:pPr>
      <w:r>
        <w:rPr>
          <w:rStyle w:val="FootnoteReference"/>
        </w:rPr>
        <w:footnoteRef/>
      </w:r>
      <w:r>
        <w:t xml:space="preserve"> </w:t>
      </w:r>
      <w:r w:rsidRPr="00AB6C43">
        <w:t>Opinnäytetyön arviointikriteerit</w:t>
      </w:r>
      <w:r>
        <w:t xml:space="preserve"> ja arvosanat, alempi tutkinto.</w:t>
      </w:r>
    </w:p>
  </w:footnote>
  <w:footnote w:id="14">
    <w:p w14:paraId="720197AA" w14:textId="358013C5" w:rsidR="00962001" w:rsidRDefault="00962001">
      <w:pPr>
        <w:pStyle w:val="FootnoteText"/>
      </w:pPr>
      <w:r>
        <w:rPr>
          <w:rStyle w:val="FootnoteReference"/>
        </w:rPr>
        <w:footnoteRef/>
      </w:r>
      <w:r>
        <w:t xml:space="preserve"> Opinnäytetyön arviointikriteerit ja arvosanat, ylempi tutkinto.</w:t>
      </w:r>
    </w:p>
  </w:footnote>
  <w:footnote w:id="15">
    <w:p w14:paraId="6CBE3285" w14:textId="45E1CF1B" w:rsidR="00962001" w:rsidRDefault="00962001">
      <w:pPr>
        <w:pStyle w:val="FootnoteText"/>
      </w:pPr>
      <w:r>
        <w:rPr>
          <w:rStyle w:val="FootnoteReference"/>
        </w:rPr>
        <w:footnoteRef/>
      </w:r>
      <w:r>
        <w:t xml:space="preserve"> Työn ohjaaja laatii koetilaisuuteen opiskelijalle kaksi vaihtoehtoista aihetta, joista opiskelija valitsee kumpaan hän vastaa.</w:t>
      </w:r>
    </w:p>
  </w:footnote>
  <w:footnote w:id="16">
    <w:p w14:paraId="0365C78A" w14:textId="50B25A37" w:rsidR="00962001" w:rsidRPr="0018499F" w:rsidRDefault="00962001" w:rsidP="00A752D3">
      <w:pPr>
        <w:spacing w:line="240" w:lineRule="auto"/>
        <w:rPr>
          <w:sz w:val="22"/>
          <w:szCs w:val="22"/>
        </w:rPr>
      </w:pPr>
      <w:r>
        <w:rPr>
          <w:rStyle w:val="FootnoteReference"/>
        </w:rPr>
        <w:footnoteRef/>
      </w:r>
      <w:r>
        <w:t xml:space="preserve"> </w:t>
      </w:r>
      <w:r w:rsidRPr="00A752D3">
        <w:rPr>
          <w:sz w:val="20"/>
          <w:szCs w:val="20"/>
        </w:rPr>
        <w:t>Jotta raportointi olisi sujuvaa kannattaa tutustua verkkosivulla https://www.kotus.fi/kielenhuolto oleviin ohjeisiin</w:t>
      </w:r>
      <w:r>
        <w:t xml:space="preserve">. </w:t>
      </w:r>
    </w:p>
    <w:p w14:paraId="2D21F06E" w14:textId="5D265B2B" w:rsidR="00962001" w:rsidRDefault="00962001">
      <w:pPr>
        <w:pStyle w:val="FootnoteText"/>
      </w:pPr>
    </w:p>
  </w:footnote>
  <w:footnote w:id="17">
    <w:p w14:paraId="138105DC" w14:textId="77777777" w:rsidR="00962001" w:rsidRDefault="00962001">
      <w:pPr>
        <w:pStyle w:val="FootnoteText"/>
      </w:pPr>
      <w:r>
        <w:rPr>
          <w:rStyle w:val="FootnoteReference"/>
        </w:rPr>
        <w:footnoteRef/>
      </w:r>
      <w:r>
        <w:t xml:space="preserve"> Myös ylemmässä tutkinnossa on koko arviointiasteikko käytössä. Taulukossa on esitetty ainoastaan arvosanat 5, 1 ja hylätty.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5448" w14:textId="40B6B089" w:rsidR="00962001" w:rsidRDefault="00962001" w:rsidP="00B80879">
    <w:pPr>
      <w:pStyle w:val="Header"/>
      <w:jc w:val="left"/>
    </w:pPr>
    <w:r>
      <w:tab/>
    </w:r>
    <w:r>
      <w:tab/>
    </w:r>
    <w:r>
      <w:fldChar w:fldCharType="begin"/>
    </w:r>
    <w:r>
      <w:instrText xml:space="preserve"> PAGE  \* Arabic  \* MERGEFORMAT </w:instrText>
    </w:r>
    <w:r>
      <w:fldChar w:fldCharType="separate"/>
    </w:r>
    <w:r>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8A3F" w14:textId="1BA55215" w:rsidR="00962001" w:rsidRDefault="00962001" w:rsidP="002A741A">
    <w:pPr>
      <w:pStyle w:val="Header"/>
      <w:spacing w:after="0"/>
      <w:jc w:val="left"/>
    </w:pPr>
    <w:r>
      <w:tab/>
    </w:r>
    <w:r>
      <w:tab/>
    </w:r>
    <w:r>
      <w:fldChar w:fldCharType="begin"/>
    </w:r>
    <w:r>
      <w:instrText xml:space="preserve"> PAGE   \* MERGEFORMAT </w:instrText>
    </w:r>
    <w:r>
      <w:fldChar w:fldCharType="separate"/>
    </w:r>
    <w:r>
      <w:rPr>
        <w:noProof/>
      </w:rPr>
      <w:t>45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1963" w14:textId="1D90AC0F" w:rsidR="00962001" w:rsidRDefault="00962001">
    <w:pPr>
      <w:pStyle w:val="Header"/>
      <w:jc w:val="right"/>
    </w:pPr>
    <w:r>
      <w:fldChar w:fldCharType="begin"/>
    </w:r>
    <w:r>
      <w:instrText>PAGE   \* MERGEFORMAT</w:instrText>
    </w:r>
    <w:r>
      <w:fldChar w:fldCharType="separate"/>
    </w:r>
    <w:r>
      <w:rPr>
        <w:noProof/>
      </w:rPr>
      <w:t>51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E8F5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3B2C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10CB1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1623F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51E4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3CC4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460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2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BA4E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4E64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lvl w:ilvl="0">
      <w:start w:val="1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0000405"/>
    <w:multiLevelType w:val="multilevel"/>
    <w:tmpl w:val="00000888"/>
    <w:lvl w:ilvl="0">
      <w:start w:val="1"/>
      <w:numFmt w:val="decimal"/>
      <w:lvlText w:val="%1."/>
      <w:lvlJc w:val="left"/>
      <w:pPr>
        <w:ind w:left="1301" w:hanging="356"/>
      </w:pPr>
      <w:rPr>
        <w:rFonts w:ascii="Times New Roman" w:hAnsi="Times New Roman" w:cs="Times New Roman"/>
        <w:b w:val="0"/>
        <w:bCs w:val="0"/>
        <w:spacing w:val="-5"/>
        <w:w w:val="99"/>
        <w:sz w:val="24"/>
        <w:szCs w:val="24"/>
      </w:rPr>
    </w:lvl>
    <w:lvl w:ilvl="1">
      <w:numFmt w:val="bullet"/>
      <w:lvlText w:val="•"/>
      <w:lvlJc w:val="left"/>
      <w:pPr>
        <w:ind w:left="2034" w:hanging="356"/>
      </w:pPr>
    </w:lvl>
    <w:lvl w:ilvl="2">
      <w:numFmt w:val="bullet"/>
      <w:lvlText w:val="•"/>
      <w:lvlJc w:val="left"/>
      <w:pPr>
        <w:ind w:left="2769" w:hanging="356"/>
      </w:pPr>
    </w:lvl>
    <w:lvl w:ilvl="3">
      <w:numFmt w:val="bullet"/>
      <w:lvlText w:val="•"/>
      <w:lvlJc w:val="left"/>
      <w:pPr>
        <w:ind w:left="3503" w:hanging="356"/>
      </w:pPr>
    </w:lvl>
    <w:lvl w:ilvl="4">
      <w:numFmt w:val="bullet"/>
      <w:lvlText w:val="•"/>
      <w:lvlJc w:val="left"/>
      <w:pPr>
        <w:ind w:left="4238" w:hanging="356"/>
      </w:pPr>
    </w:lvl>
    <w:lvl w:ilvl="5">
      <w:numFmt w:val="bullet"/>
      <w:lvlText w:val="•"/>
      <w:lvlJc w:val="left"/>
      <w:pPr>
        <w:ind w:left="4973" w:hanging="356"/>
      </w:pPr>
    </w:lvl>
    <w:lvl w:ilvl="6">
      <w:numFmt w:val="bullet"/>
      <w:lvlText w:val="•"/>
      <w:lvlJc w:val="left"/>
      <w:pPr>
        <w:ind w:left="5707" w:hanging="356"/>
      </w:pPr>
    </w:lvl>
    <w:lvl w:ilvl="7">
      <w:numFmt w:val="bullet"/>
      <w:lvlText w:val="•"/>
      <w:lvlJc w:val="left"/>
      <w:pPr>
        <w:ind w:left="6442" w:hanging="356"/>
      </w:pPr>
    </w:lvl>
    <w:lvl w:ilvl="8">
      <w:numFmt w:val="bullet"/>
      <w:lvlText w:val="•"/>
      <w:lvlJc w:val="left"/>
      <w:pPr>
        <w:ind w:left="7177" w:hanging="356"/>
      </w:pPr>
    </w:lvl>
  </w:abstractNum>
  <w:abstractNum w:abstractNumId="12" w15:restartNumberingAfterBreak="0">
    <w:nsid w:val="00D80AE4"/>
    <w:multiLevelType w:val="hybridMultilevel"/>
    <w:tmpl w:val="E37473DE"/>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02D60A89"/>
    <w:multiLevelType w:val="hybridMultilevel"/>
    <w:tmpl w:val="7E24948C"/>
    <w:lvl w:ilvl="0" w:tplc="DC5AE7F6">
      <w:numFmt w:val="bullet"/>
      <w:lvlText w:val="–"/>
      <w:lvlJc w:val="left"/>
      <w:pPr>
        <w:ind w:left="720" w:hanging="360"/>
      </w:pPr>
      <w:rPr>
        <w:rFonts w:ascii="Calibri" w:eastAsia="Times New Roman" w:hAnsi="Calibri" w:cs="Calibri"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04002DE9"/>
    <w:multiLevelType w:val="hybridMultilevel"/>
    <w:tmpl w:val="290C3CC2"/>
    <w:lvl w:ilvl="0" w:tplc="6F1ABAD6">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5BF2C4C"/>
    <w:multiLevelType w:val="hybridMultilevel"/>
    <w:tmpl w:val="3036E16C"/>
    <w:lvl w:ilvl="0" w:tplc="B7F6E860">
      <w:numFmt w:val="bullet"/>
      <w:lvlText w:val="-"/>
      <w:lvlJc w:val="left"/>
      <w:pPr>
        <w:ind w:left="1440" w:hanging="360"/>
      </w:pPr>
      <w:rPr>
        <w:rFonts w:ascii="Times New Roman" w:eastAsia="Times New Roman" w:hAnsi="Times New Roman"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083A59A0"/>
    <w:multiLevelType w:val="singleLevel"/>
    <w:tmpl w:val="4252C07E"/>
    <w:lvl w:ilvl="0">
      <w:start w:val="1"/>
      <w:numFmt w:val="bullet"/>
      <w:pStyle w:val="Normalbullet"/>
      <w:lvlText w:val=""/>
      <w:lvlJc w:val="left"/>
      <w:pPr>
        <w:tabs>
          <w:tab w:val="num" w:pos="360"/>
        </w:tabs>
        <w:ind w:left="360" w:hanging="360"/>
      </w:pPr>
      <w:rPr>
        <w:rFonts w:ascii="Symbol" w:hAnsi="Symbol" w:hint="default"/>
      </w:rPr>
    </w:lvl>
  </w:abstractNum>
  <w:abstractNum w:abstractNumId="17" w15:restartNumberingAfterBreak="0">
    <w:nsid w:val="09663B90"/>
    <w:multiLevelType w:val="hybridMultilevel"/>
    <w:tmpl w:val="EA36E216"/>
    <w:lvl w:ilvl="0" w:tplc="174401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CC46391"/>
    <w:multiLevelType w:val="hybridMultilevel"/>
    <w:tmpl w:val="8BBAD418"/>
    <w:lvl w:ilvl="0" w:tplc="D952DFD4">
      <w:start w:val="1"/>
      <w:numFmt w:val="bullet"/>
      <w:lvlText w:val="-"/>
      <w:lvlJc w:val="left"/>
      <w:pPr>
        <w:ind w:left="1080" w:hanging="360"/>
      </w:pPr>
      <w:rPr>
        <w:rFonts w:ascii="Calibri" w:eastAsia="Calibri" w:hAnsi="Calibri" w:cs="Calibri" w:hint="default"/>
      </w:rPr>
    </w:lvl>
    <w:lvl w:ilvl="1" w:tplc="10000003">
      <w:start w:val="1"/>
      <w:numFmt w:val="bullet"/>
      <w:lvlText w:val="o"/>
      <w:lvlJc w:val="left"/>
      <w:pPr>
        <w:ind w:left="1800" w:hanging="360"/>
      </w:pPr>
      <w:rPr>
        <w:rFonts w:ascii="Courier New" w:hAnsi="Courier New" w:cs="Courier New" w:hint="default"/>
      </w:rPr>
    </w:lvl>
    <w:lvl w:ilvl="2" w:tplc="10000005">
      <w:start w:val="1"/>
      <w:numFmt w:val="bullet"/>
      <w:lvlText w:val=""/>
      <w:lvlJc w:val="left"/>
      <w:pPr>
        <w:ind w:left="2520" w:hanging="360"/>
      </w:pPr>
      <w:rPr>
        <w:rFonts w:ascii="Wingdings" w:hAnsi="Wingdings" w:hint="default"/>
      </w:rPr>
    </w:lvl>
    <w:lvl w:ilvl="3" w:tplc="10000001">
      <w:start w:val="1"/>
      <w:numFmt w:val="bullet"/>
      <w:lvlText w:val=""/>
      <w:lvlJc w:val="left"/>
      <w:pPr>
        <w:ind w:left="3240" w:hanging="360"/>
      </w:pPr>
      <w:rPr>
        <w:rFonts w:ascii="Symbol" w:hAnsi="Symbol" w:hint="default"/>
      </w:rPr>
    </w:lvl>
    <w:lvl w:ilvl="4" w:tplc="10000003">
      <w:start w:val="1"/>
      <w:numFmt w:val="bullet"/>
      <w:lvlText w:val="o"/>
      <w:lvlJc w:val="left"/>
      <w:pPr>
        <w:ind w:left="3960" w:hanging="360"/>
      </w:pPr>
      <w:rPr>
        <w:rFonts w:ascii="Courier New" w:hAnsi="Courier New" w:cs="Courier New" w:hint="default"/>
      </w:rPr>
    </w:lvl>
    <w:lvl w:ilvl="5" w:tplc="10000005">
      <w:start w:val="1"/>
      <w:numFmt w:val="bullet"/>
      <w:lvlText w:val=""/>
      <w:lvlJc w:val="left"/>
      <w:pPr>
        <w:ind w:left="4680" w:hanging="360"/>
      </w:pPr>
      <w:rPr>
        <w:rFonts w:ascii="Wingdings" w:hAnsi="Wingdings" w:hint="default"/>
      </w:rPr>
    </w:lvl>
    <w:lvl w:ilvl="6" w:tplc="10000001">
      <w:start w:val="1"/>
      <w:numFmt w:val="bullet"/>
      <w:lvlText w:val=""/>
      <w:lvlJc w:val="left"/>
      <w:pPr>
        <w:ind w:left="5400" w:hanging="360"/>
      </w:pPr>
      <w:rPr>
        <w:rFonts w:ascii="Symbol" w:hAnsi="Symbol" w:hint="default"/>
      </w:rPr>
    </w:lvl>
    <w:lvl w:ilvl="7" w:tplc="10000003">
      <w:start w:val="1"/>
      <w:numFmt w:val="bullet"/>
      <w:lvlText w:val="o"/>
      <w:lvlJc w:val="left"/>
      <w:pPr>
        <w:ind w:left="6120" w:hanging="360"/>
      </w:pPr>
      <w:rPr>
        <w:rFonts w:ascii="Courier New" w:hAnsi="Courier New" w:cs="Courier New" w:hint="default"/>
      </w:rPr>
    </w:lvl>
    <w:lvl w:ilvl="8" w:tplc="10000005">
      <w:start w:val="1"/>
      <w:numFmt w:val="bullet"/>
      <w:lvlText w:val=""/>
      <w:lvlJc w:val="left"/>
      <w:pPr>
        <w:ind w:left="6840" w:hanging="360"/>
      </w:pPr>
      <w:rPr>
        <w:rFonts w:ascii="Wingdings" w:hAnsi="Wingdings" w:hint="default"/>
      </w:rPr>
    </w:lvl>
  </w:abstractNum>
  <w:abstractNum w:abstractNumId="19" w15:restartNumberingAfterBreak="0">
    <w:nsid w:val="20324578"/>
    <w:multiLevelType w:val="hybridMultilevel"/>
    <w:tmpl w:val="B9B85C52"/>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0" w15:restartNumberingAfterBreak="0">
    <w:nsid w:val="2D7054D5"/>
    <w:multiLevelType w:val="hybridMultilevel"/>
    <w:tmpl w:val="B9F69A40"/>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2051F18"/>
    <w:multiLevelType w:val="hybridMultilevel"/>
    <w:tmpl w:val="B09E217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34155957"/>
    <w:multiLevelType w:val="hybridMultilevel"/>
    <w:tmpl w:val="62A6D41E"/>
    <w:lvl w:ilvl="0" w:tplc="CB785042">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6440DB9"/>
    <w:multiLevelType w:val="hybridMultilevel"/>
    <w:tmpl w:val="A080BC32"/>
    <w:lvl w:ilvl="0" w:tplc="832497F2">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736489E"/>
    <w:multiLevelType w:val="hybridMultilevel"/>
    <w:tmpl w:val="7A661A02"/>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A965D1A"/>
    <w:multiLevelType w:val="hybridMultilevel"/>
    <w:tmpl w:val="0CDEDF18"/>
    <w:lvl w:ilvl="0" w:tplc="2A9ADB50">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3FFA267E"/>
    <w:multiLevelType w:val="multilevel"/>
    <w:tmpl w:val="B0E4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C2081B"/>
    <w:multiLevelType w:val="hybridMultilevel"/>
    <w:tmpl w:val="38E87AEE"/>
    <w:lvl w:ilvl="0" w:tplc="BBD69ECA">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225502F"/>
    <w:multiLevelType w:val="hybridMultilevel"/>
    <w:tmpl w:val="BE6E3B6C"/>
    <w:lvl w:ilvl="0" w:tplc="F74E26AE">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9" w15:restartNumberingAfterBreak="0">
    <w:nsid w:val="4706751E"/>
    <w:multiLevelType w:val="hybridMultilevel"/>
    <w:tmpl w:val="49E8AB1E"/>
    <w:lvl w:ilvl="0" w:tplc="5BC637A6">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7AE3267"/>
    <w:multiLevelType w:val="hybridMultilevel"/>
    <w:tmpl w:val="69764ACC"/>
    <w:lvl w:ilvl="0" w:tplc="A58A174E">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487D1F33"/>
    <w:multiLevelType w:val="hybridMultilevel"/>
    <w:tmpl w:val="29564FB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F13F41"/>
    <w:multiLevelType w:val="hybridMultilevel"/>
    <w:tmpl w:val="B4BE72A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20A0620"/>
    <w:multiLevelType w:val="hybridMultilevel"/>
    <w:tmpl w:val="9EC0B574"/>
    <w:lvl w:ilvl="0" w:tplc="198A1EE6">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F860FE"/>
    <w:multiLevelType w:val="multilevel"/>
    <w:tmpl w:val="5A52524C"/>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59" w:hanging="576"/>
      </w:pPr>
      <w:rPr>
        <w:rFonts w:asciiTheme="minorHAnsi" w:hAnsiTheme="minorHAnsi" w:cstheme="minorHAnsi"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ind w:left="861"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5" w15:restartNumberingAfterBreak="0">
    <w:nsid w:val="58BF5C0D"/>
    <w:multiLevelType w:val="hybridMultilevel"/>
    <w:tmpl w:val="565C81DE"/>
    <w:lvl w:ilvl="0" w:tplc="5C76ACB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AA002A2"/>
    <w:multiLevelType w:val="hybridMultilevel"/>
    <w:tmpl w:val="5DDC278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7" w15:restartNumberingAfterBreak="0">
    <w:nsid w:val="660058A0"/>
    <w:multiLevelType w:val="hybridMultilevel"/>
    <w:tmpl w:val="3490DCB8"/>
    <w:lvl w:ilvl="0" w:tplc="7070E072">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D6637E7"/>
    <w:multiLevelType w:val="hybridMultilevel"/>
    <w:tmpl w:val="C76CFFA0"/>
    <w:lvl w:ilvl="0" w:tplc="F74E26AE">
      <w:start w:val="1"/>
      <w:numFmt w:val="decimal"/>
      <w:lvlText w:val="%1."/>
      <w:lvlJc w:val="left"/>
      <w:pPr>
        <w:ind w:left="720" w:hanging="360"/>
      </w:pPr>
      <w:rPr>
        <w:rFonts w:cs="Times New Roman"/>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9" w15:restartNumberingAfterBreak="0">
    <w:nsid w:val="797261FA"/>
    <w:multiLevelType w:val="hybridMultilevel"/>
    <w:tmpl w:val="0752554C"/>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0" w15:restartNumberingAfterBreak="0">
    <w:nsid w:val="7E0960BA"/>
    <w:multiLevelType w:val="hybridMultilevel"/>
    <w:tmpl w:val="B268DA8A"/>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1" w15:restartNumberingAfterBreak="0">
    <w:nsid w:val="7F8C0423"/>
    <w:multiLevelType w:val="hybridMultilevel"/>
    <w:tmpl w:val="DE368154"/>
    <w:lvl w:ilvl="0" w:tplc="29D8BD6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6"/>
  </w:num>
  <w:num w:numId="4">
    <w:abstractNumId w:val="15"/>
  </w:num>
  <w:num w:numId="5">
    <w:abstractNumId w:val="19"/>
  </w:num>
  <w:num w:numId="6">
    <w:abstractNumId w:val="12"/>
  </w:num>
  <w:num w:numId="7">
    <w:abstractNumId w:val="34"/>
  </w:num>
  <w:num w:numId="8">
    <w:abstractNumId w:val="10"/>
  </w:num>
  <w:num w:numId="9">
    <w:abstractNumId w:val="38"/>
  </w:num>
  <w:num w:numId="10">
    <w:abstractNumId w:val="26"/>
  </w:num>
  <w:num w:numId="11">
    <w:abstractNumId w:val="34"/>
  </w:num>
  <w:num w:numId="12">
    <w:abstractNumId w:val="20"/>
  </w:num>
  <w:num w:numId="13">
    <w:abstractNumId w:val="3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39"/>
  </w:num>
  <w:num w:numId="26">
    <w:abstractNumId w:val="32"/>
  </w:num>
  <w:num w:numId="27">
    <w:abstractNumId w:val="35"/>
  </w:num>
  <w:num w:numId="28">
    <w:abstractNumId w:val="41"/>
  </w:num>
  <w:num w:numId="29">
    <w:abstractNumId w:val="1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6"/>
  </w:num>
  <w:num w:numId="33">
    <w:abstractNumId w:val="31"/>
  </w:num>
  <w:num w:numId="34">
    <w:abstractNumId w:val="40"/>
  </w:num>
  <w:num w:numId="35">
    <w:abstractNumId w:val="24"/>
  </w:num>
  <w:num w:numId="36">
    <w:abstractNumId w:val="21"/>
  </w:num>
  <w:num w:numId="37">
    <w:abstractNumId w:val="22"/>
  </w:num>
  <w:num w:numId="38">
    <w:abstractNumId w:val="25"/>
  </w:num>
  <w:num w:numId="39">
    <w:abstractNumId w:val="23"/>
  </w:num>
  <w:num w:numId="40">
    <w:abstractNumId w:val="30"/>
  </w:num>
  <w:num w:numId="41">
    <w:abstractNumId w:val="27"/>
  </w:num>
  <w:num w:numId="42">
    <w:abstractNumId w:val="29"/>
  </w:num>
  <w:num w:numId="43">
    <w:abstractNumId w:val="14"/>
  </w:num>
  <w:num w:numId="44">
    <w:abstractNumId w:val="37"/>
  </w:num>
  <w:num w:numId="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58"/>
    <w:rsid w:val="0000194F"/>
    <w:rsid w:val="0000377A"/>
    <w:rsid w:val="00004EE3"/>
    <w:rsid w:val="000057A6"/>
    <w:rsid w:val="00007DF2"/>
    <w:rsid w:val="00010533"/>
    <w:rsid w:val="0001182A"/>
    <w:rsid w:val="00013275"/>
    <w:rsid w:val="00015258"/>
    <w:rsid w:val="00015EE9"/>
    <w:rsid w:val="0001766C"/>
    <w:rsid w:val="00017C53"/>
    <w:rsid w:val="0002085E"/>
    <w:rsid w:val="000213C1"/>
    <w:rsid w:val="0002380F"/>
    <w:rsid w:val="00025C11"/>
    <w:rsid w:val="00026D7A"/>
    <w:rsid w:val="0003068F"/>
    <w:rsid w:val="00030E59"/>
    <w:rsid w:val="00031E8C"/>
    <w:rsid w:val="0003340E"/>
    <w:rsid w:val="000344C9"/>
    <w:rsid w:val="00034D28"/>
    <w:rsid w:val="0003589B"/>
    <w:rsid w:val="000443B6"/>
    <w:rsid w:val="000444DD"/>
    <w:rsid w:val="000468DF"/>
    <w:rsid w:val="000511CC"/>
    <w:rsid w:val="00052044"/>
    <w:rsid w:val="000523A5"/>
    <w:rsid w:val="00053334"/>
    <w:rsid w:val="00053447"/>
    <w:rsid w:val="00053578"/>
    <w:rsid w:val="00054601"/>
    <w:rsid w:val="0005670C"/>
    <w:rsid w:val="00065428"/>
    <w:rsid w:val="00067DC8"/>
    <w:rsid w:val="00071B52"/>
    <w:rsid w:val="00080A86"/>
    <w:rsid w:val="00081A89"/>
    <w:rsid w:val="000834EE"/>
    <w:rsid w:val="0008679F"/>
    <w:rsid w:val="000901C8"/>
    <w:rsid w:val="000938F3"/>
    <w:rsid w:val="00093AA2"/>
    <w:rsid w:val="00093CB8"/>
    <w:rsid w:val="000951D9"/>
    <w:rsid w:val="00097BE0"/>
    <w:rsid w:val="000A223A"/>
    <w:rsid w:val="000A2721"/>
    <w:rsid w:val="000A57D3"/>
    <w:rsid w:val="000A718A"/>
    <w:rsid w:val="000B51D9"/>
    <w:rsid w:val="000C0375"/>
    <w:rsid w:val="000C0924"/>
    <w:rsid w:val="000C4290"/>
    <w:rsid w:val="000C6858"/>
    <w:rsid w:val="000D104D"/>
    <w:rsid w:val="000D4E03"/>
    <w:rsid w:val="000D5117"/>
    <w:rsid w:val="000D5483"/>
    <w:rsid w:val="000D767D"/>
    <w:rsid w:val="000E0651"/>
    <w:rsid w:val="000E1E82"/>
    <w:rsid w:val="000E4949"/>
    <w:rsid w:val="000E4CF5"/>
    <w:rsid w:val="000E5408"/>
    <w:rsid w:val="000E647D"/>
    <w:rsid w:val="000F13A1"/>
    <w:rsid w:val="000F5B63"/>
    <w:rsid w:val="000F5C55"/>
    <w:rsid w:val="000F7B22"/>
    <w:rsid w:val="001011B8"/>
    <w:rsid w:val="0010281D"/>
    <w:rsid w:val="001034FA"/>
    <w:rsid w:val="00103641"/>
    <w:rsid w:val="00104652"/>
    <w:rsid w:val="00105EDE"/>
    <w:rsid w:val="00110FA7"/>
    <w:rsid w:val="00111414"/>
    <w:rsid w:val="00113A31"/>
    <w:rsid w:val="00115022"/>
    <w:rsid w:val="00115298"/>
    <w:rsid w:val="00115AD0"/>
    <w:rsid w:val="00120D5E"/>
    <w:rsid w:val="00121E56"/>
    <w:rsid w:val="00122428"/>
    <w:rsid w:val="00122E06"/>
    <w:rsid w:val="00124369"/>
    <w:rsid w:val="00130FB0"/>
    <w:rsid w:val="0013314B"/>
    <w:rsid w:val="001377C8"/>
    <w:rsid w:val="0014338D"/>
    <w:rsid w:val="00143E35"/>
    <w:rsid w:val="001443A3"/>
    <w:rsid w:val="00146C1A"/>
    <w:rsid w:val="001522B0"/>
    <w:rsid w:val="001544BB"/>
    <w:rsid w:val="00154DAB"/>
    <w:rsid w:val="00156416"/>
    <w:rsid w:val="001573A9"/>
    <w:rsid w:val="0016027C"/>
    <w:rsid w:val="00160535"/>
    <w:rsid w:val="001623C6"/>
    <w:rsid w:val="00166CE8"/>
    <w:rsid w:val="00166DBD"/>
    <w:rsid w:val="00166F88"/>
    <w:rsid w:val="00170D31"/>
    <w:rsid w:val="0017100D"/>
    <w:rsid w:val="001720DC"/>
    <w:rsid w:val="00173848"/>
    <w:rsid w:val="001753D0"/>
    <w:rsid w:val="00176C81"/>
    <w:rsid w:val="001775ED"/>
    <w:rsid w:val="00177E8A"/>
    <w:rsid w:val="00180D25"/>
    <w:rsid w:val="00182FE8"/>
    <w:rsid w:val="0018499F"/>
    <w:rsid w:val="00185C9E"/>
    <w:rsid w:val="001860A9"/>
    <w:rsid w:val="00186CD3"/>
    <w:rsid w:val="00190864"/>
    <w:rsid w:val="00190C78"/>
    <w:rsid w:val="00193F8E"/>
    <w:rsid w:val="00195FD4"/>
    <w:rsid w:val="001968DA"/>
    <w:rsid w:val="001A0462"/>
    <w:rsid w:val="001A11CF"/>
    <w:rsid w:val="001A2675"/>
    <w:rsid w:val="001A5F7E"/>
    <w:rsid w:val="001A78A9"/>
    <w:rsid w:val="001B0ECC"/>
    <w:rsid w:val="001B171C"/>
    <w:rsid w:val="001B68B5"/>
    <w:rsid w:val="001B715D"/>
    <w:rsid w:val="001C2570"/>
    <w:rsid w:val="001C3B82"/>
    <w:rsid w:val="001C5273"/>
    <w:rsid w:val="001C79CA"/>
    <w:rsid w:val="001C7D77"/>
    <w:rsid w:val="001D3E05"/>
    <w:rsid w:val="001D49FC"/>
    <w:rsid w:val="001D67CD"/>
    <w:rsid w:val="001E047B"/>
    <w:rsid w:val="001E0E9E"/>
    <w:rsid w:val="001E50E0"/>
    <w:rsid w:val="001E67AE"/>
    <w:rsid w:val="001E6991"/>
    <w:rsid w:val="001F1312"/>
    <w:rsid w:val="001F1AF3"/>
    <w:rsid w:val="001F2FF7"/>
    <w:rsid w:val="001F4AF8"/>
    <w:rsid w:val="001F6A27"/>
    <w:rsid w:val="001F7E66"/>
    <w:rsid w:val="00201802"/>
    <w:rsid w:val="00202A3B"/>
    <w:rsid w:val="00202B63"/>
    <w:rsid w:val="0020711C"/>
    <w:rsid w:val="00207E79"/>
    <w:rsid w:val="0021252D"/>
    <w:rsid w:val="002154BD"/>
    <w:rsid w:val="00216374"/>
    <w:rsid w:val="00217BAB"/>
    <w:rsid w:val="00221490"/>
    <w:rsid w:val="00222583"/>
    <w:rsid w:val="00223A62"/>
    <w:rsid w:val="00224271"/>
    <w:rsid w:val="002243D4"/>
    <w:rsid w:val="00232624"/>
    <w:rsid w:val="002329CF"/>
    <w:rsid w:val="00233044"/>
    <w:rsid w:val="00234309"/>
    <w:rsid w:val="00234469"/>
    <w:rsid w:val="00237804"/>
    <w:rsid w:val="00237CEA"/>
    <w:rsid w:val="00241043"/>
    <w:rsid w:val="0024228C"/>
    <w:rsid w:val="0024230D"/>
    <w:rsid w:val="00242889"/>
    <w:rsid w:val="002432A5"/>
    <w:rsid w:val="00245C1E"/>
    <w:rsid w:val="00245D47"/>
    <w:rsid w:val="002471BD"/>
    <w:rsid w:val="002504DE"/>
    <w:rsid w:val="0025134A"/>
    <w:rsid w:val="00251596"/>
    <w:rsid w:val="00251D63"/>
    <w:rsid w:val="0025395B"/>
    <w:rsid w:val="002567D4"/>
    <w:rsid w:val="002574E4"/>
    <w:rsid w:val="00261604"/>
    <w:rsid w:val="0026394A"/>
    <w:rsid w:val="002679EF"/>
    <w:rsid w:val="00270E87"/>
    <w:rsid w:val="0027163D"/>
    <w:rsid w:val="00271C40"/>
    <w:rsid w:val="002723B4"/>
    <w:rsid w:val="00272CED"/>
    <w:rsid w:val="00274990"/>
    <w:rsid w:val="002762C1"/>
    <w:rsid w:val="00277BC7"/>
    <w:rsid w:val="00281492"/>
    <w:rsid w:val="00283D88"/>
    <w:rsid w:val="0028674B"/>
    <w:rsid w:val="00291A22"/>
    <w:rsid w:val="00292BFC"/>
    <w:rsid w:val="00295667"/>
    <w:rsid w:val="002A1948"/>
    <w:rsid w:val="002A4353"/>
    <w:rsid w:val="002A509C"/>
    <w:rsid w:val="002A5CE4"/>
    <w:rsid w:val="002A6352"/>
    <w:rsid w:val="002A713C"/>
    <w:rsid w:val="002A741A"/>
    <w:rsid w:val="002A7734"/>
    <w:rsid w:val="002B3C56"/>
    <w:rsid w:val="002B40D4"/>
    <w:rsid w:val="002B65A4"/>
    <w:rsid w:val="002B6E11"/>
    <w:rsid w:val="002B77F7"/>
    <w:rsid w:val="002C2667"/>
    <w:rsid w:val="002C3E8F"/>
    <w:rsid w:val="002C49C6"/>
    <w:rsid w:val="002C515B"/>
    <w:rsid w:val="002C5DF2"/>
    <w:rsid w:val="002D3BF5"/>
    <w:rsid w:val="002D7F3E"/>
    <w:rsid w:val="002E0661"/>
    <w:rsid w:val="002E0F0D"/>
    <w:rsid w:val="002E3B26"/>
    <w:rsid w:val="002E72A0"/>
    <w:rsid w:val="002F0E03"/>
    <w:rsid w:val="002F1331"/>
    <w:rsid w:val="002F42E9"/>
    <w:rsid w:val="002F587C"/>
    <w:rsid w:val="002F5D74"/>
    <w:rsid w:val="002F63BB"/>
    <w:rsid w:val="002F7162"/>
    <w:rsid w:val="002F7C18"/>
    <w:rsid w:val="00300D95"/>
    <w:rsid w:val="00301345"/>
    <w:rsid w:val="003019C3"/>
    <w:rsid w:val="003021F3"/>
    <w:rsid w:val="00302A72"/>
    <w:rsid w:val="00304C27"/>
    <w:rsid w:val="0030596B"/>
    <w:rsid w:val="00305ECF"/>
    <w:rsid w:val="003061AA"/>
    <w:rsid w:val="003069FA"/>
    <w:rsid w:val="00310F5F"/>
    <w:rsid w:val="00311026"/>
    <w:rsid w:val="0031398D"/>
    <w:rsid w:val="00317378"/>
    <w:rsid w:val="00317673"/>
    <w:rsid w:val="00322B2B"/>
    <w:rsid w:val="00322D03"/>
    <w:rsid w:val="00331748"/>
    <w:rsid w:val="00333CB2"/>
    <w:rsid w:val="003358A1"/>
    <w:rsid w:val="00335C80"/>
    <w:rsid w:val="0033670B"/>
    <w:rsid w:val="003407A3"/>
    <w:rsid w:val="0034327B"/>
    <w:rsid w:val="00343804"/>
    <w:rsid w:val="00343D14"/>
    <w:rsid w:val="0034557B"/>
    <w:rsid w:val="00346BC4"/>
    <w:rsid w:val="0035088C"/>
    <w:rsid w:val="00351C22"/>
    <w:rsid w:val="00353C8A"/>
    <w:rsid w:val="003549B3"/>
    <w:rsid w:val="00356BEF"/>
    <w:rsid w:val="003607BA"/>
    <w:rsid w:val="00362060"/>
    <w:rsid w:val="003647B6"/>
    <w:rsid w:val="00365DCD"/>
    <w:rsid w:val="00366054"/>
    <w:rsid w:val="00370E40"/>
    <w:rsid w:val="00371B7D"/>
    <w:rsid w:val="00372AEF"/>
    <w:rsid w:val="00372D78"/>
    <w:rsid w:val="003777CA"/>
    <w:rsid w:val="0038126A"/>
    <w:rsid w:val="00391916"/>
    <w:rsid w:val="003919C0"/>
    <w:rsid w:val="003921B8"/>
    <w:rsid w:val="00395562"/>
    <w:rsid w:val="00397ED0"/>
    <w:rsid w:val="00397FBF"/>
    <w:rsid w:val="003A1361"/>
    <w:rsid w:val="003A3113"/>
    <w:rsid w:val="003A4A3E"/>
    <w:rsid w:val="003A5F2E"/>
    <w:rsid w:val="003A63F4"/>
    <w:rsid w:val="003A6E27"/>
    <w:rsid w:val="003B04E5"/>
    <w:rsid w:val="003B128C"/>
    <w:rsid w:val="003B298C"/>
    <w:rsid w:val="003B3F69"/>
    <w:rsid w:val="003B539A"/>
    <w:rsid w:val="003B7272"/>
    <w:rsid w:val="003C2CD7"/>
    <w:rsid w:val="003C4080"/>
    <w:rsid w:val="003C41A9"/>
    <w:rsid w:val="003C49FF"/>
    <w:rsid w:val="003C4A68"/>
    <w:rsid w:val="003D222D"/>
    <w:rsid w:val="003D62CA"/>
    <w:rsid w:val="003E43A2"/>
    <w:rsid w:val="003E4A79"/>
    <w:rsid w:val="003E512B"/>
    <w:rsid w:val="003E57A7"/>
    <w:rsid w:val="003E60F3"/>
    <w:rsid w:val="003F2C84"/>
    <w:rsid w:val="003F5C78"/>
    <w:rsid w:val="003F61DC"/>
    <w:rsid w:val="003F68F5"/>
    <w:rsid w:val="003F7F1F"/>
    <w:rsid w:val="004047BD"/>
    <w:rsid w:val="00404FB0"/>
    <w:rsid w:val="004051FC"/>
    <w:rsid w:val="004111E5"/>
    <w:rsid w:val="00412508"/>
    <w:rsid w:val="0041479A"/>
    <w:rsid w:val="0041484E"/>
    <w:rsid w:val="00414CC5"/>
    <w:rsid w:val="004160D8"/>
    <w:rsid w:val="00420FC5"/>
    <w:rsid w:val="00423106"/>
    <w:rsid w:val="004240D3"/>
    <w:rsid w:val="00424BCE"/>
    <w:rsid w:val="00425D9E"/>
    <w:rsid w:val="0042617E"/>
    <w:rsid w:val="0042791A"/>
    <w:rsid w:val="00430992"/>
    <w:rsid w:val="00431637"/>
    <w:rsid w:val="00432152"/>
    <w:rsid w:val="00432DF2"/>
    <w:rsid w:val="00433098"/>
    <w:rsid w:val="00433D39"/>
    <w:rsid w:val="0043563A"/>
    <w:rsid w:val="00440A1E"/>
    <w:rsid w:val="0044411F"/>
    <w:rsid w:val="00444ABE"/>
    <w:rsid w:val="004508B3"/>
    <w:rsid w:val="00451091"/>
    <w:rsid w:val="0045213E"/>
    <w:rsid w:val="0045215B"/>
    <w:rsid w:val="00453C27"/>
    <w:rsid w:val="00453FDB"/>
    <w:rsid w:val="00454289"/>
    <w:rsid w:val="00454590"/>
    <w:rsid w:val="004549C2"/>
    <w:rsid w:val="00455199"/>
    <w:rsid w:val="00460181"/>
    <w:rsid w:val="00460354"/>
    <w:rsid w:val="00460E38"/>
    <w:rsid w:val="00461D3A"/>
    <w:rsid w:val="00463A34"/>
    <w:rsid w:val="00463E0D"/>
    <w:rsid w:val="00465BAF"/>
    <w:rsid w:val="00465C75"/>
    <w:rsid w:val="00467823"/>
    <w:rsid w:val="00467C66"/>
    <w:rsid w:val="004704F6"/>
    <w:rsid w:val="0047202D"/>
    <w:rsid w:val="00472C62"/>
    <w:rsid w:val="0047378F"/>
    <w:rsid w:val="004739CB"/>
    <w:rsid w:val="004743BC"/>
    <w:rsid w:val="0047543A"/>
    <w:rsid w:val="004758FD"/>
    <w:rsid w:val="004801A3"/>
    <w:rsid w:val="004812FF"/>
    <w:rsid w:val="004825BA"/>
    <w:rsid w:val="00482E2A"/>
    <w:rsid w:val="00485AC1"/>
    <w:rsid w:val="00485F9E"/>
    <w:rsid w:val="00490520"/>
    <w:rsid w:val="0049377A"/>
    <w:rsid w:val="004969C6"/>
    <w:rsid w:val="0049738C"/>
    <w:rsid w:val="004B437E"/>
    <w:rsid w:val="004B6A55"/>
    <w:rsid w:val="004C0A47"/>
    <w:rsid w:val="004C0AB6"/>
    <w:rsid w:val="004C2F96"/>
    <w:rsid w:val="004C4451"/>
    <w:rsid w:val="004C46A0"/>
    <w:rsid w:val="004C582C"/>
    <w:rsid w:val="004D0C84"/>
    <w:rsid w:val="004D2223"/>
    <w:rsid w:val="004D23BD"/>
    <w:rsid w:val="004D2D74"/>
    <w:rsid w:val="004D342E"/>
    <w:rsid w:val="004D5472"/>
    <w:rsid w:val="004E1564"/>
    <w:rsid w:val="004E6950"/>
    <w:rsid w:val="004F0EE0"/>
    <w:rsid w:val="004F2EDA"/>
    <w:rsid w:val="004F5D92"/>
    <w:rsid w:val="004F760A"/>
    <w:rsid w:val="00500DCD"/>
    <w:rsid w:val="00501020"/>
    <w:rsid w:val="0050385E"/>
    <w:rsid w:val="00504C7D"/>
    <w:rsid w:val="00506335"/>
    <w:rsid w:val="00506A9E"/>
    <w:rsid w:val="00507F10"/>
    <w:rsid w:val="00511E98"/>
    <w:rsid w:val="00512154"/>
    <w:rsid w:val="005130E1"/>
    <w:rsid w:val="005136C8"/>
    <w:rsid w:val="00516204"/>
    <w:rsid w:val="0051680C"/>
    <w:rsid w:val="0052098F"/>
    <w:rsid w:val="00523AEE"/>
    <w:rsid w:val="005302EE"/>
    <w:rsid w:val="005336B4"/>
    <w:rsid w:val="0053468D"/>
    <w:rsid w:val="00534899"/>
    <w:rsid w:val="00534A9D"/>
    <w:rsid w:val="00534CEE"/>
    <w:rsid w:val="00535EA8"/>
    <w:rsid w:val="00543CE4"/>
    <w:rsid w:val="0054461D"/>
    <w:rsid w:val="00544DFB"/>
    <w:rsid w:val="0055086F"/>
    <w:rsid w:val="005519D4"/>
    <w:rsid w:val="00551E4B"/>
    <w:rsid w:val="0055342E"/>
    <w:rsid w:val="00554C67"/>
    <w:rsid w:val="00555605"/>
    <w:rsid w:val="00556CE0"/>
    <w:rsid w:val="005623BB"/>
    <w:rsid w:val="0056356E"/>
    <w:rsid w:val="00564814"/>
    <w:rsid w:val="00565254"/>
    <w:rsid w:val="005665B2"/>
    <w:rsid w:val="0057046A"/>
    <w:rsid w:val="00570542"/>
    <w:rsid w:val="00572698"/>
    <w:rsid w:val="00572BFA"/>
    <w:rsid w:val="00574351"/>
    <w:rsid w:val="00574EFC"/>
    <w:rsid w:val="00581F90"/>
    <w:rsid w:val="0058370C"/>
    <w:rsid w:val="00583B90"/>
    <w:rsid w:val="005871CD"/>
    <w:rsid w:val="00595165"/>
    <w:rsid w:val="00595D92"/>
    <w:rsid w:val="005A0339"/>
    <w:rsid w:val="005A0778"/>
    <w:rsid w:val="005A0E93"/>
    <w:rsid w:val="005A2287"/>
    <w:rsid w:val="005A3E7F"/>
    <w:rsid w:val="005A554B"/>
    <w:rsid w:val="005A674D"/>
    <w:rsid w:val="005B019A"/>
    <w:rsid w:val="005B2891"/>
    <w:rsid w:val="005B41B6"/>
    <w:rsid w:val="005B47DB"/>
    <w:rsid w:val="005B4D58"/>
    <w:rsid w:val="005B5A8F"/>
    <w:rsid w:val="005B6BF1"/>
    <w:rsid w:val="005B78D3"/>
    <w:rsid w:val="005B7E2C"/>
    <w:rsid w:val="005C416E"/>
    <w:rsid w:val="005C4F01"/>
    <w:rsid w:val="005D08B0"/>
    <w:rsid w:val="005D0FA6"/>
    <w:rsid w:val="005D2A87"/>
    <w:rsid w:val="005D2E5E"/>
    <w:rsid w:val="005D64CC"/>
    <w:rsid w:val="005E0934"/>
    <w:rsid w:val="005E0D24"/>
    <w:rsid w:val="005E111C"/>
    <w:rsid w:val="005E1CDF"/>
    <w:rsid w:val="005E348C"/>
    <w:rsid w:val="005E5C1D"/>
    <w:rsid w:val="005E5C8D"/>
    <w:rsid w:val="005E653A"/>
    <w:rsid w:val="005F2204"/>
    <w:rsid w:val="005F529A"/>
    <w:rsid w:val="00600435"/>
    <w:rsid w:val="00604C6F"/>
    <w:rsid w:val="0061000C"/>
    <w:rsid w:val="00612127"/>
    <w:rsid w:val="00613C89"/>
    <w:rsid w:val="006140C3"/>
    <w:rsid w:val="006202A9"/>
    <w:rsid w:val="00620830"/>
    <w:rsid w:val="0062096A"/>
    <w:rsid w:val="00624AEC"/>
    <w:rsid w:val="00626D2E"/>
    <w:rsid w:val="00631708"/>
    <w:rsid w:val="0063191C"/>
    <w:rsid w:val="00632726"/>
    <w:rsid w:val="006331C1"/>
    <w:rsid w:val="00640161"/>
    <w:rsid w:val="00641B10"/>
    <w:rsid w:val="00642565"/>
    <w:rsid w:val="00643369"/>
    <w:rsid w:val="0064506A"/>
    <w:rsid w:val="00646C06"/>
    <w:rsid w:val="00647138"/>
    <w:rsid w:val="00657449"/>
    <w:rsid w:val="00657CF1"/>
    <w:rsid w:val="006605EE"/>
    <w:rsid w:val="00663327"/>
    <w:rsid w:val="0066376E"/>
    <w:rsid w:val="00665A51"/>
    <w:rsid w:val="00665EAE"/>
    <w:rsid w:val="006670A6"/>
    <w:rsid w:val="0067052F"/>
    <w:rsid w:val="00672FEA"/>
    <w:rsid w:val="00676E22"/>
    <w:rsid w:val="00680C47"/>
    <w:rsid w:val="0068203B"/>
    <w:rsid w:val="00682CBB"/>
    <w:rsid w:val="00683136"/>
    <w:rsid w:val="006833BF"/>
    <w:rsid w:val="006844D2"/>
    <w:rsid w:val="006851EE"/>
    <w:rsid w:val="00685272"/>
    <w:rsid w:val="00685329"/>
    <w:rsid w:val="006855E0"/>
    <w:rsid w:val="00687A7C"/>
    <w:rsid w:val="0069161B"/>
    <w:rsid w:val="00692263"/>
    <w:rsid w:val="006927F7"/>
    <w:rsid w:val="00693D6F"/>
    <w:rsid w:val="00696E53"/>
    <w:rsid w:val="006A55EC"/>
    <w:rsid w:val="006A6183"/>
    <w:rsid w:val="006B0DEF"/>
    <w:rsid w:val="006B2546"/>
    <w:rsid w:val="006B31ED"/>
    <w:rsid w:val="006B4946"/>
    <w:rsid w:val="006B5EC5"/>
    <w:rsid w:val="006B6050"/>
    <w:rsid w:val="006C0066"/>
    <w:rsid w:val="006C16F2"/>
    <w:rsid w:val="006C2984"/>
    <w:rsid w:val="006C4A28"/>
    <w:rsid w:val="006C6C8C"/>
    <w:rsid w:val="006D2B0B"/>
    <w:rsid w:val="006D3787"/>
    <w:rsid w:val="006D4966"/>
    <w:rsid w:val="006D5E8A"/>
    <w:rsid w:val="006D5FF1"/>
    <w:rsid w:val="006D69E1"/>
    <w:rsid w:val="006E0A35"/>
    <w:rsid w:val="006E2597"/>
    <w:rsid w:val="006E27F6"/>
    <w:rsid w:val="006E53B8"/>
    <w:rsid w:val="006E5819"/>
    <w:rsid w:val="006E5B0A"/>
    <w:rsid w:val="006E7698"/>
    <w:rsid w:val="006F256E"/>
    <w:rsid w:val="006F309F"/>
    <w:rsid w:val="006F3316"/>
    <w:rsid w:val="006F3FCE"/>
    <w:rsid w:val="006F566F"/>
    <w:rsid w:val="006F6CEA"/>
    <w:rsid w:val="006F6FB3"/>
    <w:rsid w:val="007008A4"/>
    <w:rsid w:val="00701E3B"/>
    <w:rsid w:val="00702090"/>
    <w:rsid w:val="00704453"/>
    <w:rsid w:val="0070524E"/>
    <w:rsid w:val="007059E2"/>
    <w:rsid w:val="00705D0B"/>
    <w:rsid w:val="00710971"/>
    <w:rsid w:val="00710FA6"/>
    <w:rsid w:val="00711541"/>
    <w:rsid w:val="00711D2A"/>
    <w:rsid w:val="00712AF3"/>
    <w:rsid w:val="00712F02"/>
    <w:rsid w:val="007149A2"/>
    <w:rsid w:val="00714A18"/>
    <w:rsid w:val="007153B1"/>
    <w:rsid w:val="007154D5"/>
    <w:rsid w:val="00715F7A"/>
    <w:rsid w:val="007168C9"/>
    <w:rsid w:val="00717402"/>
    <w:rsid w:val="00717942"/>
    <w:rsid w:val="00717FAD"/>
    <w:rsid w:val="00720188"/>
    <w:rsid w:val="0072057C"/>
    <w:rsid w:val="00724AB9"/>
    <w:rsid w:val="00724CC7"/>
    <w:rsid w:val="00726481"/>
    <w:rsid w:val="007314BC"/>
    <w:rsid w:val="00731DDB"/>
    <w:rsid w:val="00734629"/>
    <w:rsid w:val="00735987"/>
    <w:rsid w:val="007359D7"/>
    <w:rsid w:val="0073642B"/>
    <w:rsid w:val="00737A6C"/>
    <w:rsid w:val="00740BCB"/>
    <w:rsid w:val="00743795"/>
    <w:rsid w:val="00745AC6"/>
    <w:rsid w:val="00747524"/>
    <w:rsid w:val="00747644"/>
    <w:rsid w:val="00750398"/>
    <w:rsid w:val="0075143B"/>
    <w:rsid w:val="00753560"/>
    <w:rsid w:val="00755131"/>
    <w:rsid w:val="00757991"/>
    <w:rsid w:val="00757C98"/>
    <w:rsid w:val="00761A88"/>
    <w:rsid w:val="00761FCB"/>
    <w:rsid w:val="00764106"/>
    <w:rsid w:val="00766419"/>
    <w:rsid w:val="00766B05"/>
    <w:rsid w:val="007730EF"/>
    <w:rsid w:val="00773990"/>
    <w:rsid w:val="0077465E"/>
    <w:rsid w:val="00774E21"/>
    <w:rsid w:val="00780301"/>
    <w:rsid w:val="00780762"/>
    <w:rsid w:val="00780791"/>
    <w:rsid w:val="00783D5E"/>
    <w:rsid w:val="00783D92"/>
    <w:rsid w:val="007841E6"/>
    <w:rsid w:val="00784C11"/>
    <w:rsid w:val="007858AC"/>
    <w:rsid w:val="00790E7E"/>
    <w:rsid w:val="007914C9"/>
    <w:rsid w:val="00794119"/>
    <w:rsid w:val="0079456D"/>
    <w:rsid w:val="00795CD1"/>
    <w:rsid w:val="007962E7"/>
    <w:rsid w:val="0079686B"/>
    <w:rsid w:val="007968EC"/>
    <w:rsid w:val="007970FA"/>
    <w:rsid w:val="00797F2A"/>
    <w:rsid w:val="007A26CA"/>
    <w:rsid w:val="007A35A6"/>
    <w:rsid w:val="007A54E7"/>
    <w:rsid w:val="007B0B9D"/>
    <w:rsid w:val="007B64F7"/>
    <w:rsid w:val="007C0053"/>
    <w:rsid w:val="007C00A7"/>
    <w:rsid w:val="007C2002"/>
    <w:rsid w:val="007C525F"/>
    <w:rsid w:val="007C629F"/>
    <w:rsid w:val="007C6A47"/>
    <w:rsid w:val="007D1C05"/>
    <w:rsid w:val="007D3BEC"/>
    <w:rsid w:val="007D4926"/>
    <w:rsid w:val="007E0851"/>
    <w:rsid w:val="007E2ECD"/>
    <w:rsid w:val="007E39DA"/>
    <w:rsid w:val="007E4491"/>
    <w:rsid w:val="007E53E1"/>
    <w:rsid w:val="007E7348"/>
    <w:rsid w:val="007F0FD4"/>
    <w:rsid w:val="007F177A"/>
    <w:rsid w:val="007F1B32"/>
    <w:rsid w:val="007F26C7"/>
    <w:rsid w:val="007F2BF0"/>
    <w:rsid w:val="007F3118"/>
    <w:rsid w:val="007F5B40"/>
    <w:rsid w:val="007F6291"/>
    <w:rsid w:val="00801874"/>
    <w:rsid w:val="00801D4A"/>
    <w:rsid w:val="00803E31"/>
    <w:rsid w:val="008053B7"/>
    <w:rsid w:val="00805924"/>
    <w:rsid w:val="00807290"/>
    <w:rsid w:val="008077AE"/>
    <w:rsid w:val="00811183"/>
    <w:rsid w:val="008112EE"/>
    <w:rsid w:val="00812F4F"/>
    <w:rsid w:val="00813075"/>
    <w:rsid w:val="00814226"/>
    <w:rsid w:val="008204F6"/>
    <w:rsid w:val="00822D73"/>
    <w:rsid w:val="00822FFB"/>
    <w:rsid w:val="0082303A"/>
    <w:rsid w:val="0082676B"/>
    <w:rsid w:val="008314D3"/>
    <w:rsid w:val="008324C4"/>
    <w:rsid w:val="00840B20"/>
    <w:rsid w:val="00841B26"/>
    <w:rsid w:val="00843E0C"/>
    <w:rsid w:val="00844C81"/>
    <w:rsid w:val="008451BE"/>
    <w:rsid w:val="008459E1"/>
    <w:rsid w:val="00846CD1"/>
    <w:rsid w:val="00847B0E"/>
    <w:rsid w:val="00847EF6"/>
    <w:rsid w:val="00851059"/>
    <w:rsid w:val="00851C02"/>
    <w:rsid w:val="008527F0"/>
    <w:rsid w:val="0085324D"/>
    <w:rsid w:val="00856ACD"/>
    <w:rsid w:val="00856BA1"/>
    <w:rsid w:val="0086003A"/>
    <w:rsid w:val="00861CCB"/>
    <w:rsid w:val="00862920"/>
    <w:rsid w:val="00863B72"/>
    <w:rsid w:val="00865F4B"/>
    <w:rsid w:val="00867C4A"/>
    <w:rsid w:val="0087048A"/>
    <w:rsid w:val="00871006"/>
    <w:rsid w:val="008741E1"/>
    <w:rsid w:val="008805C3"/>
    <w:rsid w:val="008837B2"/>
    <w:rsid w:val="008855F9"/>
    <w:rsid w:val="00886856"/>
    <w:rsid w:val="00886C23"/>
    <w:rsid w:val="00887049"/>
    <w:rsid w:val="00887764"/>
    <w:rsid w:val="00891398"/>
    <w:rsid w:val="0089183B"/>
    <w:rsid w:val="00891B23"/>
    <w:rsid w:val="00891B93"/>
    <w:rsid w:val="00892022"/>
    <w:rsid w:val="0089475F"/>
    <w:rsid w:val="008A17F0"/>
    <w:rsid w:val="008A1FB1"/>
    <w:rsid w:val="008A23B9"/>
    <w:rsid w:val="008A2525"/>
    <w:rsid w:val="008A523E"/>
    <w:rsid w:val="008A71FA"/>
    <w:rsid w:val="008A753C"/>
    <w:rsid w:val="008B090E"/>
    <w:rsid w:val="008B29DC"/>
    <w:rsid w:val="008B52B6"/>
    <w:rsid w:val="008B5999"/>
    <w:rsid w:val="008B60D4"/>
    <w:rsid w:val="008B6361"/>
    <w:rsid w:val="008B6A3B"/>
    <w:rsid w:val="008B6F50"/>
    <w:rsid w:val="008B6FD9"/>
    <w:rsid w:val="008C1C2C"/>
    <w:rsid w:val="008C5565"/>
    <w:rsid w:val="008D0040"/>
    <w:rsid w:val="008D1B40"/>
    <w:rsid w:val="008D39DC"/>
    <w:rsid w:val="008D3DDF"/>
    <w:rsid w:val="008D4DA1"/>
    <w:rsid w:val="008E0DEC"/>
    <w:rsid w:val="008E1C9D"/>
    <w:rsid w:val="008E225F"/>
    <w:rsid w:val="008E3340"/>
    <w:rsid w:val="008E3424"/>
    <w:rsid w:val="008E64D1"/>
    <w:rsid w:val="008E6841"/>
    <w:rsid w:val="008E6C10"/>
    <w:rsid w:val="008E7719"/>
    <w:rsid w:val="008F1463"/>
    <w:rsid w:val="008F21DB"/>
    <w:rsid w:val="008F63C3"/>
    <w:rsid w:val="008F63F7"/>
    <w:rsid w:val="008F6819"/>
    <w:rsid w:val="00900E91"/>
    <w:rsid w:val="00902674"/>
    <w:rsid w:val="00903BFE"/>
    <w:rsid w:val="00904F71"/>
    <w:rsid w:val="009074B2"/>
    <w:rsid w:val="009112AB"/>
    <w:rsid w:val="009139C4"/>
    <w:rsid w:val="00913AD7"/>
    <w:rsid w:val="009150B1"/>
    <w:rsid w:val="00915B9E"/>
    <w:rsid w:val="00917BE5"/>
    <w:rsid w:val="0092157A"/>
    <w:rsid w:val="009246DB"/>
    <w:rsid w:val="00924BD8"/>
    <w:rsid w:val="00926B10"/>
    <w:rsid w:val="0092747E"/>
    <w:rsid w:val="009279EF"/>
    <w:rsid w:val="00932545"/>
    <w:rsid w:val="00932B2A"/>
    <w:rsid w:val="00933718"/>
    <w:rsid w:val="00935460"/>
    <w:rsid w:val="00935643"/>
    <w:rsid w:val="00935D3A"/>
    <w:rsid w:val="00936BD1"/>
    <w:rsid w:val="009403D9"/>
    <w:rsid w:val="009412C5"/>
    <w:rsid w:val="00943081"/>
    <w:rsid w:val="009461E0"/>
    <w:rsid w:val="0095349A"/>
    <w:rsid w:val="009554B3"/>
    <w:rsid w:val="00956CF3"/>
    <w:rsid w:val="00960290"/>
    <w:rsid w:val="00960903"/>
    <w:rsid w:val="00962001"/>
    <w:rsid w:val="009622AE"/>
    <w:rsid w:val="009626DF"/>
    <w:rsid w:val="0096554B"/>
    <w:rsid w:val="00966BA8"/>
    <w:rsid w:val="00966D59"/>
    <w:rsid w:val="00966DAC"/>
    <w:rsid w:val="00970323"/>
    <w:rsid w:val="009716C0"/>
    <w:rsid w:val="00972B56"/>
    <w:rsid w:val="0097326E"/>
    <w:rsid w:val="00974AE9"/>
    <w:rsid w:val="00974C9A"/>
    <w:rsid w:val="00980C06"/>
    <w:rsid w:val="00982448"/>
    <w:rsid w:val="009825E2"/>
    <w:rsid w:val="00982617"/>
    <w:rsid w:val="00985757"/>
    <w:rsid w:val="00986F5E"/>
    <w:rsid w:val="0098787A"/>
    <w:rsid w:val="00987F10"/>
    <w:rsid w:val="00990DD3"/>
    <w:rsid w:val="00991E85"/>
    <w:rsid w:val="00992960"/>
    <w:rsid w:val="00993964"/>
    <w:rsid w:val="00994797"/>
    <w:rsid w:val="0099616C"/>
    <w:rsid w:val="009961ED"/>
    <w:rsid w:val="009A0B4F"/>
    <w:rsid w:val="009A1193"/>
    <w:rsid w:val="009A237D"/>
    <w:rsid w:val="009A6435"/>
    <w:rsid w:val="009A7699"/>
    <w:rsid w:val="009B0A12"/>
    <w:rsid w:val="009B2B7C"/>
    <w:rsid w:val="009B2EB8"/>
    <w:rsid w:val="009B3A57"/>
    <w:rsid w:val="009B3C90"/>
    <w:rsid w:val="009B6ACB"/>
    <w:rsid w:val="009C0A0D"/>
    <w:rsid w:val="009C40AC"/>
    <w:rsid w:val="009C44FD"/>
    <w:rsid w:val="009D4211"/>
    <w:rsid w:val="009D4398"/>
    <w:rsid w:val="009D489E"/>
    <w:rsid w:val="009D7E60"/>
    <w:rsid w:val="009E1BF8"/>
    <w:rsid w:val="009E2FF2"/>
    <w:rsid w:val="009E3BE8"/>
    <w:rsid w:val="009E5177"/>
    <w:rsid w:val="009E6B01"/>
    <w:rsid w:val="009E7101"/>
    <w:rsid w:val="009E738A"/>
    <w:rsid w:val="009F13DA"/>
    <w:rsid w:val="009F1BD5"/>
    <w:rsid w:val="009F3660"/>
    <w:rsid w:val="00A0066D"/>
    <w:rsid w:val="00A0097E"/>
    <w:rsid w:val="00A00DC4"/>
    <w:rsid w:val="00A010AB"/>
    <w:rsid w:val="00A0253D"/>
    <w:rsid w:val="00A02887"/>
    <w:rsid w:val="00A03911"/>
    <w:rsid w:val="00A044E3"/>
    <w:rsid w:val="00A04518"/>
    <w:rsid w:val="00A04789"/>
    <w:rsid w:val="00A0478F"/>
    <w:rsid w:val="00A05D30"/>
    <w:rsid w:val="00A10C91"/>
    <w:rsid w:val="00A13C69"/>
    <w:rsid w:val="00A20239"/>
    <w:rsid w:val="00A2465B"/>
    <w:rsid w:val="00A24709"/>
    <w:rsid w:val="00A24CC8"/>
    <w:rsid w:val="00A25718"/>
    <w:rsid w:val="00A25844"/>
    <w:rsid w:val="00A25B5C"/>
    <w:rsid w:val="00A272EB"/>
    <w:rsid w:val="00A30170"/>
    <w:rsid w:val="00A304D7"/>
    <w:rsid w:val="00A31171"/>
    <w:rsid w:val="00A31722"/>
    <w:rsid w:val="00A355E0"/>
    <w:rsid w:val="00A36613"/>
    <w:rsid w:val="00A3664F"/>
    <w:rsid w:val="00A41ABA"/>
    <w:rsid w:val="00A44229"/>
    <w:rsid w:val="00A46845"/>
    <w:rsid w:val="00A514CF"/>
    <w:rsid w:val="00A51A34"/>
    <w:rsid w:val="00A53592"/>
    <w:rsid w:val="00A55A64"/>
    <w:rsid w:val="00A55C8B"/>
    <w:rsid w:val="00A56522"/>
    <w:rsid w:val="00A57601"/>
    <w:rsid w:val="00A61FCD"/>
    <w:rsid w:val="00A6257D"/>
    <w:rsid w:val="00A6343B"/>
    <w:rsid w:val="00A654F9"/>
    <w:rsid w:val="00A666B6"/>
    <w:rsid w:val="00A67454"/>
    <w:rsid w:val="00A67DD5"/>
    <w:rsid w:val="00A74AC5"/>
    <w:rsid w:val="00A752D3"/>
    <w:rsid w:val="00A752F6"/>
    <w:rsid w:val="00A814A2"/>
    <w:rsid w:val="00A817E8"/>
    <w:rsid w:val="00A82049"/>
    <w:rsid w:val="00A850BE"/>
    <w:rsid w:val="00A856C5"/>
    <w:rsid w:val="00A871FC"/>
    <w:rsid w:val="00A87AE9"/>
    <w:rsid w:val="00A90864"/>
    <w:rsid w:val="00A92179"/>
    <w:rsid w:val="00A93A29"/>
    <w:rsid w:val="00A95B96"/>
    <w:rsid w:val="00A970AF"/>
    <w:rsid w:val="00AA1096"/>
    <w:rsid w:val="00AA13A7"/>
    <w:rsid w:val="00AA13FD"/>
    <w:rsid w:val="00AA1660"/>
    <w:rsid w:val="00AA1C69"/>
    <w:rsid w:val="00AA51F2"/>
    <w:rsid w:val="00AA648A"/>
    <w:rsid w:val="00AA725D"/>
    <w:rsid w:val="00AA7A33"/>
    <w:rsid w:val="00AB19AC"/>
    <w:rsid w:val="00AB3FC9"/>
    <w:rsid w:val="00AB4BF7"/>
    <w:rsid w:val="00AB4D7E"/>
    <w:rsid w:val="00AB522F"/>
    <w:rsid w:val="00AB6031"/>
    <w:rsid w:val="00AB669D"/>
    <w:rsid w:val="00AB6C43"/>
    <w:rsid w:val="00AB785E"/>
    <w:rsid w:val="00AC0024"/>
    <w:rsid w:val="00AC58B9"/>
    <w:rsid w:val="00AC590A"/>
    <w:rsid w:val="00AD015E"/>
    <w:rsid w:val="00AD0303"/>
    <w:rsid w:val="00AD0813"/>
    <w:rsid w:val="00AD15B8"/>
    <w:rsid w:val="00AD2D78"/>
    <w:rsid w:val="00AD38A7"/>
    <w:rsid w:val="00AD5BB5"/>
    <w:rsid w:val="00AD6951"/>
    <w:rsid w:val="00AD74C5"/>
    <w:rsid w:val="00AD7EF8"/>
    <w:rsid w:val="00AD7F3E"/>
    <w:rsid w:val="00AE4363"/>
    <w:rsid w:val="00AE790B"/>
    <w:rsid w:val="00AE7CB0"/>
    <w:rsid w:val="00AF0ACE"/>
    <w:rsid w:val="00AF3E5E"/>
    <w:rsid w:val="00AF3F27"/>
    <w:rsid w:val="00AF5407"/>
    <w:rsid w:val="00B0012F"/>
    <w:rsid w:val="00B00F10"/>
    <w:rsid w:val="00B03A35"/>
    <w:rsid w:val="00B04AC3"/>
    <w:rsid w:val="00B04AC9"/>
    <w:rsid w:val="00B074D5"/>
    <w:rsid w:val="00B0775C"/>
    <w:rsid w:val="00B100A6"/>
    <w:rsid w:val="00B10D20"/>
    <w:rsid w:val="00B11CDC"/>
    <w:rsid w:val="00B12340"/>
    <w:rsid w:val="00B12DD9"/>
    <w:rsid w:val="00B138E1"/>
    <w:rsid w:val="00B143F3"/>
    <w:rsid w:val="00B15AEC"/>
    <w:rsid w:val="00B16325"/>
    <w:rsid w:val="00B17B6C"/>
    <w:rsid w:val="00B215CD"/>
    <w:rsid w:val="00B22BD6"/>
    <w:rsid w:val="00B23248"/>
    <w:rsid w:val="00B23C53"/>
    <w:rsid w:val="00B23F93"/>
    <w:rsid w:val="00B25064"/>
    <w:rsid w:val="00B25D59"/>
    <w:rsid w:val="00B276A5"/>
    <w:rsid w:val="00B27F99"/>
    <w:rsid w:val="00B30C27"/>
    <w:rsid w:val="00B31D26"/>
    <w:rsid w:val="00B327C9"/>
    <w:rsid w:val="00B35014"/>
    <w:rsid w:val="00B369C2"/>
    <w:rsid w:val="00B4071A"/>
    <w:rsid w:val="00B43831"/>
    <w:rsid w:val="00B43A61"/>
    <w:rsid w:val="00B43F5F"/>
    <w:rsid w:val="00B452B2"/>
    <w:rsid w:val="00B45416"/>
    <w:rsid w:val="00B45977"/>
    <w:rsid w:val="00B45A01"/>
    <w:rsid w:val="00B510D7"/>
    <w:rsid w:val="00B510F7"/>
    <w:rsid w:val="00B5233C"/>
    <w:rsid w:val="00B54AEF"/>
    <w:rsid w:val="00B6097B"/>
    <w:rsid w:val="00B617AD"/>
    <w:rsid w:val="00B6289B"/>
    <w:rsid w:val="00B63268"/>
    <w:rsid w:val="00B649A1"/>
    <w:rsid w:val="00B64E9A"/>
    <w:rsid w:val="00B66F52"/>
    <w:rsid w:val="00B673BF"/>
    <w:rsid w:val="00B7012B"/>
    <w:rsid w:val="00B70AF1"/>
    <w:rsid w:val="00B72994"/>
    <w:rsid w:val="00B745F2"/>
    <w:rsid w:val="00B75C39"/>
    <w:rsid w:val="00B75DBC"/>
    <w:rsid w:val="00B7725A"/>
    <w:rsid w:val="00B77298"/>
    <w:rsid w:val="00B80879"/>
    <w:rsid w:val="00B821FF"/>
    <w:rsid w:val="00B82736"/>
    <w:rsid w:val="00B82F3F"/>
    <w:rsid w:val="00B8684A"/>
    <w:rsid w:val="00B87B28"/>
    <w:rsid w:val="00B907B1"/>
    <w:rsid w:val="00B90A26"/>
    <w:rsid w:val="00B91768"/>
    <w:rsid w:val="00B91E0D"/>
    <w:rsid w:val="00B92833"/>
    <w:rsid w:val="00B9341A"/>
    <w:rsid w:val="00B97003"/>
    <w:rsid w:val="00BA2D4F"/>
    <w:rsid w:val="00BA34EB"/>
    <w:rsid w:val="00BA5777"/>
    <w:rsid w:val="00BA5DCF"/>
    <w:rsid w:val="00BA766F"/>
    <w:rsid w:val="00BB0220"/>
    <w:rsid w:val="00BB0851"/>
    <w:rsid w:val="00BB11CA"/>
    <w:rsid w:val="00BB38A1"/>
    <w:rsid w:val="00BB3FCE"/>
    <w:rsid w:val="00BB4773"/>
    <w:rsid w:val="00BB5FD2"/>
    <w:rsid w:val="00BB61B6"/>
    <w:rsid w:val="00BB6F2A"/>
    <w:rsid w:val="00BB7979"/>
    <w:rsid w:val="00BC0C79"/>
    <w:rsid w:val="00BC0D22"/>
    <w:rsid w:val="00BC167D"/>
    <w:rsid w:val="00BC2B3B"/>
    <w:rsid w:val="00BC35E1"/>
    <w:rsid w:val="00BC4EAF"/>
    <w:rsid w:val="00BC519C"/>
    <w:rsid w:val="00BC6211"/>
    <w:rsid w:val="00BC6EF3"/>
    <w:rsid w:val="00BD00F5"/>
    <w:rsid w:val="00BD0D01"/>
    <w:rsid w:val="00BD16FF"/>
    <w:rsid w:val="00BD3F42"/>
    <w:rsid w:val="00BE0A6D"/>
    <w:rsid w:val="00BE37E0"/>
    <w:rsid w:val="00BE3809"/>
    <w:rsid w:val="00BE4C5B"/>
    <w:rsid w:val="00BE6BE8"/>
    <w:rsid w:val="00BE70A0"/>
    <w:rsid w:val="00BE74C6"/>
    <w:rsid w:val="00BF0756"/>
    <w:rsid w:val="00BF0A53"/>
    <w:rsid w:val="00BF1020"/>
    <w:rsid w:val="00BF1720"/>
    <w:rsid w:val="00BF17A3"/>
    <w:rsid w:val="00BF2DD8"/>
    <w:rsid w:val="00BF30E8"/>
    <w:rsid w:val="00BF3CF4"/>
    <w:rsid w:val="00BF3F56"/>
    <w:rsid w:val="00BF4143"/>
    <w:rsid w:val="00BF454C"/>
    <w:rsid w:val="00BF6A74"/>
    <w:rsid w:val="00BF6B10"/>
    <w:rsid w:val="00C02991"/>
    <w:rsid w:val="00C02A37"/>
    <w:rsid w:val="00C03602"/>
    <w:rsid w:val="00C03AE0"/>
    <w:rsid w:val="00C117F3"/>
    <w:rsid w:val="00C12421"/>
    <w:rsid w:val="00C12661"/>
    <w:rsid w:val="00C14606"/>
    <w:rsid w:val="00C14A27"/>
    <w:rsid w:val="00C16633"/>
    <w:rsid w:val="00C169A5"/>
    <w:rsid w:val="00C16F0F"/>
    <w:rsid w:val="00C16F7C"/>
    <w:rsid w:val="00C17675"/>
    <w:rsid w:val="00C237AB"/>
    <w:rsid w:val="00C239BE"/>
    <w:rsid w:val="00C24285"/>
    <w:rsid w:val="00C243DC"/>
    <w:rsid w:val="00C2567F"/>
    <w:rsid w:val="00C322A3"/>
    <w:rsid w:val="00C32B30"/>
    <w:rsid w:val="00C33E1A"/>
    <w:rsid w:val="00C342BC"/>
    <w:rsid w:val="00C349E5"/>
    <w:rsid w:val="00C3572E"/>
    <w:rsid w:val="00C35F6D"/>
    <w:rsid w:val="00C36085"/>
    <w:rsid w:val="00C36BDB"/>
    <w:rsid w:val="00C37033"/>
    <w:rsid w:val="00C373F3"/>
    <w:rsid w:val="00C425ED"/>
    <w:rsid w:val="00C426D9"/>
    <w:rsid w:val="00C444E5"/>
    <w:rsid w:val="00C45CAA"/>
    <w:rsid w:val="00C466CD"/>
    <w:rsid w:val="00C5050D"/>
    <w:rsid w:val="00C50DB7"/>
    <w:rsid w:val="00C50F92"/>
    <w:rsid w:val="00C53ABC"/>
    <w:rsid w:val="00C62398"/>
    <w:rsid w:val="00C6639A"/>
    <w:rsid w:val="00C67296"/>
    <w:rsid w:val="00C678FC"/>
    <w:rsid w:val="00C67F5B"/>
    <w:rsid w:val="00C718AC"/>
    <w:rsid w:val="00C71C19"/>
    <w:rsid w:val="00C720EF"/>
    <w:rsid w:val="00C77906"/>
    <w:rsid w:val="00C83461"/>
    <w:rsid w:val="00C8409D"/>
    <w:rsid w:val="00C8455D"/>
    <w:rsid w:val="00C86210"/>
    <w:rsid w:val="00C8781C"/>
    <w:rsid w:val="00C90353"/>
    <w:rsid w:val="00C929BB"/>
    <w:rsid w:val="00C936D1"/>
    <w:rsid w:val="00C94ADA"/>
    <w:rsid w:val="00C96BA4"/>
    <w:rsid w:val="00CA1620"/>
    <w:rsid w:val="00CA2CBE"/>
    <w:rsid w:val="00CA33AC"/>
    <w:rsid w:val="00CA7CFD"/>
    <w:rsid w:val="00CB0B1E"/>
    <w:rsid w:val="00CB31A4"/>
    <w:rsid w:val="00CB61F7"/>
    <w:rsid w:val="00CB779E"/>
    <w:rsid w:val="00CC0D70"/>
    <w:rsid w:val="00CC1001"/>
    <w:rsid w:val="00CC1A75"/>
    <w:rsid w:val="00CC5228"/>
    <w:rsid w:val="00CC5384"/>
    <w:rsid w:val="00CD0FE3"/>
    <w:rsid w:val="00CD388F"/>
    <w:rsid w:val="00CD624F"/>
    <w:rsid w:val="00CD7512"/>
    <w:rsid w:val="00CD7786"/>
    <w:rsid w:val="00CE1EC9"/>
    <w:rsid w:val="00CE34C8"/>
    <w:rsid w:val="00CE4F3B"/>
    <w:rsid w:val="00CF119F"/>
    <w:rsid w:val="00CF3721"/>
    <w:rsid w:val="00CF3FDA"/>
    <w:rsid w:val="00CF6393"/>
    <w:rsid w:val="00CF6CA0"/>
    <w:rsid w:val="00CF725C"/>
    <w:rsid w:val="00D01255"/>
    <w:rsid w:val="00D01C84"/>
    <w:rsid w:val="00D02989"/>
    <w:rsid w:val="00D0379C"/>
    <w:rsid w:val="00D0379E"/>
    <w:rsid w:val="00D06897"/>
    <w:rsid w:val="00D06A9A"/>
    <w:rsid w:val="00D0757E"/>
    <w:rsid w:val="00D11651"/>
    <w:rsid w:val="00D1607D"/>
    <w:rsid w:val="00D164F4"/>
    <w:rsid w:val="00D1751A"/>
    <w:rsid w:val="00D178C9"/>
    <w:rsid w:val="00D2171D"/>
    <w:rsid w:val="00D2229D"/>
    <w:rsid w:val="00D22C51"/>
    <w:rsid w:val="00D256B0"/>
    <w:rsid w:val="00D2754B"/>
    <w:rsid w:val="00D3147B"/>
    <w:rsid w:val="00D365FB"/>
    <w:rsid w:val="00D370B7"/>
    <w:rsid w:val="00D37B7F"/>
    <w:rsid w:val="00D40615"/>
    <w:rsid w:val="00D4124D"/>
    <w:rsid w:val="00D43B19"/>
    <w:rsid w:val="00D51A38"/>
    <w:rsid w:val="00D53057"/>
    <w:rsid w:val="00D53CB0"/>
    <w:rsid w:val="00D548DC"/>
    <w:rsid w:val="00D55148"/>
    <w:rsid w:val="00D55A18"/>
    <w:rsid w:val="00D55DC6"/>
    <w:rsid w:val="00D57130"/>
    <w:rsid w:val="00D6190D"/>
    <w:rsid w:val="00D61D86"/>
    <w:rsid w:val="00D62247"/>
    <w:rsid w:val="00D62AB2"/>
    <w:rsid w:val="00D63BE2"/>
    <w:rsid w:val="00D6458C"/>
    <w:rsid w:val="00D65D33"/>
    <w:rsid w:val="00D66DD6"/>
    <w:rsid w:val="00D721BE"/>
    <w:rsid w:val="00D73F72"/>
    <w:rsid w:val="00D745FE"/>
    <w:rsid w:val="00D75FA7"/>
    <w:rsid w:val="00D769C6"/>
    <w:rsid w:val="00D81334"/>
    <w:rsid w:val="00D81A5A"/>
    <w:rsid w:val="00D848E8"/>
    <w:rsid w:val="00D85461"/>
    <w:rsid w:val="00D85AD9"/>
    <w:rsid w:val="00D86D74"/>
    <w:rsid w:val="00D93803"/>
    <w:rsid w:val="00D96042"/>
    <w:rsid w:val="00D9660E"/>
    <w:rsid w:val="00DA1959"/>
    <w:rsid w:val="00DA19A6"/>
    <w:rsid w:val="00DA3A4A"/>
    <w:rsid w:val="00DA4F46"/>
    <w:rsid w:val="00DA5A2E"/>
    <w:rsid w:val="00DB352D"/>
    <w:rsid w:val="00DB364D"/>
    <w:rsid w:val="00DB3A9D"/>
    <w:rsid w:val="00DB4945"/>
    <w:rsid w:val="00DB6B0A"/>
    <w:rsid w:val="00DB7597"/>
    <w:rsid w:val="00DC17C8"/>
    <w:rsid w:val="00DC1BE8"/>
    <w:rsid w:val="00DC2B26"/>
    <w:rsid w:val="00DC654C"/>
    <w:rsid w:val="00DD135C"/>
    <w:rsid w:val="00DD191A"/>
    <w:rsid w:val="00DD21CD"/>
    <w:rsid w:val="00DD29AD"/>
    <w:rsid w:val="00DD3ECB"/>
    <w:rsid w:val="00DD5720"/>
    <w:rsid w:val="00DD5778"/>
    <w:rsid w:val="00DD6D60"/>
    <w:rsid w:val="00DE0C38"/>
    <w:rsid w:val="00DE2653"/>
    <w:rsid w:val="00DE35C2"/>
    <w:rsid w:val="00DE7B75"/>
    <w:rsid w:val="00DF0069"/>
    <w:rsid w:val="00DF0E75"/>
    <w:rsid w:val="00DF20A3"/>
    <w:rsid w:val="00DF5414"/>
    <w:rsid w:val="00E01BEF"/>
    <w:rsid w:val="00E0452A"/>
    <w:rsid w:val="00E04B4F"/>
    <w:rsid w:val="00E059E1"/>
    <w:rsid w:val="00E05F72"/>
    <w:rsid w:val="00E063C1"/>
    <w:rsid w:val="00E06D46"/>
    <w:rsid w:val="00E1117C"/>
    <w:rsid w:val="00E13B46"/>
    <w:rsid w:val="00E178AB"/>
    <w:rsid w:val="00E208BE"/>
    <w:rsid w:val="00E21370"/>
    <w:rsid w:val="00E23FFA"/>
    <w:rsid w:val="00E24C46"/>
    <w:rsid w:val="00E34264"/>
    <w:rsid w:val="00E34A9B"/>
    <w:rsid w:val="00E363BE"/>
    <w:rsid w:val="00E36A9B"/>
    <w:rsid w:val="00E376C4"/>
    <w:rsid w:val="00E4148D"/>
    <w:rsid w:val="00E4554A"/>
    <w:rsid w:val="00E45EF0"/>
    <w:rsid w:val="00E45F92"/>
    <w:rsid w:val="00E46BA6"/>
    <w:rsid w:val="00E51053"/>
    <w:rsid w:val="00E51B9B"/>
    <w:rsid w:val="00E53749"/>
    <w:rsid w:val="00E53F6B"/>
    <w:rsid w:val="00E6299B"/>
    <w:rsid w:val="00E62C3F"/>
    <w:rsid w:val="00E64CB6"/>
    <w:rsid w:val="00E70B7F"/>
    <w:rsid w:val="00E70F62"/>
    <w:rsid w:val="00E71696"/>
    <w:rsid w:val="00E7173E"/>
    <w:rsid w:val="00E724D4"/>
    <w:rsid w:val="00E72AB4"/>
    <w:rsid w:val="00E72BD0"/>
    <w:rsid w:val="00E72E9B"/>
    <w:rsid w:val="00E73201"/>
    <w:rsid w:val="00E73746"/>
    <w:rsid w:val="00E73DB5"/>
    <w:rsid w:val="00E751D9"/>
    <w:rsid w:val="00E754C4"/>
    <w:rsid w:val="00E75FF1"/>
    <w:rsid w:val="00E7650C"/>
    <w:rsid w:val="00E77FF2"/>
    <w:rsid w:val="00E80B80"/>
    <w:rsid w:val="00E817DD"/>
    <w:rsid w:val="00E824E7"/>
    <w:rsid w:val="00E8404A"/>
    <w:rsid w:val="00E8551F"/>
    <w:rsid w:val="00E868E5"/>
    <w:rsid w:val="00E9278E"/>
    <w:rsid w:val="00E92F80"/>
    <w:rsid w:val="00E93ACB"/>
    <w:rsid w:val="00E943D3"/>
    <w:rsid w:val="00E944AB"/>
    <w:rsid w:val="00E94FD3"/>
    <w:rsid w:val="00EA1D46"/>
    <w:rsid w:val="00EA1FE0"/>
    <w:rsid w:val="00EA2984"/>
    <w:rsid w:val="00EA4DD8"/>
    <w:rsid w:val="00EA7C08"/>
    <w:rsid w:val="00EB16CF"/>
    <w:rsid w:val="00EB44C5"/>
    <w:rsid w:val="00EB57E9"/>
    <w:rsid w:val="00EC1C5C"/>
    <w:rsid w:val="00EC35E6"/>
    <w:rsid w:val="00EC3C30"/>
    <w:rsid w:val="00ED07A8"/>
    <w:rsid w:val="00ED1800"/>
    <w:rsid w:val="00ED2775"/>
    <w:rsid w:val="00ED2840"/>
    <w:rsid w:val="00ED43AD"/>
    <w:rsid w:val="00ED7693"/>
    <w:rsid w:val="00EE156A"/>
    <w:rsid w:val="00EE1E8F"/>
    <w:rsid w:val="00EE20C2"/>
    <w:rsid w:val="00EE3C16"/>
    <w:rsid w:val="00EE489D"/>
    <w:rsid w:val="00EE5EAE"/>
    <w:rsid w:val="00EE6EDF"/>
    <w:rsid w:val="00EE715B"/>
    <w:rsid w:val="00EF0189"/>
    <w:rsid w:val="00EF061F"/>
    <w:rsid w:val="00EF0686"/>
    <w:rsid w:val="00EF1BFC"/>
    <w:rsid w:val="00EF1EF9"/>
    <w:rsid w:val="00EF2CE6"/>
    <w:rsid w:val="00EF2DAE"/>
    <w:rsid w:val="00F00480"/>
    <w:rsid w:val="00F01CCB"/>
    <w:rsid w:val="00F057F3"/>
    <w:rsid w:val="00F06923"/>
    <w:rsid w:val="00F07FF6"/>
    <w:rsid w:val="00F07FFC"/>
    <w:rsid w:val="00F10EB6"/>
    <w:rsid w:val="00F148B6"/>
    <w:rsid w:val="00F160ED"/>
    <w:rsid w:val="00F17AEF"/>
    <w:rsid w:val="00F20514"/>
    <w:rsid w:val="00F2058F"/>
    <w:rsid w:val="00F23F4F"/>
    <w:rsid w:val="00F2549A"/>
    <w:rsid w:val="00F25B63"/>
    <w:rsid w:val="00F27D11"/>
    <w:rsid w:val="00F30399"/>
    <w:rsid w:val="00F306BA"/>
    <w:rsid w:val="00F31A10"/>
    <w:rsid w:val="00F338AC"/>
    <w:rsid w:val="00F34466"/>
    <w:rsid w:val="00F35672"/>
    <w:rsid w:val="00F366CF"/>
    <w:rsid w:val="00F41406"/>
    <w:rsid w:val="00F41CCE"/>
    <w:rsid w:val="00F43290"/>
    <w:rsid w:val="00F445D7"/>
    <w:rsid w:val="00F47BE4"/>
    <w:rsid w:val="00F47C32"/>
    <w:rsid w:val="00F5131C"/>
    <w:rsid w:val="00F51ED1"/>
    <w:rsid w:val="00F5298D"/>
    <w:rsid w:val="00F53145"/>
    <w:rsid w:val="00F5375D"/>
    <w:rsid w:val="00F54648"/>
    <w:rsid w:val="00F54714"/>
    <w:rsid w:val="00F5680F"/>
    <w:rsid w:val="00F5775C"/>
    <w:rsid w:val="00F6030C"/>
    <w:rsid w:val="00F61D3E"/>
    <w:rsid w:val="00F63DB4"/>
    <w:rsid w:val="00F669CE"/>
    <w:rsid w:val="00F67732"/>
    <w:rsid w:val="00F6787B"/>
    <w:rsid w:val="00F7052C"/>
    <w:rsid w:val="00F7076E"/>
    <w:rsid w:val="00F81D22"/>
    <w:rsid w:val="00F857A7"/>
    <w:rsid w:val="00F87807"/>
    <w:rsid w:val="00F87BC7"/>
    <w:rsid w:val="00F936E0"/>
    <w:rsid w:val="00F9498F"/>
    <w:rsid w:val="00FA1D20"/>
    <w:rsid w:val="00FA4734"/>
    <w:rsid w:val="00FA550F"/>
    <w:rsid w:val="00FA71E8"/>
    <w:rsid w:val="00FB14C0"/>
    <w:rsid w:val="00FB5A60"/>
    <w:rsid w:val="00FB626B"/>
    <w:rsid w:val="00FC15C2"/>
    <w:rsid w:val="00FC1F2F"/>
    <w:rsid w:val="00FC1F9E"/>
    <w:rsid w:val="00FC2FA0"/>
    <w:rsid w:val="00FC5A64"/>
    <w:rsid w:val="00FC65E1"/>
    <w:rsid w:val="00FC7CF9"/>
    <w:rsid w:val="00FD070F"/>
    <w:rsid w:val="00FD21CE"/>
    <w:rsid w:val="00FD3570"/>
    <w:rsid w:val="00FD6C19"/>
    <w:rsid w:val="00FD6EF5"/>
    <w:rsid w:val="00FE0F2E"/>
    <w:rsid w:val="00FE1528"/>
    <w:rsid w:val="00FE4CEB"/>
    <w:rsid w:val="00FE50B2"/>
    <w:rsid w:val="00FE5306"/>
    <w:rsid w:val="00FE558F"/>
    <w:rsid w:val="00FE6A6D"/>
    <w:rsid w:val="00FE733C"/>
    <w:rsid w:val="00FE7934"/>
    <w:rsid w:val="00FF0B3E"/>
    <w:rsid w:val="00FF17B9"/>
    <w:rsid w:val="00FF2B55"/>
    <w:rsid w:val="00FF3B0F"/>
    <w:rsid w:val="00FF4198"/>
    <w:rsid w:val="00FF570B"/>
    <w:rsid w:val="00FF5BB0"/>
    <w:rsid w:val="09AD91F3"/>
    <w:rsid w:val="0AE0DD36"/>
    <w:rsid w:val="0D77F653"/>
    <w:rsid w:val="11AE19A6"/>
    <w:rsid w:val="12ECF9AB"/>
    <w:rsid w:val="14B8CF08"/>
    <w:rsid w:val="15AC91FB"/>
    <w:rsid w:val="183437C9"/>
    <w:rsid w:val="1A5D36DF"/>
    <w:rsid w:val="1F3A4BE4"/>
    <w:rsid w:val="247A4D5D"/>
    <w:rsid w:val="2527D439"/>
    <w:rsid w:val="2D872B02"/>
    <w:rsid w:val="32881070"/>
    <w:rsid w:val="337BD363"/>
    <w:rsid w:val="3423E0D1"/>
    <w:rsid w:val="34314AE0"/>
    <w:rsid w:val="38930C85"/>
    <w:rsid w:val="3B0AC446"/>
    <w:rsid w:val="432D651D"/>
    <w:rsid w:val="437E20B4"/>
    <w:rsid w:val="43FB679B"/>
    <w:rsid w:val="4B1348D9"/>
    <w:rsid w:val="4BA0D250"/>
    <w:rsid w:val="4C33DBA9"/>
    <w:rsid w:val="4C432862"/>
    <w:rsid w:val="5532B081"/>
    <w:rsid w:val="55DABDEF"/>
    <w:rsid w:val="5E318559"/>
    <w:rsid w:val="5F55964B"/>
    <w:rsid w:val="6A031D11"/>
    <w:rsid w:val="73BEE479"/>
    <w:rsid w:val="78B57E4D"/>
    <w:rsid w:val="7D3C400A"/>
    <w:rsid w:val="7D58CF23"/>
    <w:rsid w:val="7E880E96"/>
    <w:rsid w:val="7FD91F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4C1FA"/>
  <w14:defaultImageDpi w14:val="0"/>
  <w15:docId w15:val="{E9860681-9B5F-482E-B48B-12E196CA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toc 1" w:semiHidden="1" w:uiPriority="39" w:unhideWhenUsed="1"/>
    <w:lsdException w:name="toc 2" w:semiHidden="1" w:uiPriority="39" w:unhideWhenUsed="1"/>
    <w:lsdException w:name="toc 3" w:semiHidden="1" w:uiPriority="39" w:unhideWhenUsed="1"/>
    <w:lsdException w:name="header" w:semiHidden="1" w:uiPriority="99" w:unhideWhenUsed="1"/>
    <w:lsdException w:name="footer" w:semiHidden="1" w:uiPriority="99" w:unhideWhenUsed="1"/>
    <w:lsdException w:name="table of figures" w:semiHidden="1" w:uiPriority="99" w:unhideWhenUsed="1"/>
    <w:lsdException w:name="Body Text" w:uiPriority="99"/>
    <w:lsdException w:name="Hyperlink" w:semiHidden="1" w:uiPriority="99" w:unhideWhenUsed="1"/>
    <w:lsdException w:name="Strong" w:uiPriority="22" w:qFormat="1"/>
    <w:lsdException w:name="Emphasis" w:uiPriority="20" w:qFormat="1"/>
    <w:lsdException w:name="Normal (Web)"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2A87"/>
    <w:pPr>
      <w:spacing w:after="240" w:line="360" w:lineRule="auto"/>
      <w:jc w:val="both"/>
    </w:pPr>
    <w:rPr>
      <w:rFonts w:asciiTheme="minorHAnsi" w:hAnsiTheme="minorHAnsi"/>
      <w:sz w:val="24"/>
      <w:szCs w:val="24"/>
      <w:lang w:eastAsia="en-US"/>
    </w:rPr>
  </w:style>
  <w:style w:type="paragraph" w:styleId="Heading1">
    <w:name w:val="heading 1"/>
    <w:basedOn w:val="Normal"/>
    <w:next w:val="Normal"/>
    <w:link w:val="Heading1Char"/>
    <w:uiPriority w:val="9"/>
    <w:qFormat/>
    <w:rsid w:val="00B6097B"/>
    <w:pPr>
      <w:keepNext/>
      <w:pageBreakBefore/>
      <w:numPr>
        <w:numId w:val="2"/>
      </w:numPr>
      <w:tabs>
        <w:tab w:val="left" w:pos="425"/>
      </w:tabs>
      <w:ind w:left="431" w:hanging="431"/>
      <w:jc w:val="left"/>
      <w:outlineLvl w:val="0"/>
    </w:pPr>
    <w:rPr>
      <w:b/>
      <w:caps/>
      <w:color w:val="000000" w:themeColor="text1"/>
      <w:sz w:val="28"/>
      <w:szCs w:val="20"/>
    </w:rPr>
  </w:style>
  <w:style w:type="paragraph" w:styleId="Heading2">
    <w:name w:val="heading 2"/>
    <w:basedOn w:val="Normal"/>
    <w:next w:val="Normal"/>
    <w:link w:val="Heading2Char"/>
    <w:uiPriority w:val="9"/>
    <w:qFormat/>
    <w:rsid w:val="005D2A87"/>
    <w:pPr>
      <w:keepNext/>
      <w:numPr>
        <w:ilvl w:val="1"/>
        <w:numId w:val="2"/>
      </w:numPr>
      <w:ind w:left="437" w:hanging="437"/>
      <w:jc w:val="left"/>
      <w:outlineLvl w:val="1"/>
    </w:pPr>
    <w:rPr>
      <w:b/>
      <w:szCs w:val="20"/>
    </w:rPr>
  </w:style>
  <w:style w:type="paragraph" w:styleId="Heading3">
    <w:name w:val="heading 3"/>
    <w:basedOn w:val="Normal"/>
    <w:next w:val="Normal"/>
    <w:link w:val="Heading3Char"/>
    <w:uiPriority w:val="9"/>
    <w:qFormat/>
    <w:rsid w:val="00B6097B"/>
    <w:pPr>
      <w:keepNext/>
      <w:numPr>
        <w:ilvl w:val="2"/>
        <w:numId w:val="2"/>
      </w:numPr>
      <w:ind w:left="720"/>
      <w:jc w:val="left"/>
      <w:outlineLvl w:val="2"/>
    </w:pPr>
    <w:rPr>
      <w:b/>
      <w:szCs w:val="20"/>
    </w:rPr>
  </w:style>
  <w:style w:type="paragraph" w:styleId="Heading4">
    <w:name w:val="heading 4"/>
    <w:basedOn w:val="Normal"/>
    <w:next w:val="Normal"/>
    <w:link w:val="Heading4Char"/>
    <w:uiPriority w:val="9"/>
    <w:rsid w:val="00E62C3F"/>
    <w:pPr>
      <w:keepNext/>
      <w:numPr>
        <w:ilvl w:val="3"/>
        <w:numId w:val="2"/>
      </w:numPr>
      <w:pBdr>
        <w:left w:val="single" w:sz="6" w:space="1" w:color="auto"/>
        <w:bottom w:val="single" w:sz="6" w:space="6" w:color="auto"/>
        <w:right w:val="single" w:sz="6" w:space="1" w:color="auto"/>
      </w:pBdr>
      <w:spacing w:before="120" w:after="120"/>
      <w:outlineLvl w:val="3"/>
    </w:pPr>
    <w:rPr>
      <w:szCs w:val="20"/>
    </w:rPr>
  </w:style>
  <w:style w:type="paragraph" w:styleId="Heading5">
    <w:name w:val="heading 5"/>
    <w:basedOn w:val="Normal"/>
    <w:next w:val="Normal"/>
    <w:link w:val="Heading5Char"/>
    <w:uiPriority w:val="9"/>
    <w:rsid w:val="00E62C3F"/>
    <w:pPr>
      <w:keepNext/>
      <w:numPr>
        <w:ilvl w:val="4"/>
        <w:numId w:val="2"/>
      </w:numPr>
      <w:pBdr>
        <w:left w:val="single" w:sz="6" w:space="1" w:color="auto"/>
        <w:right w:val="single" w:sz="6" w:space="1" w:color="auto"/>
      </w:pBdr>
      <w:spacing w:before="120"/>
      <w:outlineLvl w:val="4"/>
    </w:pPr>
    <w:rPr>
      <w:szCs w:val="20"/>
    </w:rPr>
  </w:style>
  <w:style w:type="paragraph" w:styleId="Heading6">
    <w:name w:val="heading 6"/>
    <w:basedOn w:val="Normal"/>
    <w:next w:val="Normal"/>
    <w:link w:val="Heading6Char"/>
    <w:uiPriority w:val="9"/>
    <w:rsid w:val="00E62C3F"/>
    <w:pPr>
      <w:keepNext/>
      <w:numPr>
        <w:ilvl w:val="5"/>
        <w:numId w:val="2"/>
      </w:numPr>
      <w:pBdr>
        <w:left w:val="single" w:sz="6" w:space="1" w:color="auto"/>
        <w:bottom w:val="single" w:sz="6" w:space="1" w:color="auto"/>
        <w:right w:val="single" w:sz="6" w:space="1" w:color="auto"/>
      </w:pBdr>
      <w:outlineLvl w:val="5"/>
    </w:pPr>
    <w:rPr>
      <w:szCs w:val="20"/>
    </w:rPr>
  </w:style>
  <w:style w:type="paragraph" w:styleId="Heading7">
    <w:name w:val="heading 7"/>
    <w:basedOn w:val="Normal"/>
    <w:next w:val="Normal"/>
    <w:link w:val="Heading7Char"/>
    <w:uiPriority w:val="9"/>
    <w:rsid w:val="00E62C3F"/>
    <w:pPr>
      <w:keepNext/>
      <w:numPr>
        <w:ilvl w:val="6"/>
        <w:numId w:val="2"/>
      </w:numPr>
      <w:pBdr>
        <w:top w:val="single" w:sz="6" w:space="6" w:color="auto"/>
        <w:left w:val="single" w:sz="6" w:space="1" w:color="auto"/>
        <w:bottom w:val="single" w:sz="6" w:space="1" w:color="auto"/>
        <w:right w:val="single" w:sz="6" w:space="1" w:color="auto"/>
      </w:pBdr>
      <w:outlineLvl w:val="6"/>
    </w:pPr>
    <w:rPr>
      <w:szCs w:val="20"/>
    </w:rPr>
  </w:style>
  <w:style w:type="paragraph" w:styleId="Heading8">
    <w:name w:val="heading 8"/>
    <w:basedOn w:val="Normal"/>
    <w:next w:val="Normal"/>
    <w:link w:val="Heading8Char"/>
    <w:uiPriority w:val="9"/>
    <w:rsid w:val="00E62C3F"/>
    <w:pPr>
      <w:keepNext/>
      <w:numPr>
        <w:ilvl w:val="7"/>
        <w:numId w:val="2"/>
      </w:numPr>
      <w:outlineLvl w:val="7"/>
    </w:pPr>
    <w:rPr>
      <w:rFonts w:ascii="Times" w:hAnsi="Times"/>
      <w:b/>
      <w:szCs w:val="20"/>
    </w:rPr>
  </w:style>
  <w:style w:type="paragraph" w:styleId="Heading9">
    <w:name w:val="heading 9"/>
    <w:basedOn w:val="Normal"/>
    <w:next w:val="Normal"/>
    <w:link w:val="Heading9Char"/>
    <w:uiPriority w:val="9"/>
    <w:rsid w:val="00E62C3F"/>
    <w:pPr>
      <w:keepNext/>
      <w:numPr>
        <w:ilvl w:val="8"/>
        <w:numId w:val="2"/>
      </w:numPr>
      <w:outlineLvl w:val="8"/>
    </w:pPr>
    <w:rPr>
      <w:rFonts w:ascii="Times" w:hAns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6097B"/>
    <w:rPr>
      <w:rFonts w:eastAsia="Times New Roman" w:cs="Times New Roman"/>
      <w:b/>
      <w:caps/>
      <w:color w:val="000000" w:themeColor="text1"/>
      <w:sz w:val="28"/>
      <w:lang w:val="x-none" w:eastAsia="en-US"/>
    </w:rPr>
  </w:style>
  <w:style w:type="character" w:customStyle="1" w:styleId="Heading2Char">
    <w:name w:val="Heading 2 Char"/>
    <w:basedOn w:val="DefaultParagraphFont"/>
    <w:link w:val="Heading2"/>
    <w:uiPriority w:val="9"/>
    <w:locked/>
    <w:rsid w:val="005D2A87"/>
    <w:rPr>
      <w:rFonts w:asciiTheme="minorHAnsi" w:hAnsiTheme="minorHAnsi"/>
      <w:b/>
      <w:sz w:val="24"/>
      <w:lang w:eastAsia="en-US"/>
    </w:rPr>
  </w:style>
  <w:style w:type="character" w:customStyle="1" w:styleId="Heading3Char">
    <w:name w:val="Heading 3 Char"/>
    <w:basedOn w:val="DefaultParagraphFont"/>
    <w:link w:val="Heading3"/>
    <w:uiPriority w:val="9"/>
    <w:locked/>
    <w:rsid w:val="00B6097B"/>
    <w:rPr>
      <w:rFonts w:eastAsia="Times New Roman" w:cs="Times New Roman"/>
      <w:b/>
      <w:sz w:val="24"/>
      <w:lang w:val="x-none" w:eastAsia="en-US"/>
    </w:rPr>
  </w:style>
  <w:style w:type="character" w:customStyle="1" w:styleId="Heading4Char">
    <w:name w:val="Heading 4 Char"/>
    <w:basedOn w:val="DefaultParagraphFont"/>
    <w:link w:val="Heading4"/>
    <w:uiPriority w:val="9"/>
    <w:locked/>
    <w:rPr>
      <w:rFonts w:eastAsia="Times New Roman" w:cs="Times New Roman"/>
      <w:sz w:val="24"/>
      <w:lang w:val="x-none" w:eastAsia="en-US"/>
    </w:rPr>
  </w:style>
  <w:style w:type="character" w:customStyle="1" w:styleId="Heading5Char">
    <w:name w:val="Heading 5 Char"/>
    <w:basedOn w:val="DefaultParagraphFont"/>
    <w:link w:val="Heading5"/>
    <w:uiPriority w:val="9"/>
    <w:locked/>
    <w:rPr>
      <w:rFonts w:eastAsia="Times New Roman" w:cs="Times New Roman"/>
      <w:sz w:val="24"/>
      <w:lang w:val="x-none" w:eastAsia="en-US"/>
    </w:rPr>
  </w:style>
  <w:style w:type="character" w:customStyle="1" w:styleId="Heading6Char">
    <w:name w:val="Heading 6 Char"/>
    <w:basedOn w:val="DefaultParagraphFont"/>
    <w:link w:val="Heading6"/>
    <w:uiPriority w:val="9"/>
    <w:locked/>
    <w:rPr>
      <w:rFonts w:eastAsia="Times New Roman" w:cs="Times New Roman"/>
      <w:sz w:val="24"/>
      <w:lang w:val="x-none" w:eastAsia="en-US"/>
    </w:rPr>
  </w:style>
  <w:style w:type="character" w:customStyle="1" w:styleId="Heading7Char">
    <w:name w:val="Heading 7 Char"/>
    <w:basedOn w:val="DefaultParagraphFont"/>
    <w:link w:val="Heading7"/>
    <w:uiPriority w:val="9"/>
    <w:locked/>
    <w:rPr>
      <w:rFonts w:cs="Times New Roman"/>
      <w:sz w:val="24"/>
      <w:lang w:val="x-none" w:eastAsia="en-US"/>
    </w:rPr>
  </w:style>
  <w:style w:type="character" w:customStyle="1" w:styleId="Heading8Char">
    <w:name w:val="Heading 8 Char"/>
    <w:basedOn w:val="DefaultParagraphFont"/>
    <w:link w:val="Heading8"/>
    <w:uiPriority w:val="9"/>
    <w:locked/>
    <w:rPr>
      <w:rFonts w:ascii="Times" w:hAnsi="Times" w:cs="Times New Roman"/>
      <w:b/>
      <w:sz w:val="24"/>
      <w:lang w:val="x-none" w:eastAsia="en-US"/>
    </w:rPr>
  </w:style>
  <w:style w:type="character" w:customStyle="1" w:styleId="Heading9Char">
    <w:name w:val="Heading 9 Char"/>
    <w:basedOn w:val="DefaultParagraphFont"/>
    <w:link w:val="Heading9"/>
    <w:uiPriority w:val="9"/>
    <w:locked/>
    <w:rPr>
      <w:rFonts w:ascii="Times" w:hAnsi="Times" w:cs="Times New Roman"/>
      <w:b/>
      <w:sz w:val="28"/>
      <w:lang w:val="x-none" w:eastAsia="en-US"/>
    </w:rPr>
  </w:style>
  <w:style w:type="paragraph" w:styleId="EndnoteText">
    <w:name w:val="endnote text"/>
    <w:basedOn w:val="Normal"/>
    <w:link w:val="EndnoteTextChar"/>
    <w:uiPriority w:val="99"/>
    <w:semiHidden/>
    <w:rsid w:val="00E62C3F"/>
    <w:rPr>
      <w:rFonts w:ascii="Times" w:hAnsi="Times"/>
      <w:sz w:val="20"/>
      <w:szCs w:val="20"/>
    </w:rPr>
  </w:style>
  <w:style w:type="character" w:customStyle="1" w:styleId="EndnoteTextChar">
    <w:name w:val="Endnote Text Char"/>
    <w:basedOn w:val="DefaultParagraphFont"/>
    <w:link w:val="EndnoteText"/>
    <w:uiPriority w:val="99"/>
    <w:semiHidden/>
    <w:locked/>
    <w:rsid w:val="00222583"/>
    <w:rPr>
      <w:rFonts w:ascii="Times" w:hAnsi="Times" w:cs="Times New Roman"/>
      <w:lang w:val="x-none" w:eastAsia="en-US"/>
    </w:rPr>
  </w:style>
  <w:style w:type="paragraph" w:styleId="BodyText2">
    <w:name w:val="Body Text 2"/>
    <w:basedOn w:val="Normal"/>
    <w:link w:val="BodyText2Char"/>
    <w:uiPriority w:val="99"/>
    <w:rsid w:val="00E62C3F"/>
    <w:rPr>
      <w:szCs w:val="20"/>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styleId="BodyTextIndent">
    <w:name w:val="Body Text Indent"/>
    <w:basedOn w:val="Normal"/>
    <w:link w:val="BodyTextIndentChar"/>
    <w:uiPriority w:val="99"/>
    <w:rsid w:val="00E62C3F"/>
    <w:pPr>
      <w:tabs>
        <w:tab w:val="left" w:pos="851"/>
      </w:tabs>
      <w:ind w:left="1010" w:hanging="159"/>
    </w:pPr>
    <w:rPr>
      <w:szCs w:val="20"/>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BodyText">
    <w:name w:val="Body Text"/>
    <w:basedOn w:val="Normal"/>
    <w:link w:val="BodyTextChar"/>
    <w:uiPriority w:val="99"/>
    <w:rsid w:val="00E62C3F"/>
    <w:rPr>
      <w:sz w:val="28"/>
      <w:szCs w:val="2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lockText">
    <w:name w:val="Block Text"/>
    <w:basedOn w:val="Normal"/>
    <w:uiPriority w:val="99"/>
    <w:rsid w:val="00E62C3F"/>
    <w:pPr>
      <w:ind w:left="1440" w:right="-720"/>
    </w:pPr>
    <w:rPr>
      <w:rFonts w:ascii="Times" w:hAnsi="Times"/>
      <w:szCs w:val="20"/>
      <w:lang w:val="en-US"/>
    </w:rPr>
  </w:style>
  <w:style w:type="paragraph" w:customStyle="1" w:styleId="puv-Normal">
    <w:name w:val="puv-Normal"/>
    <w:basedOn w:val="Normal"/>
    <w:link w:val="puv-NormalChar"/>
    <w:rsid w:val="00E62C3F"/>
    <w:pPr>
      <w:tabs>
        <w:tab w:val="left" w:pos="1276"/>
        <w:tab w:val="left" w:pos="2552"/>
        <w:tab w:val="left" w:pos="3828"/>
        <w:tab w:val="left" w:pos="5103"/>
        <w:tab w:val="left" w:pos="6379"/>
        <w:tab w:val="left" w:pos="7655"/>
      </w:tabs>
      <w:spacing w:before="150" w:after="150" w:line="300" w:lineRule="atLeast"/>
      <w:ind w:left="1276"/>
    </w:pPr>
    <w:rPr>
      <w:szCs w:val="20"/>
    </w:rPr>
  </w:style>
  <w:style w:type="paragraph" w:styleId="BodyTextIndent2">
    <w:name w:val="Body Text Indent 2"/>
    <w:basedOn w:val="Normal"/>
    <w:link w:val="BodyTextIndent2Char"/>
    <w:uiPriority w:val="99"/>
    <w:rsid w:val="00E62C3F"/>
    <w:pPr>
      <w:tabs>
        <w:tab w:val="left" w:pos="357"/>
      </w:tabs>
      <w:ind w:left="357"/>
    </w:pPr>
    <w:rPr>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3">
    <w:name w:val="Body Text 3"/>
    <w:basedOn w:val="Normal"/>
    <w:link w:val="BodyText3Char"/>
    <w:uiPriority w:val="99"/>
    <w:rsid w:val="00E62C3F"/>
    <w:pPr>
      <w:tabs>
        <w:tab w:val="right" w:pos="7938"/>
      </w:tabs>
    </w:pPr>
    <w:rPr>
      <w:rFonts w:ascii="Times" w:hAnsi="Times"/>
      <w:szCs w:val="20"/>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Header">
    <w:name w:val="header"/>
    <w:basedOn w:val="Normal"/>
    <w:link w:val="HeaderChar"/>
    <w:uiPriority w:val="99"/>
    <w:rsid w:val="00E62C3F"/>
    <w:pPr>
      <w:tabs>
        <w:tab w:val="center" w:pos="4153"/>
        <w:tab w:val="right" w:pos="8306"/>
      </w:tabs>
    </w:pPr>
  </w:style>
  <w:style w:type="character" w:customStyle="1" w:styleId="HeaderChar">
    <w:name w:val="Header Char"/>
    <w:basedOn w:val="DefaultParagraphFont"/>
    <w:link w:val="Header"/>
    <w:uiPriority w:val="99"/>
    <w:locked/>
    <w:rsid w:val="00222583"/>
    <w:rPr>
      <w:rFonts w:cs="Times New Roman"/>
      <w:sz w:val="24"/>
      <w:szCs w:val="24"/>
      <w:lang w:val="x-none" w:eastAsia="en-US"/>
    </w:rPr>
  </w:style>
  <w:style w:type="character" w:styleId="PageNumber">
    <w:name w:val="page number"/>
    <w:basedOn w:val="DefaultParagraphFont"/>
    <w:uiPriority w:val="99"/>
    <w:rsid w:val="00E62C3F"/>
    <w:rPr>
      <w:rFonts w:cs="Times New Roman"/>
    </w:rPr>
  </w:style>
  <w:style w:type="paragraph" w:styleId="Footer">
    <w:name w:val="footer"/>
    <w:basedOn w:val="Normal"/>
    <w:link w:val="FooterChar"/>
    <w:uiPriority w:val="99"/>
    <w:rsid w:val="00E62C3F"/>
    <w:pPr>
      <w:tabs>
        <w:tab w:val="center" w:pos="4320"/>
        <w:tab w:val="right" w:pos="8640"/>
      </w:tabs>
    </w:pPr>
  </w:style>
  <w:style w:type="character" w:customStyle="1" w:styleId="FooterChar">
    <w:name w:val="Footer Char"/>
    <w:basedOn w:val="DefaultParagraphFont"/>
    <w:link w:val="Footer"/>
    <w:uiPriority w:val="99"/>
    <w:locked/>
    <w:rsid w:val="00454590"/>
    <w:rPr>
      <w:rFonts w:cs="Times New Roman"/>
      <w:sz w:val="24"/>
      <w:szCs w:val="24"/>
      <w:lang w:val="x-none" w:eastAsia="en-US"/>
    </w:rPr>
  </w:style>
  <w:style w:type="paragraph" w:customStyle="1" w:styleId="Headerliite">
    <w:name w:val="Header_liite"/>
    <w:basedOn w:val="Header"/>
    <w:autoRedefine/>
    <w:rsid w:val="005D2A87"/>
    <w:pPr>
      <w:ind w:left="720" w:right="18" w:hanging="360"/>
      <w:jc w:val="center"/>
    </w:pPr>
  </w:style>
  <w:style w:type="paragraph" w:styleId="TOC3">
    <w:name w:val="toc 3"/>
    <w:basedOn w:val="Normal"/>
    <w:next w:val="Normal"/>
    <w:autoRedefine/>
    <w:uiPriority w:val="39"/>
    <w:rsid w:val="00583B90"/>
    <w:pPr>
      <w:tabs>
        <w:tab w:val="left" w:pos="397"/>
        <w:tab w:val="left" w:pos="1560"/>
        <w:tab w:val="right" w:leader="dot" w:pos="7928"/>
      </w:tabs>
      <w:spacing w:after="0"/>
      <w:ind w:left="851"/>
      <w:jc w:val="left"/>
    </w:pPr>
  </w:style>
  <w:style w:type="paragraph" w:styleId="TOC1">
    <w:name w:val="toc 1"/>
    <w:basedOn w:val="Normal"/>
    <w:next w:val="Normal"/>
    <w:autoRedefine/>
    <w:uiPriority w:val="39"/>
    <w:rsid w:val="00AA7A33"/>
    <w:pPr>
      <w:tabs>
        <w:tab w:val="left" w:pos="397"/>
        <w:tab w:val="right" w:leader="dot" w:pos="7928"/>
      </w:tabs>
      <w:spacing w:after="0"/>
      <w:jc w:val="left"/>
    </w:pPr>
    <w:rPr>
      <w:caps/>
      <w:noProof/>
    </w:rPr>
  </w:style>
  <w:style w:type="character" w:styleId="Hyperlink">
    <w:name w:val="Hyperlink"/>
    <w:basedOn w:val="DefaultParagraphFont"/>
    <w:uiPriority w:val="99"/>
    <w:rsid w:val="003358A1"/>
    <w:rPr>
      <w:rFonts w:cs="Times New Roman"/>
      <w:color w:val="000000" w:themeColor="text1"/>
      <w:u w:val="single"/>
    </w:rPr>
  </w:style>
  <w:style w:type="paragraph" w:styleId="TOC2">
    <w:name w:val="toc 2"/>
    <w:basedOn w:val="Normal"/>
    <w:next w:val="Normal"/>
    <w:autoRedefine/>
    <w:uiPriority w:val="39"/>
    <w:rsid w:val="00717FAD"/>
    <w:pPr>
      <w:tabs>
        <w:tab w:val="left" w:pos="540"/>
        <w:tab w:val="left" w:pos="851"/>
        <w:tab w:val="left" w:pos="1304"/>
        <w:tab w:val="right" w:leader="dot" w:pos="7928"/>
      </w:tabs>
      <w:spacing w:after="0"/>
      <w:ind w:left="397"/>
    </w:pPr>
  </w:style>
  <w:style w:type="character" w:customStyle="1" w:styleId="puv-NormalChar">
    <w:name w:val="puv-Normal Char"/>
    <w:basedOn w:val="DefaultParagraphFont"/>
    <w:link w:val="puv-Normal"/>
    <w:locked/>
    <w:rsid w:val="005B2891"/>
    <w:rPr>
      <w:rFonts w:cs="Times New Roman"/>
      <w:sz w:val="24"/>
      <w:lang w:val="fi-FI" w:eastAsia="en-US" w:bidi="ar-SA"/>
    </w:rPr>
  </w:style>
  <w:style w:type="table" w:styleId="TableGrid">
    <w:name w:val="Table Grid"/>
    <w:basedOn w:val="TableNormal"/>
    <w:uiPriority w:val="59"/>
    <w:rsid w:val="00915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F3F"/>
    <w:pPr>
      <w:ind w:left="720"/>
      <w:contextualSpacing/>
    </w:pPr>
  </w:style>
  <w:style w:type="paragraph" w:styleId="BalloonText">
    <w:name w:val="Balloon Text"/>
    <w:basedOn w:val="Normal"/>
    <w:link w:val="BalloonTextChar"/>
    <w:uiPriority w:val="99"/>
    <w:rsid w:val="007E3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E39DA"/>
    <w:rPr>
      <w:rFonts w:ascii="Tahoma" w:hAnsi="Tahoma" w:cs="Tahoma"/>
      <w:sz w:val="16"/>
      <w:szCs w:val="16"/>
      <w:lang w:val="x-none" w:eastAsia="en-US"/>
    </w:rPr>
  </w:style>
  <w:style w:type="character" w:styleId="FollowedHyperlink">
    <w:name w:val="FollowedHyperlink"/>
    <w:basedOn w:val="DefaultParagraphFont"/>
    <w:uiPriority w:val="99"/>
    <w:rsid w:val="00463A34"/>
    <w:rPr>
      <w:rFonts w:cs="Times New Roman"/>
      <w:color w:val="800080"/>
      <w:u w:val="single"/>
    </w:rPr>
  </w:style>
  <w:style w:type="paragraph" w:styleId="NoSpacing">
    <w:name w:val="No Spacing"/>
    <w:aliases w:val="Tiivistelmä"/>
    <w:uiPriority w:val="1"/>
    <w:qFormat/>
    <w:rsid w:val="005D2A87"/>
    <w:pPr>
      <w:spacing w:after="240"/>
    </w:pPr>
    <w:rPr>
      <w:rFonts w:asciiTheme="minorHAnsi" w:hAnsiTheme="minorHAnsi"/>
      <w:sz w:val="24"/>
      <w:szCs w:val="22"/>
      <w:lang w:eastAsia="en-US"/>
    </w:rPr>
  </w:style>
  <w:style w:type="paragraph" w:styleId="TOCHeading">
    <w:name w:val="TOC Heading"/>
    <w:basedOn w:val="Heading1"/>
    <w:next w:val="Normal"/>
    <w:uiPriority w:val="39"/>
    <w:unhideWhenUsed/>
    <w:qFormat/>
    <w:rsid w:val="00564814"/>
    <w:pPr>
      <w:keepLines/>
      <w:numPr>
        <w:numId w:val="0"/>
      </w:numPr>
      <w:spacing w:before="480" w:after="0" w:line="276" w:lineRule="auto"/>
      <w:outlineLvl w:val="9"/>
    </w:pPr>
    <w:rPr>
      <w:rFonts w:ascii="Cambria" w:hAnsi="Cambria"/>
      <w:bCs/>
      <w:color w:val="365F91"/>
      <w:szCs w:val="28"/>
    </w:rPr>
  </w:style>
  <w:style w:type="character" w:styleId="CommentReference">
    <w:name w:val="annotation reference"/>
    <w:basedOn w:val="DefaultParagraphFont"/>
    <w:uiPriority w:val="99"/>
    <w:rsid w:val="00956CF3"/>
    <w:rPr>
      <w:rFonts w:cs="Times New Roman"/>
      <w:sz w:val="16"/>
      <w:szCs w:val="16"/>
    </w:rPr>
  </w:style>
  <w:style w:type="paragraph" w:styleId="CommentText">
    <w:name w:val="annotation text"/>
    <w:basedOn w:val="Normal"/>
    <w:link w:val="CommentTextChar"/>
    <w:uiPriority w:val="99"/>
    <w:rsid w:val="00956CF3"/>
    <w:pPr>
      <w:spacing w:line="240" w:lineRule="auto"/>
    </w:pPr>
    <w:rPr>
      <w:sz w:val="20"/>
      <w:szCs w:val="20"/>
    </w:rPr>
  </w:style>
  <w:style w:type="character" w:customStyle="1" w:styleId="CommentTextChar">
    <w:name w:val="Comment Text Char"/>
    <w:basedOn w:val="DefaultParagraphFont"/>
    <w:link w:val="CommentText"/>
    <w:uiPriority w:val="99"/>
    <w:locked/>
    <w:rsid w:val="00956CF3"/>
    <w:rPr>
      <w:rFonts w:cs="Times New Roman"/>
      <w:lang w:val="x-none" w:eastAsia="en-US"/>
    </w:rPr>
  </w:style>
  <w:style w:type="paragraph" w:styleId="CommentSubject">
    <w:name w:val="annotation subject"/>
    <w:basedOn w:val="CommentText"/>
    <w:next w:val="CommentText"/>
    <w:link w:val="CommentSubjectChar"/>
    <w:uiPriority w:val="99"/>
    <w:rsid w:val="00956CF3"/>
    <w:rPr>
      <w:b/>
      <w:bCs/>
    </w:rPr>
  </w:style>
  <w:style w:type="character" w:customStyle="1" w:styleId="CommentSubjectChar">
    <w:name w:val="Comment Subject Char"/>
    <w:basedOn w:val="CommentTextChar"/>
    <w:link w:val="CommentSubject"/>
    <w:uiPriority w:val="99"/>
    <w:locked/>
    <w:rsid w:val="00956CF3"/>
    <w:rPr>
      <w:rFonts w:cs="Times New Roman"/>
      <w:b/>
      <w:bCs/>
      <w:lang w:val="x-none" w:eastAsia="en-US"/>
    </w:rPr>
  </w:style>
  <w:style w:type="character" w:styleId="Strong">
    <w:name w:val="Strong"/>
    <w:basedOn w:val="DefaultParagraphFont"/>
    <w:uiPriority w:val="22"/>
    <w:qFormat/>
    <w:rsid w:val="00665A51"/>
    <w:rPr>
      <w:rFonts w:cs="Times New Roman"/>
      <w:b/>
      <w:bCs/>
    </w:rPr>
  </w:style>
  <w:style w:type="paragraph" w:styleId="Date">
    <w:name w:val="Date"/>
    <w:basedOn w:val="Normal"/>
    <w:next w:val="Normal"/>
    <w:link w:val="DateChar"/>
    <w:uiPriority w:val="99"/>
    <w:rsid w:val="00274990"/>
    <w:pPr>
      <w:spacing w:after="0"/>
      <w:jc w:val="left"/>
    </w:pPr>
    <w:rPr>
      <w:szCs w:val="20"/>
    </w:rPr>
  </w:style>
  <w:style w:type="character" w:customStyle="1" w:styleId="DateChar">
    <w:name w:val="Date Char"/>
    <w:basedOn w:val="DefaultParagraphFont"/>
    <w:link w:val="Date"/>
    <w:uiPriority w:val="99"/>
    <w:locked/>
    <w:rsid w:val="00274990"/>
    <w:rPr>
      <w:rFonts w:cs="Times New Roman"/>
      <w:sz w:val="24"/>
      <w:lang w:val="x-none" w:eastAsia="en-US"/>
    </w:rPr>
  </w:style>
  <w:style w:type="paragraph" w:styleId="Caption">
    <w:name w:val="caption"/>
    <w:basedOn w:val="Normal"/>
    <w:next w:val="Normal"/>
    <w:uiPriority w:val="35"/>
    <w:rsid w:val="00B6097B"/>
    <w:pPr>
      <w:keepNext/>
      <w:keepLines/>
      <w:spacing w:line="240" w:lineRule="auto"/>
      <w:jc w:val="left"/>
    </w:pPr>
    <w:rPr>
      <w:color w:val="000000" w:themeColor="text1"/>
      <w:szCs w:val="20"/>
    </w:rPr>
  </w:style>
  <w:style w:type="character" w:styleId="EndnoteReference">
    <w:name w:val="endnote reference"/>
    <w:basedOn w:val="DefaultParagraphFont"/>
    <w:uiPriority w:val="99"/>
    <w:rsid w:val="00274990"/>
    <w:rPr>
      <w:rFonts w:cs="Times New Roman"/>
      <w:vertAlign w:val="baseline"/>
    </w:rPr>
  </w:style>
  <w:style w:type="paragraph" w:customStyle="1" w:styleId="Normalbullet">
    <w:name w:val="Normal_bullet"/>
    <w:basedOn w:val="Normal"/>
    <w:autoRedefine/>
    <w:rsid w:val="00274990"/>
    <w:pPr>
      <w:numPr>
        <w:numId w:val="3"/>
      </w:numPr>
      <w:tabs>
        <w:tab w:val="clear" w:pos="360"/>
      </w:tabs>
      <w:spacing w:after="120"/>
      <w:ind w:left="709" w:hanging="425"/>
      <w:jc w:val="left"/>
    </w:pPr>
    <w:rPr>
      <w:szCs w:val="20"/>
    </w:rPr>
  </w:style>
  <w:style w:type="character" w:styleId="SubtleEmphasis">
    <w:name w:val="Subtle Emphasis"/>
    <w:basedOn w:val="DefaultParagraphFont"/>
    <w:uiPriority w:val="19"/>
    <w:rsid w:val="008D3DDF"/>
    <w:rPr>
      <w:rFonts w:cs="Times New Roman"/>
      <w:i/>
      <w:iCs/>
      <w:color w:val="808080"/>
    </w:rPr>
  </w:style>
  <w:style w:type="paragraph" w:customStyle="1" w:styleId="Default">
    <w:name w:val="Default"/>
    <w:rsid w:val="004E6950"/>
    <w:pPr>
      <w:autoSpaceDE w:val="0"/>
      <w:autoSpaceDN w:val="0"/>
      <w:adjustRightInd w:val="0"/>
    </w:pPr>
    <w:rPr>
      <w:color w:val="000000"/>
      <w:sz w:val="24"/>
      <w:szCs w:val="24"/>
    </w:rPr>
  </w:style>
  <w:style w:type="table" w:styleId="LightShading-Accent1">
    <w:name w:val="Light Shading Accent 1"/>
    <w:basedOn w:val="TableNormal"/>
    <w:uiPriority w:val="60"/>
    <w:rsid w:val="00BB022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89475F"/>
    <w:pPr>
      <w:spacing w:before="100" w:beforeAutospacing="1" w:after="100" w:afterAutospacing="1" w:line="240" w:lineRule="auto"/>
      <w:jc w:val="left"/>
    </w:pPr>
    <w:rPr>
      <w:lang w:val="en-US"/>
    </w:rPr>
  </w:style>
  <w:style w:type="character" w:styleId="LineNumber">
    <w:name w:val="line number"/>
    <w:basedOn w:val="DefaultParagraphFont"/>
    <w:uiPriority w:val="99"/>
    <w:semiHidden/>
    <w:unhideWhenUsed/>
    <w:rsid w:val="004812FF"/>
    <w:rPr>
      <w:rFonts w:cs="Times New Roman"/>
    </w:rPr>
  </w:style>
  <w:style w:type="paragraph" w:customStyle="1" w:styleId="puv-Sign">
    <w:name w:val="puv-Sign"/>
    <w:basedOn w:val="puv-Normal"/>
    <w:rsid w:val="00801874"/>
    <w:pPr>
      <w:spacing w:line="300" w:lineRule="exact"/>
      <w:jc w:val="left"/>
    </w:pPr>
  </w:style>
  <w:style w:type="paragraph" w:styleId="TableofFigures">
    <w:name w:val="table of figures"/>
    <w:basedOn w:val="Normal"/>
    <w:link w:val="TableofFiguresChar"/>
    <w:uiPriority w:val="99"/>
    <w:unhideWhenUsed/>
    <w:rsid w:val="00595165"/>
    <w:pPr>
      <w:spacing w:after="0"/>
    </w:pPr>
  </w:style>
  <w:style w:type="character" w:customStyle="1" w:styleId="TableofFiguresChar">
    <w:name w:val="Table of Figures Char"/>
    <w:basedOn w:val="DefaultParagraphFont"/>
    <w:link w:val="TableofFigures"/>
    <w:uiPriority w:val="99"/>
    <w:locked/>
    <w:rsid w:val="00851C02"/>
    <w:rPr>
      <w:rFonts w:cs="Times New Roman"/>
      <w:sz w:val="24"/>
      <w:szCs w:val="24"/>
      <w:lang w:val="x-none" w:eastAsia="en-US"/>
    </w:rPr>
  </w:style>
  <w:style w:type="paragraph" w:styleId="Index1">
    <w:name w:val="index 1"/>
    <w:basedOn w:val="Normal"/>
    <w:next w:val="Normal"/>
    <w:autoRedefine/>
    <w:uiPriority w:val="99"/>
    <w:rsid w:val="000468DF"/>
    <w:pPr>
      <w:spacing w:after="0" w:line="240" w:lineRule="auto"/>
      <w:ind w:left="240" w:hanging="240"/>
    </w:pPr>
  </w:style>
  <w:style w:type="character" w:styleId="Emphasis">
    <w:name w:val="Emphasis"/>
    <w:basedOn w:val="DefaultParagraphFont"/>
    <w:uiPriority w:val="20"/>
    <w:qFormat/>
    <w:rsid w:val="003019C3"/>
    <w:rPr>
      <w:rFonts w:cs="Times New Roman"/>
      <w:i/>
      <w:iCs/>
    </w:rPr>
  </w:style>
  <w:style w:type="paragraph" w:styleId="FootnoteText">
    <w:name w:val="footnote text"/>
    <w:basedOn w:val="Normal"/>
    <w:link w:val="FootnoteTextChar"/>
    <w:rsid w:val="00761A88"/>
    <w:pPr>
      <w:spacing w:after="0" w:line="240" w:lineRule="auto"/>
    </w:pPr>
    <w:rPr>
      <w:sz w:val="20"/>
      <w:szCs w:val="20"/>
    </w:rPr>
  </w:style>
  <w:style w:type="character" w:customStyle="1" w:styleId="FootnoteTextChar">
    <w:name w:val="Footnote Text Char"/>
    <w:basedOn w:val="DefaultParagraphFont"/>
    <w:link w:val="FootnoteText"/>
    <w:rsid w:val="00761A88"/>
    <w:rPr>
      <w:lang w:eastAsia="en-US"/>
    </w:rPr>
  </w:style>
  <w:style w:type="character" w:styleId="FootnoteReference">
    <w:name w:val="footnote reference"/>
    <w:basedOn w:val="DefaultParagraphFont"/>
    <w:rsid w:val="00761A88"/>
    <w:rPr>
      <w:vertAlign w:val="superscript"/>
    </w:rPr>
  </w:style>
  <w:style w:type="paragraph" w:customStyle="1" w:styleId="Style1">
    <w:name w:val="Style1"/>
    <w:basedOn w:val="Title"/>
    <w:link w:val="Style1Char"/>
    <w:qFormat/>
    <w:rsid w:val="00D66DD6"/>
    <w:pPr>
      <w:jc w:val="left"/>
    </w:pPr>
  </w:style>
  <w:style w:type="character" w:customStyle="1" w:styleId="st">
    <w:name w:val="st"/>
    <w:basedOn w:val="DefaultParagraphFont"/>
    <w:rsid w:val="0016027C"/>
  </w:style>
  <w:style w:type="paragraph" w:styleId="Title">
    <w:name w:val="Title"/>
    <w:basedOn w:val="Normal"/>
    <w:next w:val="Normal"/>
    <w:link w:val="TitleChar"/>
    <w:rsid w:val="00D66D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6DD6"/>
    <w:rPr>
      <w:rFonts w:asciiTheme="majorHAnsi" w:eastAsiaTheme="majorEastAsia" w:hAnsiTheme="majorHAnsi" w:cstheme="majorBidi"/>
      <w:spacing w:val="-10"/>
      <w:kern w:val="28"/>
      <w:sz w:val="56"/>
      <w:szCs w:val="56"/>
      <w:lang w:eastAsia="en-US"/>
    </w:rPr>
  </w:style>
  <w:style w:type="character" w:customStyle="1" w:styleId="Style1Char">
    <w:name w:val="Style1 Char"/>
    <w:basedOn w:val="TitleChar"/>
    <w:link w:val="Style1"/>
    <w:rsid w:val="00D66DD6"/>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07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93786">
      <w:bodyDiv w:val="1"/>
      <w:marLeft w:val="0"/>
      <w:marRight w:val="0"/>
      <w:marTop w:val="0"/>
      <w:marBottom w:val="0"/>
      <w:divBdr>
        <w:top w:val="none" w:sz="0" w:space="0" w:color="auto"/>
        <w:left w:val="none" w:sz="0" w:space="0" w:color="auto"/>
        <w:bottom w:val="none" w:sz="0" w:space="0" w:color="auto"/>
        <w:right w:val="none" w:sz="0" w:space="0" w:color="auto"/>
      </w:divBdr>
    </w:div>
    <w:div w:id="659044618">
      <w:bodyDiv w:val="1"/>
      <w:marLeft w:val="0"/>
      <w:marRight w:val="0"/>
      <w:marTop w:val="0"/>
      <w:marBottom w:val="0"/>
      <w:divBdr>
        <w:top w:val="none" w:sz="0" w:space="0" w:color="auto"/>
        <w:left w:val="none" w:sz="0" w:space="0" w:color="auto"/>
        <w:bottom w:val="none" w:sz="0" w:space="0" w:color="auto"/>
        <w:right w:val="none" w:sz="0" w:space="0" w:color="auto"/>
      </w:divBdr>
    </w:div>
    <w:div w:id="1447774519">
      <w:marLeft w:val="0"/>
      <w:marRight w:val="0"/>
      <w:marTop w:val="0"/>
      <w:marBottom w:val="0"/>
      <w:divBdr>
        <w:top w:val="none" w:sz="0" w:space="0" w:color="auto"/>
        <w:left w:val="none" w:sz="0" w:space="0" w:color="auto"/>
        <w:bottom w:val="none" w:sz="0" w:space="0" w:color="auto"/>
        <w:right w:val="none" w:sz="0" w:space="0" w:color="auto"/>
      </w:divBdr>
    </w:div>
    <w:div w:id="1447774521">
      <w:marLeft w:val="0"/>
      <w:marRight w:val="0"/>
      <w:marTop w:val="0"/>
      <w:marBottom w:val="0"/>
      <w:divBdr>
        <w:top w:val="none" w:sz="0" w:space="0" w:color="auto"/>
        <w:left w:val="none" w:sz="0" w:space="0" w:color="auto"/>
        <w:bottom w:val="none" w:sz="0" w:space="0" w:color="auto"/>
        <w:right w:val="none" w:sz="0" w:space="0" w:color="auto"/>
      </w:divBdr>
    </w:div>
    <w:div w:id="1447774522">
      <w:marLeft w:val="0"/>
      <w:marRight w:val="0"/>
      <w:marTop w:val="0"/>
      <w:marBottom w:val="0"/>
      <w:divBdr>
        <w:top w:val="none" w:sz="0" w:space="0" w:color="auto"/>
        <w:left w:val="none" w:sz="0" w:space="0" w:color="auto"/>
        <w:bottom w:val="none" w:sz="0" w:space="0" w:color="auto"/>
        <w:right w:val="none" w:sz="0" w:space="0" w:color="auto"/>
      </w:divBdr>
    </w:div>
    <w:div w:id="1447774523">
      <w:marLeft w:val="0"/>
      <w:marRight w:val="0"/>
      <w:marTop w:val="0"/>
      <w:marBottom w:val="0"/>
      <w:divBdr>
        <w:top w:val="none" w:sz="0" w:space="0" w:color="auto"/>
        <w:left w:val="none" w:sz="0" w:space="0" w:color="auto"/>
        <w:bottom w:val="none" w:sz="0" w:space="0" w:color="auto"/>
        <w:right w:val="none" w:sz="0" w:space="0" w:color="auto"/>
      </w:divBdr>
    </w:div>
    <w:div w:id="1447774524">
      <w:marLeft w:val="0"/>
      <w:marRight w:val="0"/>
      <w:marTop w:val="0"/>
      <w:marBottom w:val="0"/>
      <w:divBdr>
        <w:top w:val="none" w:sz="0" w:space="0" w:color="auto"/>
        <w:left w:val="none" w:sz="0" w:space="0" w:color="auto"/>
        <w:bottom w:val="none" w:sz="0" w:space="0" w:color="auto"/>
        <w:right w:val="none" w:sz="0" w:space="0" w:color="auto"/>
      </w:divBdr>
    </w:div>
    <w:div w:id="1447774525">
      <w:marLeft w:val="0"/>
      <w:marRight w:val="0"/>
      <w:marTop w:val="0"/>
      <w:marBottom w:val="0"/>
      <w:divBdr>
        <w:top w:val="none" w:sz="0" w:space="0" w:color="auto"/>
        <w:left w:val="none" w:sz="0" w:space="0" w:color="auto"/>
        <w:bottom w:val="none" w:sz="0" w:space="0" w:color="auto"/>
        <w:right w:val="none" w:sz="0" w:space="0" w:color="auto"/>
      </w:divBdr>
    </w:div>
    <w:div w:id="1447774526">
      <w:marLeft w:val="0"/>
      <w:marRight w:val="0"/>
      <w:marTop w:val="0"/>
      <w:marBottom w:val="0"/>
      <w:divBdr>
        <w:top w:val="none" w:sz="0" w:space="0" w:color="auto"/>
        <w:left w:val="none" w:sz="0" w:space="0" w:color="auto"/>
        <w:bottom w:val="none" w:sz="0" w:space="0" w:color="auto"/>
        <w:right w:val="none" w:sz="0" w:space="0" w:color="auto"/>
      </w:divBdr>
    </w:div>
    <w:div w:id="1447774527">
      <w:marLeft w:val="0"/>
      <w:marRight w:val="0"/>
      <w:marTop w:val="0"/>
      <w:marBottom w:val="0"/>
      <w:divBdr>
        <w:top w:val="none" w:sz="0" w:space="0" w:color="auto"/>
        <w:left w:val="none" w:sz="0" w:space="0" w:color="auto"/>
        <w:bottom w:val="none" w:sz="0" w:space="0" w:color="auto"/>
        <w:right w:val="none" w:sz="0" w:space="0" w:color="auto"/>
      </w:divBdr>
      <w:divsChild>
        <w:div w:id="1447774520">
          <w:marLeft w:val="0"/>
          <w:marRight w:val="0"/>
          <w:marTop w:val="0"/>
          <w:marBottom w:val="0"/>
          <w:divBdr>
            <w:top w:val="none" w:sz="0" w:space="0" w:color="auto"/>
            <w:left w:val="none" w:sz="0" w:space="0" w:color="auto"/>
            <w:bottom w:val="none" w:sz="0" w:space="0" w:color="auto"/>
            <w:right w:val="none" w:sz="0" w:space="0" w:color="auto"/>
          </w:divBdr>
        </w:div>
      </w:divsChild>
    </w:div>
    <w:div w:id="1987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amk.fi/it-opas" TargetMode="External"/><Relationship Id="rId18" Type="http://schemas.openxmlformats.org/officeDocument/2006/relationships/hyperlink" Target="https://submissions.theseus.fi/ohje2.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tenk.fi/fi" TargetMode="External"/><Relationship Id="rId7" Type="http://schemas.openxmlformats.org/officeDocument/2006/relationships/endnotes" Target="endnotes.xml"/><Relationship Id="rId12" Type="http://schemas.openxmlformats.org/officeDocument/2006/relationships/hyperlink" Target="http://finlex.fi/fi/laki/ajantasa/2014/20141129" TargetMode="External"/><Relationship Id="rId17" Type="http://schemas.openxmlformats.org/officeDocument/2006/relationships/hyperlink" Target="https://submissions.theseus.fi/ohje2.ht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ubmissions.theseus.fi/ohje2.htm" TargetMode="External"/><Relationship Id="rId20" Type="http://schemas.openxmlformats.org/officeDocument/2006/relationships/hyperlink" Target="mailto:pirjo.teppo@uwasa.f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publications.theseus.fi/"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s://submissions.theseus.fi/ohje2.htm" TargetMode="External"/><Relationship Id="rId19" Type="http://schemas.openxmlformats.org/officeDocument/2006/relationships/hyperlink" Target="https://submissions.theseus.fi/ohje11.htm" TargetMode="External"/><Relationship Id="rId4" Type="http://schemas.openxmlformats.org/officeDocument/2006/relationships/settings" Target="settings.xml"/><Relationship Id="rId9" Type="http://schemas.openxmlformats.org/officeDocument/2006/relationships/hyperlink" Target="https://vamk.wihi.fi/" TargetMode="External"/><Relationship Id="rId14" Type="http://schemas.openxmlformats.org/officeDocument/2006/relationships/hyperlink" Target="https://exam.vamk.fi/staff/dashboard/teacher"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nk.f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7952D-DE05-4730-A638-8C22E8E3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51</Pages>
  <Words>11740</Words>
  <Characters>66923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VAASAN AMMATTIKORKEAKOULU</vt:lpstr>
    </vt:vector>
  </TitlesOfParts>
  <Company>VAMK</Company>
  <LinksUpToDate>false</LinksUpToDate>
  <CharactersWithSpaces>78506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VAASAN AMMATTIKORKEAKOULU</dc:title>
  <dc:subject/>
  <dc:creator>Mannila, Margit</dc:creator>
  <cp:keywords/>
  <dc:description/>
  <cp:lastModifiedBy>Vierola, Juha</cp:lastModifiedBy>
  <cp:revision>37</cp:revision>
  <cp:lastPrinted>2017-11-23T05:47:00Z</cp:lastPrinted>
  <dcterms:created xsi:type="dcterms:W3CDTF">2022-09-29T15:48:00Z</dcterms:created>
  <dcterms:modified xsi:type="dcterms:W3CDTF">2022-10-25T12:09:00Z</dcterms:modified>
</cp:coreProperties>
</file>