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2C1A" w14:textId="77777777" w:rsidR="001A7F5B" w:rsidRPr="00F76461" w:rsidRDefault="001A7F5B" w:rsidP="001A7F5B">
      <w:pPr>
        <w:pStyle w:val="Default"/>
        <w:rPr>
          <w:rFonts w:asciiTheme="minorHAnsi" w:hAnsiTheme="minorHAnsi" w:cstheme="minorHAnsi"/>
          <w:lang w:val="en-GB"/>
        </w:rPr>
      </w:pPr>
      <w:bookmarkStart w:id="0" w:name="Tietoa_tutkimukseen_osallistuvalle"/>
      <w:bookmarkEnd w:id="0"/>
    </w:p>
    <w:p w14:paraId="2CEF73A4" w14:textId="3B05DCB9" w:rsidR="006548EC" w:rsidRPr="00F76461" w:rsidRDefault="006548EC" w:rsidP="006548EC">
      <w:pPr>
        <w:pStyle w:val="Default"/>
        <w:rPr>
          <w:rFonts w:asciiTheme="minorHAnsi" w:hAnsiTheme="minorHAnsi" w:cstheme="minorHAnsi"/>
          <w:i/>
          <w:highlight w:val="lightGray"/>
          <w:lang w:val="en-GB"/>
        </w:rPr>
      </w:pPr>
      <w:r w:rsidRPr="00F76461">
        <w:rPr>
          <w:rFonts w:asciiTheme="minorHAnsi" w:hAnsiTheme="minorHAnsi" w:cstheme="minorHAnsi"/>
          <w:b/>
          <w:i/>
          <w:sz w:val="28"/>
          <w:szCs w:val="28"/>
          <w:highlight w:val="lightGray"/>
          <w:lang w:val="en-GB"/>
        </w:rPr>
        <w:t>Sample text: Information for Research Participants</w:t>
      </w:r>
      <w:bookmarkStart w:id="1" w:name="_Hlk143076037"/>
    </w:p>
    <w:bookmarkEnd w:id="1"/>
    <w:p w14:paraId="44B68B94" w14:textId="2179D016" w:rsidR="001A7F5B" w:rsidRPr="00F76461" w:rsidRDefault="006548EC" w:rsidP="006548EC">
      <w:pPr>
        <w:pStyle w:val="Default"/>
        <w:rPr>
          <w:rFonts w:asciiTheme="minorHAnsi" w:hAnsiTheme="minorHAnsi" w:cstheme="minorHAnsi"/>
          <w:i/>
          <w:lang w:val="en-GB"/>
        </w:rPr>
      </w:pPr>
      <w:r w:rsidRPr="00F76461">
        <w:rPr>
          <w:rFonts w:asciiTheme="minorHAnsi" w:hAnsiTheme="minorHAnsi" w:cstheme="minorHAnsi"/>
          <w:i/>
          <w:highlight w:val="lightGray"/>
          <w:lang w:val="en-GB"/>
        </w:rPr>
        <w:t xml:space="preserve">We kindly ask you to participate in a research study related to a </w:t>
      </w:r>
      <w:r w:rsidRPr="00F76461">
        <w:rPr>
          <w:rFonts w:asciiTheme="minorHAnsi" w:hAnsiTheme="minorHAnsi" w:cstheme="minorHAnsi"/>
          <w:i/>
          <w:highlight w:val="lightGray"/>
          <w:lang w:val="en-GB"/>
        </w:rPr>
        <w:t xml:space="preserve">student </w:t>
      </w:r>
      <w:r w:rsidRPr="00F76461">
        <w:rPr>
          <w:rFonts w:asciiTheme="minorHAnsi" w:hAnsiTheme="minorHAnsi" w:cstheme="minorHAnsi"/>
          <w:i/>
          <w:highlight w:val="lightGray"/>
          <w:lang w:val="en-GB"/>
        </w:rPr>
        <w:t>thesis</w:t>
      </w:r>
      <w:r w:rsidRPr="00F76461">
        <w:rPr>
          <w:rFonts w:asciiTheme="minorHAnsi" w:hAnsiTheme="minorHAnsi" w:cstheme="minorHAnsi"/>
          <w:i/>
          <w:highlight w:val="lightGray"/>
          <w:lang w:val="en-GB"/>
        </w:rPr>
        <w:t xml:space="preserve"> work</w:t>
      </w:r>
      <w:r w:rsidRPr="00F76461">
        <w:rPr>
          <w:rFonts w:asciiTheme="minorHAnsi" w:hAnsiTheme="minorHAnsi" w:cstheme="minorHAnsi"/>
          <w:i/>
          <w:highlight w:val="lightGray"/>
          <w:lang w:val="en-GB"/>
        </w:rPr>
        <w:t xml:space="preserve"> conducted at Vaasa University of Applied Sciences. This privacy notice describes how your personal information will be processed in the thesis, your rights</w:t>
      </w:r>
      <w:r w:rsidR="00E957D3">
        <w:rPr>
          <w:rFonts w:asciiTheme="minorHAnsi" w:hAnsiTheme="minorHAnsi" w:cstheme="minorHAnsi"/>
          <w:i/>
          <w:highlight w:val="lightGray"/>
          <w:lang w:val="en-GB"/>
        </w:rPr>
        <w:t xml:space="preserve"> as study participant</w:t>
      </w:r>
      <w:r w:rsidRPr="00F76461">
        <w:rPr>
          <w:rFonts w:asciiTheme="minorHAnsi" w:hAnsiTheme="minorHAnsi" w:cstheme="minorHAnsi"/>
          <w:i/>
          <w:highlight w:val="lightGray"/>
          <w:lang w:val="en-GB"/>
        </w:rPr>
        <w:t>, and how you can influence the handling of your data.</w:t>
      </w:r>
    </w:p>
    <w:p w14:paraId="2A157CB7" w14:textId="77777777" w:rsidR="001A7F5B" w:rsidRPr="00F76461" w:rsidRDefault="001A7F5B" w:rsidP="001A7F5B">
      <w:pPr>
        <w:pStyle w:val="Default"/>
        <w:rPr>
          <w:rFonts w:asciiTheme="minorHAnsi" w:hAnsiTheme="minorHAnsi" w:cstheme="minorHAnsi"/>
          <w:lang w:val="en-GB"/>
        </w:rPr>
      </w:pPr>
    </w:p>
    <w:p w14:paraId="002FE4CD" w14:textId="77777777" w:rsidR="006548EC" w:rsidRPr="00F76461" w:rsidRDefault="006548EC" w:rsidP="001A7F5B">
      <w:pPr>
        <w:pStyle w:val="Default"/>
        <w:rPr>
          <w:rFonts w:asciiTheme="minorHAnsi" w:hAnsiTheme="minorHAnsi" w:cstheme="minorHAnsi"/>
          <w:lang w:val="en-GB"/>
        </w:rPr>
      </w:pPr>
      <w:r w:rsidRPr="00F76461">
        <w:rPr>
          <w:rFonts w:asciiTheme="minorHAnsi" w:hAnsiTheme="minorHAnsi" w:cstheme="minorHAnsi"/>
          <w:b/>
          <w:sz w:val="28"/>
          <w:szCs w:val="28"/>
          <w:lang w:val="en-GB"/>
        </w:rPr>
        <w:t>PRIVACY NOTICE</w:t>
      </w:r>
      <w:r w:rsidRPr="00F76461">
        <w:rPr>
          <w:rFonts w:asciiTheme="minorHAnsi" w:hAnsiTheme="minorHAnsi" w:cstheme="minorHAnsi"/>
          <w:lang w:val="en-GB"/>
        </w:rPr>
        <w:t xml:space="preserve"> </w:t>
      </w:r>
    </w:p>
    <w:p w14:paraId="4DB0A1A9" w14:textId="29280AB7" w:rsidR="006548EC" w:rsidRPr="00F76461" w:rsidRDefault="006548EC" w:rsidP="001A7F5B">
      <w:pPr>
        <w:pStyle w:val="Default"/>
        <w:rPr>
          <w:rFonts w:asciiTheme="minorHAnsi" w:hAnsiTheme="minorHAnsi" w:cstheme="minorHAnsi"/>
          <w:lang w:val="en-GB"/>
        </w:rPr>
      </w:pPr>
      <w:r w:rsidRPr="00F76461">
        <w:rPr>
          <w:rFonts w:asciiTheme="minorHAnsi" w:hAnsiTheme="minorHAnsi" w:cstheme="minorHAnsi"/>
          <w:lang w:val="en-GB"/>
        </w:rPr>
        <w:t>Information to be provided to participants under Articles 13-14 of the EU General Data Protection Regulation (2016/679).</w:t>
      </w:r>
    </w:p>
    <w:p w14:paraId="7C2999DC" w14:textId="77777777" w:rsidR="001A7F5B" w:rsidRPr="00F76461" w:rsidRDefault="001A7F5B" w:rsidP="001A7F5B">
      <w:pPr>
        <w:pStyle w:val="Default"/>
        <w:rPr>
          <w:rFonts w:asciiTheme="minorHAnsi" w:hAnsiTheme="minorHAnsi" w:cstheme="minorHAnsi"/>
          <w:lang w:val="en-GB"/>
        </w:rPr>
      </w:pPr>
    </w:p>
    <w:p w14:paraId="6E6F8B58" w14:textId="6254C153" w:rsidR="001A7F5B" w:rsidRPr="00F76461" w:rsidRDefault="006548EC" w:rsidP="001A7F5B">
      <w:pPr>
        <w:pStyle w:val="Style1"/>
        <w:numPr>
          <w:ilvl w:val="0"/>
          <w:numId w:val="27"/>
        </w:numPr>
        <w:ind w:left="0" w:firstLine="0"/>
        <w:rPr>
          <w:lang w:val="en-GB"/>
        </w:rPr>
      </w:pPr>
      <w:bookmarkStart w:id="2" w:name="1._Tutkimuksen,_kehittämistoiminnan_tai_"/>
      <w:bookmarkEnd w:id="2"/>
      <w:r w:rsidRPr="00F76461">
        <w:rPr>
          <w:lang w:val="en-GB"/>
        </w:rPr>
        <w:t>Data Controller for the Thesis</w:t>
      </w:r>
    </w:p>
    <w:p w14:paraId="4121E8DD" w14:textId="2D8F2C55" w:rsidR="001A7F5B" w:rsidRPr="00F76461" w:rsidRDefault="006548EC" w:rsidP="001A7F5B">
      <w:pPr>
        <w:pStyle w:val="Default"/>
        <w:rPr>
          <w:rFonts w:asciiTheme="minorHAnsi" w:hAnsiTheme="minorHAnsi" w:cstheme="minorHAnsi"/>
          <w:lang w:val="en-GB"/>
        </w:rPr>
      </w:pPr>
      <w:r w:rsidRPr="00F76461">
        <w:rPr>
          <w:rFonts w:asciiTheme="minorHAnsi" w:hAnsiTheme="minorHAnsi" w:cstheme="minorHAnsi"/>
          <w:lang w:val="en-GB"/>
        </w:rPr>
        <w:t xml:space="preserve">Name and contact information of the Data Controller. </w:t>
      </w:r>
    </w:p>
    <w:p w14:paraId="4CEF4D29" w14:textId="77777777" w:rsidR="001A7F5B" w:rsidRPr="00F76461" w:rsidRDefault="001A7F5B" w:rsidP="001A7F5B">
      <w:pPr>
        <w:pStyle w:val="Default"/>
        <w:rPr>
          <w:rFonts w:asciiTheme="minorHAnsi" w:hAnsiTheme="minorHAnsi" w:cstheme="minorHAnsi"/>
          <w:lang w:val="en-GB"/>
        </w:rPr>
      </w:pPr>
    </w:p>
    <w:p w14:paraId="7D3A04E9" w14:textId="476E6762" w:rsidR="006548EC" w:rsidRPr="00F76461" w:rsidRDefault="006548EC" w:rsidP="006548EC">
      <w:pPr>
        <w:pStyle w:val="Default"/>
        <w:rPr>
          <w:rFonts w:asciiTheme="minorHAnsi" w:hAnsiTheme="minorHAnsi" w:cstheme="minorHAnsi"/>
          <w:i/>
          <w:highlight w:val="lightGray"/>
          <w:lang w:val="en-GB"/>
        </w:rPr>
      </w:pPr>
      <w:r w:rsidRPr="00F76461">
        <w:rPr>
          <w:rFonts w:asciiTheme="minorHAnsi" w:hAnsiTheme="minorHAnsi" w:cstheme="minorHAnsi"/>
          <w:i/>
          <w:highlight w:val="lightGray"/>
          <w:lang w:val="en-GB"/>
        </w:rPr>
        <w:t>Specify who the data controller is, i.e., who decides for what purpose and how personal data is collected and processed. In most cases, as a student, you are the data controller since you have chosen the thesis topic and planned how and for what purpose personal data will be collected. Exceptions may include thesis commissioned by companies or organizations, or theses conducted as part of research projects led by Vaasa University of Applied Sciences.</w:t>
      </w:r>
    </w:p>
    <w:p w14:paraId="7180F749" w14:textId="77777777" w:rsidR="006548EC" w:rsidRPr="00F76461" w:rsidRDefault="006548EC" w:rsidP="006548EC">
      <w:pPr>
        <w:pStyle w:val="Default"/>
        <w:rPr>
          <w:rFonts w:asciiTheme="minorHAnsi" w:hAnsiTheme="minorHAnsi" w:cstheme="minorHAnsi"/>
          <w:i/>
          <w:highlight w:val="lightGray"/>
          <w:lang w:val="en-GB"/>
        </w:rPr>
      </w:pPr>
    </w:p>
    <w:p w14:paraId="7375D1F7" w14:textId="5B1C8D5A" w:rsidR="006548EC" w:rsidRPr="00F76461" w:rsidRDefault="006548EC" w:rsidP="006548EC">
      <w:pPr>
        <w:pStyle w:val="Default"/>
        <w:rPr>
          <w:rFonts w:asciiTheme="minorHAnsi" w:hAnsiTheme="minorHAnsi" w:cstheme="minorHAnsi"/>
          <w:i/>
          <w:lang w:val="en-GB"/>
        </w:rPr>
      </w:pPr>
      <w:r w:rsidRPr="00F76461">
        <w:rPr>
          <w:rFonts w:asciiTheme="minorHAnsi" w:hAnsiTheme="minorHAnsi" w:cstheme="minorHAnsi"/>
          <w:i/>
          <w:highlight w:val="lightGray"/>
          <w:lang w:val="en-GB"/>
        </w:rPr>
        <w:t xml:space="preserve">Remove personal contact information if adding the privacy notice to your </w:t>
      </w:r>
      <w:r w:rsidRPr="00F76461">
        <w:rPr>
          <w:rFonts w:asciiTheme="minorHAnsi" w:hAnsiTheme="minorHAnsi" w:cstheme="minorHAnsi"/>
          <w:i/>
          <w:highlight w:val="lightGray"/>
          <w:lang w:val="en-GB"/>
        </w:rPr>
        <w:t>final</w:t>
      </w:r>
      <w:r w:rsidRPr="00F76461">
        <w:rPr>
          <w:rFonts w:asciiTheme="minorHAnsi" w:hAnsiTheme="minorHAnsi" w:cstheme="minorHAnsi"/>
          <w:i/>
          <w:highlight w:val="lightGray"/>
          <w:lang w:val="en-GB"/>
        </w:rPr>
        <w:t xml:space="preserve"> thesis.</w:t>
      </w:r>
    </w:p>
    <w:p w14:paraId="7A625527" w14:textId="77777777" w:rsidR="006548EC" w:rsidRPr="00F76461" w:rsidRDefault="006548EC" w:rsidP="006548EC">
      <w:pPr>
        <w:pStyle w:val="Default"/>
        <w:rPr>
          <w:rFonts w:asciiTheme="minorHAnsi" w:hAnsiTheme="minorHAnsi" w:cstheme="minorHAnsi"/>
          <w:i/>
          <w:lang w:val="en-GB"/>
        </w:rPr>
      </w:pPr>
    </w:p>
    <w:p w14:paraId="47C6EB07" w14:textId="77777777" w:rsidR="001A7F5B" w:rsidRPr="00F76461" w:rsidRDefault="001A7F5B" w:rsidP="001A7F5B">
      <w:pPr>
        <w:pStyle w:val="Default"/>
        <w:rPr>
          <w:rFonts w:asciiTheme="minorHAnsi" w:hAnsiTheme="minorHAnsi" w:cstheme="minorHAnsi"/>
          <w:i/>
          <w:lang w:val="en-GB"/>
        </w:rPr>
      </w:pPr>
      <w:bookmarkStart w:id="3" w:name="2._Kuvaus_tutkimuksesta_tai_muusta_selvi"/>
      <w:bookmarkEnd w:id="3"/>
    </w:p>
    <w:p w14:paraId="1A182640" w14:textId="15E19000" w:rsidR="001A7F5B" w:rsidRPr="00F76461" w:rsidRDefault="006548EC" w:rsidP="001A7F5B">
      <w:pPr>
        <w:pStyle w:val="Style1"/>
        <w:numPr>
          <w:ilvl w:val="0"/>
          <w:numId w:val="27"/>
        </w:numPr>
        <w:ind w:left="0" w:firstLine="0"/>
        <w:rPr>
          <w:lang w:val="en-GB"/>
        </w:rPr>
      </w:pPr>
      <w:r w:rsidRPr="00F76461">
        <w:rPr>
          <w:lang w:val="en-GB"/>
        </w:rPr>
        <w:t>A</w:t>
      </w:r>
      <w:r w:rsidRPr="001C3A49">
        <w:rPr>
          <w:lang w:val="en-GB"/>
        </w:rPr>
        <w:t>uthor(s) of the Thesis</w:t>
      </w:r>
      <w:r w:rsidRPr="001C3A49">
        <w:rPr>
          <w:rFonts w:ascii="Segoe UI" w:hAnsi="Segoe UI" w:cs="Segoe UI"/>
          <w:color w:val="000000"/>
          <w:sz w:val="27"/>
          <w:szCs w:val="27"/>
          <w:lang w:val="en-GB"/>
        </w:rPr>
        <w:t xml:space="preserve"> </w:t>
      </w:r>
    </w:p>
    <w:p w14:paraId="205CEAC6" w14:textId="63CACE8C" w:rsidR="006548EC" w:rsidRPr="001C3A49" w:rsidRDefault="006548EC" w:rsidP="006548EC">
      <w:pPr>
        <w:pStyle w:val="Default"/>
        <w:rPr>
          <w:rFonts w:ascii="Segoe UI" w:hAnsi="Segoe UI" w:cs="Segoe UI"/>
          <w:sz w:val="27"/>
          <w:szCs w:val="27"/>
          <w:lang w:val="en-GB"/>
        </w:rPr>
      </w:pPr>
      <w:r w:rsidRPr="00F76461">
        <w:rPr>
          <w:rFonts w:asciiTheme="minorHAnsi" w:hAnsiTheme="minorHAnsi" w:cstheme="minorHAnsi"/>
          <w:lang w:val="en-GB"/>
        </w:rPr>
        <w:t>Name and contact information</w:t>
      </w:r>
      <w:r w:rsidRPr="00F76461">
        <w:rPr>
          <w:rFonts w:asciiTheme="minorHAnsi" w:hAnsiTheme="minorHAnsi" w:cstheme="minorHAnsi"/>
          <w:lang w:val="en-GB"/>
        </w:rPr>
        <w:t xml:space="preserve"> of the </w:t>
      </w:r>
      <w:r w:rsidR="00813B37" w:rsidRPr="00F76461">
        <w:rPr>
          <w:rFonts w:asciiTheme="minorHAnsi" w:hAnsiTheme="minorHAnsi" w:cstheme="minorHAnsi"/>
          <w:lang w:val="en-GB"/>
        </w:rPr>
        <w:t>A</w:t>
      </w:r>
      <w:r w:rsidRPr="00F76461">
        <w:rPr>
          <w:rFonts w:asciiTheme="minorHAnsi" w:hAnsiTheme="minorHAnsi" w:cstheme="minorHAnsi"/>
          <w:lang w:val="en-GB"/>
        </w:rPr>
        <w:t>uthor(s) of the thesis</w:t>
      </w:r>
      <w:r w:rsidR="001A7F5B" w:rsidRPr="00F76461">
        <w:rPr>
          <w:rFonts w:asciiTheme="minorHAnsi" w:hAnsiTheme="minorHAnsi" w:cstheme="minorHAnsi"/>
          <w:bCs/>
          <w:lang w:val="en-GB"/>
        </w:rPr>
        <w:t>.</w:t>
      </w:r>
    </w:p>
    <w:p w14:paraId="595B7315" w14:textId="77777777" w:rsidR="006548EC" w:rsidRPr="00F76461" w:rsidRDefault="006548EC" w:rsidP="001A7F5B">
      <w:pPr>
        <w:pStyle w:val="Default"/>
        <w:rPr>
          <w:rFonts w:asciiTheme="minorHAnsi" w:hAnsiTheme="minorHAnsi" w:cstheme="minorHAnsi"/>
          <w:bCs/>
          <w:lang w:val="en-GB"/>
        </w:rPr>
      </w:pPr>
    </w:p>
    <w:p w14:paraId="68E1495F" w14:textId="0AA10998" w:rsidR="001A7F5B" w:rsidRPr="00F76461" w:rsidRDefault="00813B37" w:rsidP="001A7F5B">
      <w:pPr>
        <w:pStyle w:val="Default"/>
        <w:rPr>
          <w:rFonts w:asciiTheme="minorHAnsi" w:hAnsiTheme="minorHAnsi" w:cstheme="minorHAnsi"/>
          <w:bCs/>
          <w:lang w:val="en-GB"/>
        </w:rPr>
      </w:pPr>
      <w:r w:rsidRPr="00F76461">
        <w:rPr>
          <w:rFonts w:asciiTheme="minorHAnsi" w:hAnsiTheme="minorHAnsi" w:cstheme="minorHAnsi"/>
          <w:bCs/>
          <w:i/>
          <w:highlight w:val="lightGray"/>
          <w:lang w:val="en-GB"/>
        </w:rPr>
        <w:t>Remove your own contact information if you include this privacy notice as part of your final thesis</w:t>
      </w:r>
      <w:r w:rsidRPr="00F76461">
        <w:rPr>
          <w:rFonts w:asciiTheme="minorHAnsi" w:hAnsiTheme="minorHAnsi" w:cstheme="minorHAnsi"/>
          <w:bCs/>
          <w:i/>
          <w:lang w:val="en-GB"/>
        </w:rPr>
        <w:t>.</w:t>
      </w:r>
    </w:p>
    <w:p w14:paraId="25C89F06" w14:textId="77777777" w:rsidR="001A7F5B" w:rsidRPr="00F76461" w:rsidRDefault="001A7F5B" w:rsidP="001A7F5B">
      <w:pPr>
        <w:pStyle w:val="Default"/>
        <w:rPr>
          <w:rFonts w:asciiTheme="minorHAnsi" w:hAnsiTheme="minorHAnsi" w:cstheme="minorHAnsi"/>
          <w:lang w:val="en-GB"/>
        </w:rPr>
      </w:pPr>
    </w:p>
    <w:p w14:paraId="168C4835" w14:textId="73CB94B8" w:rsidR="001A7F5B" w:rsidRPr="00F76461" w:rsidRDefault="00813B37" w:rsidP="001A7F5B">
      <w:pPr>
        <w:pStyle w:val="Style1"/>
        <w:numPr>
          <w:ilvl w:val="0"/>
          <w:numId w:val="27"/>
        </w:numPr>
        <w:ind w:left="0" w:firstLine="0"/>
        <w:rPr>
          <w:lang w:val="en-GB"/>
        </w:rPr>
      </w:pPr>
      <w:bookmarkStart w:id="4" w:name="3._Tutkimuksen_tai_kehittämistoiminnan_v"/>
      <w:bookmarkEnd w:id="4"/>
      <w:r w:rsidRPr="00F76461">
        <w:rPr>
          <w:lang w:val="en-GB"/>
        </w:rPr>
        <w:t>Description of the Thesis and Purpose of Personal Data Processing</w:t>
      </w:r>
    </w:p>
    <w:p w14:paraId="56AA8C37" w14:textId="443194BC" w:rsidR="00813B37" w:rsidRPr="00F76461" w:rsidRDefault="00813B37" w:rsidP="00813B37">
      <w:pPr>
        <w:pStyle w:val="Default"/>
        <w:rPr>
          <w:rFonts w:asciiTheme="minorHAnsi" w:hAnsiTheme="minorHAnsi" w:cstheme="minorHAnsi"/>
          <w:bCs/>
          <w:i/>
          <w:lang w:val="en-GB"/>
        </w:rPr>
      </w:pPr>
      <w:r w:rsidRPr="00F76461">
        <w:rPr>
          <w:rFonts w:asciiTheme="minorHAnsi" w:hAnsiTheme="minorHAnsi" w:cstheme="minorHAnsi"/>
          <w:bCs/>
          <w:i/>
          <w:highlight w:val="lightGray"/>
          <w:lang w:val="en-GB"/>
        </w:rPr>
        <w:t>Briefly and clearly explain the purpose for which personal data is collected and processed, such as describing your thesis and explaining why the collected data is necessary. The text should be understandable and accessible to the target audience.</w:t>
      </w:r>
    </w:p>
    <w:p w14:paraId="3D23D6E0" w14:textId="77777777" w:rsidR="00813B37" w:rsidRPr="00F76461" w:rsidRDefault="00813B37" w:rsidP="00813B37">
      <w:pPr>
        <w:pStyle w:val="Default"/>
        <w:rPr>
          <w:rFonts w:asciiTheme="minorHAnsi" w:hAnsiTheme="minorHAnsi" w:cstheme="minorHAnsi"/>
          <w:bCs/>
          <w:i/>
          <w:lang w:val="en-GB"/>
        </w:rPr>
      </w:pPr>
    </w:p>
    <w:p w14:paraId="67D20726" w14:textId="22F71C67" w:rsidR="00813B37" w:rsidRPr="00F76461" w:rsidRDefault="00813B37" w:rsidP="00813B37">
      <w:pPr>
        <w:pStyle w:val="Default"/>
        <w:rPr>
          <w:rFonts w:asciiTheme="minorHAnsi" w:hAnsiTheme="minorHAnsi" w:cstheme="minorHAnsi"/>
          <w:bCs/>
          <w:i/>
          <w:highlight w:val="lightGray"/>
          <w:lang w:val="en-GB"/>
        </w:rPr>
      </w:pPr>
      <w:r w:rsidRPr="00F76461">
        <w:rPr>
          <w:rFonts w:asciiTheme="minorHAnsi" w:hAnsiTheme="minorHAnsi" w:cstheme="minorHAnsi"/>
          <w:bCs/>
          <w:i/>
          <w:highlight w:val="lightGray"/>
          <w:lang w:val="en-GB"/>
        </w:rPr>
        <w:t>Note that you can only use personal data for the purpose you described (purpose limitation).</w:t>
      </w:r>
    </w:p>
    <w:p w14:paraId="7D096AC3" w14:textId="77777777" w:rsidR="00813B37" w:rsidRPr="00F76461" w:rsidRDefault="00813B37" w:rsidP="00813B37">
      <w:pPr>
        <w:pStyle w:val="Default"/>
        <w:rPr>
          <w:rFonts w:asciiTheme="minorHAnsi" w:hAnsiTheme="minorHAnsi" w:cstheme="minorHAnsi"/>
          <w:bCs/>
          <w:i/>
          <w:highlight w:val="lightGray"/>
          <w:lang w:val="en-GB"/>
        </w:rPr>
      </w:pPr>
    </w:p>
    <w:p w14:paraId="38490182" w14:textId="7F693DFA" w:rsidR="00813B37" w:rsidRPr="00F76461" w:rsidRDefault="00813B37" w:rsidP="00813B37">
      <w:pPr>
        <w:pStyle w:val="Default"/>
        <w:rPr>
          <w:rFonts w:asciiTheme="minorHAnsi" w:hAnsiTheme="minorHAnsi" w:cstheme="minorHAnsi"/>
          <w:bCs/>
          <w:i/>
          <w:lang w:val="en-GB"/>
        </w:rPr>
      </w:pPr>
      <w:r w:rsidRPr="00F76461">
        <w:rPr>
          <w:rFonts w:asciiTheme="minorHAnsi" w:hAnsiTheme="minorHAnsi" w:cstheme="minorHAnsi"/>
          <w:bCs/>
          <w:i/>
          <w:highlight w:val="lightGray"/>
          <w:lang w:val="en-GB"/>
        </w:rPr>
        <w:t>Also, mention the thesis topic and the duration of the research/personal data processing.</w:t>
      </w:r>
    </w:p>
    <w:p w14:paraId="74A3ADE1" w14:textId="77777777" w:rsidR="001A7F5B" w:rsidRPr="00F76461" w:rsidRDefault="001A7F5B" w:rsidP="001A7F5B">
      <w:pPr>
        <w:pStyle w:val="Default"/>
        <w:rPr>
          <w:rFonts w:asciiTheme="minorHAnsi" w:hAnsiTheme="minorHAnsi" w:cstheme="minorHAnsi"/>
          <w:lang w:val="en-GB"/>
        </w:rPr>
      </w:pPr>
    </w:p>
    <w:p w14:paraId="46527D02" w14:textId="1C081EE9" w:rsidR="001A7F5B" w:rsidRPr="00F76461" w:rsidRDefault="00793AFC" w:rsidP="001A7F5B">
      <w:pPr>
        <w:pStyle w:val="Style1"/>
        <w:numPr>
          <w:ilvl w:val="0"/>
          <w:numId w:val="27"/>
        </w:numPr>
        <w:ind w:left="0" w:firstLine="0"/>
        <w:rPr>
          <w:lang w:val="en-GB"/>
        </w:rPr>
      </w:pPr>
      <w:bookmarkStart w:id="5" w:name="4._Tietosuojavastaavan_yhteystiedot"/>
      <w:bookmarkEnd w:id="5"/>
      <w:r w:rsidRPr="00F76461">
        <w:rPr>
          <w:rFonts w:asciiTheme="minorHAnsi" w:hAnsiTheme="minorHAnsi" w:cstheme="minorHAnsi"/>
          <w:lang w:val="en-GB"/>
        </w:rPr>
        <w:t xml:space="preserve">Legal Basis for Processing Personal Data </w:t>
      </w:r>
      <w:r w:rsidR="00414417" w:rsidRPr="00F76461">
        <w:rPr>
          <w:lang w:val="en-GB"/>
        </w:rPr>
        <w:t xml:space="preserve"> </w:t>
      </w:r>
    </w:p>
    <w:p w14:paraId="4552200D" w14:textId="75F361D2" w:rsidR="001A7F5B" w:rsidRPr="00F76461" w:rsidRDefault="00793AFC" w:rsidP="001A7F5B">
      <w:pPr>
        <w:pStyle w:val="Default"/>
        <w:rPr>
          <w:rFonts w:asciiTheme="minorHAnsi" w:hAnsiTheme="minorHAnsi" w:cstheme="minorHAnsi"/>
          <w:i/>
          <w:lang w:val="en-GB"/>
        </w:rPr>
      </w:pPr>
      <w:r w:rsidRPr="00F76461">
        <w:rPr>
          <w:rFonts w:asciiTheme="minorHAnsi" w:hAnsiTheme="minorHAnsi" w:cstheme="minorHAnsi"/>
          <w:i/>
          <w:highlight w:val="lightGray"/>
          <w:lang w:val="en-GB"/>
        </w:rPr>
        <w:t xml:space="preserve">Specify here </w:t>
      </w:r>
      <w:r w:rsidRPr="00F76461">
        <w:rPr>
          <w:rFonts w:asciiTheme="minorHAnsi" w:hAnsiTheme="minorHAnsi" w:cstheme="minorHAnsi"/>
          <w:i/>
          <w:highlight w:val="lightGray"/>
          <w:lang w:val="en-GB"/>
        </w:rPr>
        <w:t>the legal basis for processing personal data in compliance with the data protection regulation.</w:t>
      </w:r>
    </w:p>
    <w:p w14:paraId="7AA46C42" w14:textId="77777777" w:rsidR="001A7F5B" w:rsidRPr="00F76461" w:rsidRDefault="001A7F5B" w:rsidP="001A7F5B">
      <w:pPr>
        <w:pStyle w:val="Default"/>
        <w:rPr>
          <w:rFonts w:asciiTheme="minorHAnsi" w:hAnsiTheme="minorHAnsi" w:cstheme="minorHAnsi"/>
          <w:lang w:val="en-GB"/>
        </w:rPr>
      </w:pPr>
    </w:p>
    <w:p w14:paraId="10DA2281" w14:textId="45E26957" w:rsidR="001A7F5B" w:rsidRPr="00F76461" w:rsidRDefault="00793AFC" w:rsidP="001A7F5B">
      <w:pPr>
        <w:pStyle w:val="Default"/>
        <w:rPr>
          <w:rFonts w:asciiTheme="minorHAnsi" w:hAnsiTheme="minorHAnsi" w:cstheme="minorHAnsi"/>
          <w:lang w:val="en-GB"/>
        </w:rPr>
      </w:pPr>
      <w:r w:rsidRPr="00F76461">
        <w:rPr>
          <w:rFonts w:asciiTheme="minorHAnsi" w:hAnsiTheme="minorHAnsi" w:cstheme="minorHAnsi"/>
          <w:lang w:val="en-GB"/>
        </w:rPr>
        <w:lastRenderedPageBreak/>
        <w:t>Personal data is processed based on the following legal basis according to Article 6(1) of the General Data Protection Regulation</w:t>
      </w:r>
      <w:r w:rsidR="001A7F5B" w:rsidRPr="00F76461">
        <w:rPr>
          <w:rFonts w:asciiTheme="minorHAnsi" w:hAnsiTheme="minorHAnsi" w:cstheme="minorHAnsi"/>
          <w:lang w:val="en-GB"/>
        </w:rPr>
        <w:t>:</w:t>
      </w:r>
    </w:p>
    <w:p w14:paraId="1B6A7287" w14:textId="77777777" w:rsidR="001A7F5B" w:rsidRPr="00F76461" w:rsidRDefault="001A7F5B" w:rsidP="001A7F5B">
      <w:pPr>
        <w:pStyle w:val="Default"/>
        <w:rPr>
          <w:rFonts w:asciiTheme="minorHAnsi" w:hAnsiTheme="minorHAnsi" w:cstheme="minorHAnsi"/>
          <w:lang w:val="en-GB"/>
        </w:rPr>
      </w:pPr>
      <w:bookmarkStart w:id="6" w:name="5._Tutkimuksen_tai_kehittämistyön_suorit"/>
      <w:bookmarkStart w:id="7" w:name="6._Tutkimuksen_tai_kehittämistyön_aihe_j"/>
      <w:bookmarkStart w:id="8" w:name="7._Henkilötietojen_käsittelyn_oikeusperu"/>
      <w:bookmarkEnd w:id="6"/>
      <w:bookmarkEnd w:id="7"/>
      <w:bookmarkEnd w:id="8"/>
    </w:p>
    <w:p w14:paraId="5DB85957" w14:textId="7ED16333" w:rsidR="001A7F5B" w:rsidRPr="00F76461" w:rsidRDefault="00B12192" w:rsidP="001A7F5B">
      <w:pPr>
        <w:pStyle w:val="Default"/>
        <w:rPr>
          <w:rFonts w:asciiTheme="minorHAnsi" w:hAnsiTheme="minorHAnsi" w:cstheme="minorHAnsi"/>
          <w:lang w:val="en-GB"/>
        </w:rPr>
      </w:pPr>
      <w:sdt>
        <w:sdtPr>
          <w:rPr>
            <w:rFonts w:asciiTheme="minorHAnsi" w:hAnsiTheme="minorHAnsi" w:cstheme="minorHAnsi"/>
            <w:lang w:val="en-GB"/>
          </w:rPr>
          <w:id w:val="-1431056"/>
          <w14:checkbox>
            <w14:checked w14:val="0"/>
            <w14:checkedState w14:val="2612" w14:font="MS Gothic"/>
            <w14:uncheckedState w14:val="2610" w14:font="MS Gothic"/>
          </w14:checkbox>
        </w:sdtPr>
        <w:sdtEndPr/>
        <w:sdtContent>
          <w:r w:rsidR="001A7F5B" w:rsidRPr="00F76461">
            <w:rPr>
              <w:rFonts w:ascii="MS Gothic" w:eastAsia="MS Gothic" w:hAnsi="MS Gothic" w:cstheme="minorHAnsi"/>
              <w:lang w:val="en-GB"/>
            </w:rPr>
            <w:t>☐</w:t>
          </w:r>
        </w:sdtContent>
      </w:sdt>
      <w:r w:rsidR="001A7F5B" w:rsidRPr="00F76461">
        <w:rPr>
          <w:rFonts w:asciiTheme="minorHAnsi" w:hAnsiTheme="minorHAnsi" w:cstheme="minorHAnsi"/>
          <w:lang w:val="en-GB"/>
        </w:rPr>
        <w:t xml:space="preserve">  </w:t>
      </w:r>
      <w:r w:rsidR="00793AFC" w:rsidRPr="00F76461">
        <w:rPr>
          <w:rFonts w:asciiTheme="minorHAnsi" w:hAnsiTheme="minorHAnsi" w:cstheme="minorHAnsi"/>
          <w:lang w:val="en-GB"/>
        </w:rPr>
        <w:t>Consent of the research participant</w:t>
      </w:r>
    </w:p>
    <w:p w14:paraId="04485692" w14:textId="4D1D43D8" w:rsidR="001A7F5B" w:rsidRPr="00F76461" w:rsidRDefault="00B12192" w:rsidP="001A7F5B">
      <w:pPr>
        <w:pStyle w:val="Default"/>
        <w:rPr>
          <w:rFonts w:asciiTheme="minorHAnsi" w:hAnsiTheme="minorHAnsi" w:cstheme="minorHAnsi"/>
          <w:lang w:val="en-GB"/>
        </w:rPr>
      </w:pPr>
      <w:sdt>
        <w:sdtPr>
          <w:rPr>
            <w:rFonts w:asciiTheme="minorHAnsi" w:hAnsiTheme="minorHAnsi" w:cstheme="minorHAnsi"/>
            <w:lang w:val="en-GB"/>
          </w:rPr>
          <w:id w:val="-242419483"/>
          <w14:checkbox>
            <w14:checked w14:val="0"/>
            <w14:checkedState w14:val="2612" w14:font="MS Gothic"/>
            <w14:uncheckedState w14:val="2610" w14:font="MS Gothic"/>
          </w14:checkbox>
        </w:sdtPr>
        <w:sdtEndPr/>
        <w:sdtContent>
          <w:r w:rsidR="001A7F5B" w:rsidRPr="00F76461">
            <w:rPr>
              <w:rFonts w:ascii="Segoe UI Symbol" w:hAnsi="Segoe UI Symbol" w:cs="Segoe UI Symbol"/>
              <w:lang w:val="en-GB"/>
            </w:rPr>
            <w:t>☐</w:t>
          </w:r>
        </w:sdtContent>
      </w:sdt>
      <w:r w:rsidR="001A7F5B" w:rsidRPr="00F76461">
        <w:rPr>
          <w:rFonts w:asciiTheme="minorHAnsi" w:hAnsiTheme="minorHAnsi" w:cstheme="minorHAnsi"/>
          <w:lang w:val="en-GB"/>
        </w:rPr>
        <w:t xml:space="preserve">  </w:t>
      </w:r>
      <w:r w:rsidR="00793AFC" w:rsidRPr="00F76461">
        <w:rPr>
          <w:rFonts w:asciiTheme="minorHAnsi" w:hAnsiTheme="minorHAnsi" w:cstheme="minorHAnsi"/>
          <w:lang w:val="en-GB"/>
        </w:rPr>
        <w:t xml:space="preserve">Performance of a task carried out in the public interest or in the exercise of official authority (scientific or historical research or statistical purposes) </w:t>
      </w:r>
    </w:p>
    <w:p w14:paraId="05D5506F" w14:textId="77777777" w:rsidR="001A7F5B" w:rsidRPr="00F76461" w:rsidRDefault="001A7F5B" w:rsidP="001A7F5B">
      <w:pPr>
        <w:pStyle w:val="Default"/>
        <w:rPr>
          <w:rFonts w:asciiTheme="minorHAnsi" w:hAnsiTheme="minorHAnsi" w:cstheme="minorHAnsi"/>
          <w:bCs/>
          <w:i/>
          <w:lang w:val="en-GB"/>
        </w:rPr>
      </w:pPr>
    </w:p>
    <w:p w14:paraId="0A8FFD63" w14:textId="66CC84E7" w:rsidR="00793AFC" w:rsidRPr="00F76461" w:rsidRDefault="00793AFC" w:rsidP="00793AFC">
      <w:pPr>
        <w:pStyle w:val="Default"/>
        <w:rPr>
          <w:rFonts w:asciiTheme="minorHAnsi" w:hAnsiTheme="minorHAnsi" w:cstheme="minorHAnsi"/>
          <w:bCs/>
          <w:i/>
          <w:highlight w:val="lightGray"/>
          <w:lang w:val="en-GB"/>
        </w:rPr>
      </w:pPr>
      <w:r w:rsidRPr="00F76461">
        <w:rPr>
          <w:rFonts w:asciiTheme="minorHAnsi" w:hAnsiTheme="minorHAnsi" w:cstheme="minorHAnsi"/>
          <w:bCs/>
          <w:i/>
          <w:highlight w:val="lightGray"/>
          <w:lang w:val="en-GB"/>
        </w:rPr>
        <w:t>In the context of theses, personal data processing is generally based on consent.</w:t>
      </w:r>
    </w:p>
    <w:p w14:paraId="4F1371AD" w14:textId="77777777" w:rsidR="00793AFC" w:rsidRPr="00F76461" w:rsidRDefault="00793AFC" w:rsidP="00793AFC">
      <w:pPr>
        <w:pStyle w:val="Default"/>
        <w:rPr>
          <w:rFonts w:asciiTheme="minorHAnsi" w:hAnsiTheme="minorHAnsi" w:cstheme="minorHAnsi"/>
          <w:bCs/>
          <w:i/>
          <w:highlight w:val="lightGray"/>
          <w:lang w:val="en-GB"/>
        </w:rPr>
      </w:pPr>
    </w:p>
    <w:p w14:paraId="5DBCFEEE" w14:textId="40671DF4" w:rsidR="001A7F5B" w:rsidRPr="00F76461" w:rsidRDefault="00793AFC" w:rsidP="00793AFC">
      <w:pPr>
        <w:pStyle w:val="Default"/>
        <w:rPr>
          <w:rFonts w:asciiTheme="minorHAnsi" w:hAnsiTheme="minorHAnsi" w:cstheme="minorHAnsi"/>
          <w:bCs/>
          <w:i/>
          <w:lang w:val="en-GB"/>
        </w:rPr>
      </w:pPr>
      <w:r w:rsidRPr="00F76461">
        <w:rPr>
          <w:rFonts w:asciiTheme="minorHAnsi" w:hAnsiTheme="minorHAnsi" w:cstheme="minorHAnsi"/>
          <w:bCs/>
          <w:i/>
          <w:highlight w:val="lightGray"/>
          <w:lang w:val="en-GB"/>
        </w:rPr>
        <w:t xml:space="preserve">For master's level theses, scientific research in the public interest could be the legal basis for processing. If you </w:t>
      </w:r>
      <w:r w:rsidRPr="00F76461">
        <w:rPr>
          <w:rFonts w:asciiTheme="minorHAnsi" w:hAnsiTheme="minorHAnsi" w:cstheme="minorHAnsi"/>
          <w:bCs/>
          <w:i/>
          <w:highlight w:val="lightGray"/>
          <w:lang w:val="en-GB"/>
        </w:rPr>
        <w:t>consider</w:t>
      </w:r>
      <w:r w:rsidRPr="00F76461">
        <w:rPr>
          <w:rFonts w:asciiTheme="minorHAnsi" w:hAnsiTheme="minorHAnsi" w:cstheme="minorHAnsi"/>
          <w:bCs/>
          <w:i/>
          <w:highlight w:val="lightGray"/>
          <w:lang w:val="en-GB"/>
        </w:rPr>
        <w:t xml:space="preserve"> that a different legal basis than participant consent is more appropriate, discuss this with your supervisor first; they may seek advice from VAMK's Data Protection Officer if necessary.</w:t>
      </w:r>
    </w:p>
    <w:p w14:paraId="368CE979" w14:textId="77777777" w:rsidR="001A7F5B" w:rsidRPr="00F76461" w:rsidRDefault="001A7F5B" w:rsidP="001A7F5B">
      <w:pPr>
        <w:pStyle w:val="Default"/>
        <w:rPr>
          <w:rFonts w:asciiTheme="minorHAnsi" w:hAnsiTheme="minorHAnsi" w:cstheme="minorHAnsi"/>
          <w:bCs/>
          <w:lang w:val="en-GB"/>
        </w:rPr>
      </w:pPr>
      <w:bookmarkStart w:id="9" w:name="8._Mitä_tietoja_keräämme_ja_tallennamme"/>
      <w:bookmarkEnd w:id="9"/>
    </w:p>
    <w:p w14:paraId="56E587D8" w14:textId="22592278" w:rsidR="001A7F5B" w:rsidRPr="00F76461" w:rsidRDefault="00793AFC" w:rsidP="001A7F5B">
      <w:pPr>
        <w:pStyle w:val="Style1"/>
        <w:numPr>
          <w:ilvl w:val="0"/>
          <w:numId w:val="27"/>
        </w:numPr>
        <w:ind w:left="0" w:firstLine="0"/>
        <w:rPr>
          <w:lang w:val="en-GB"/>
        </w:rPr>
      </w:pPr>
      <w:r w:rsidRPr="00F76461">
        <w:rPr>
          <w:lang w:val="en-GB"/>
        </w:rPr>
        <w:t>Categories of Processed Personal Data</w:t>
      </w:r>
      <w:r w:rsidR="001A7F5B" w:rsidRPr="00F76461">
        <w:rPr>
          <w:lang w:val="en-GB"/>
        </w:rPr>
        <w:t xml:space="preserve"> </w:t>
      </w:r>
    </w:p>
    <w:p w14:paraId="689B23D3" w14:textId="32081853" w:rsidR="00793AFC" w:rsidRPr="00F76461" w:rsidRDefault="00793AFC" w:rsidP="00793AFC">
      <w:pPr>
        <w:pStyle w:val="Default"/>
        <w:rPr>
          <w:rFonts w:asciiTheme="minorHAnsi" w:hAnsiTheme="minorHAnsi" w:cstheme="minorHAnsi"/>
          <w:i/>
          <w:highlight w:val="lightGray"/>
          <w:lang w:val="en-GB"/>
        </w:rPr>
      </w:pPr>
      <w:r w:rsidRPr="00F76461">
        <w:rPr>
          <w:rFonts w:asciiTheme="minorHAnsi" w:hAnsiTheme="minorHAnsi" w:cstheme="minorHAnsi"/>
          <w:i/>
          <w:highlight w:val="lightGray"/>
          <w:lang w:val="en-GB"/>
        </w:rPr>
        <w:t>Specify the information collected, processed, and stored about participants/</w:t>
      </w:r>
      <w:r w:rsidRPr="00F76461">
        <w:rPr>
          <w:rFonts w:asciiTheme="minorHAnsi" w:hAnsiTheme="minorHAnsi" w:cstheme="minorHAnsi"/>
          <w:i/>
          <w:highlight w:val="lightGray"/>
          <w:lang w:val="en-GB"/>
        </w:rPr>
        <w:t xml:space="preserve"> data </w:t>
      </w:r>
      <w:r w:rsidRPr="00F76461">
        <w:rPr>
          <w:rFonts w:asciiTheme="minorHAnsi" w:hAnsiTheme="minorHAnsi" w:cstheme="minorHAnsi"/>
          <w:i/>
          <w:highlight w:val="lightGray"/>
          <w:lang w:val="en-GB"/>
        </w:rPr>
        <w:t>subjects. Personal identifiers (name, contact details, etc.) should be detailed, as well as other research-related information. Remember that you can only collect necessary personal data for your thesis.</w:t>
      </w:r>
    </w:p>
    <w:p w14:paraId="7A5749D1" w14:textId="77777777" w:rsidR="00793AFC" w:rsidRPr="00F76461" w:rsidRDefault="00793AFC" w:rsidP="00793AFC">
      <w:pPr>
        <w:pStyle w:val="Default"/>
        <w:rPr>
          <w:rFonts w:asciiTheme="minorHAnsi" w:hAnsiTheme="minorHAnsi" w:cstheme="minorHAnsi"/>
          <w:i/>
          <w:highlight w:val="lightGray"/>
          <w:lang w:val="en-GB"/>
        </w:rPr>
      </w:pPr>
    </w:p>
    <w:p w14:paraId="7B7332D8" w14:textId="7F6C3E48" w:rsidR="00793AFC" w:rsidRPr="00F76461" w:rsidRDefault="00793AFC" w:rsidP="00793AFC">
      <w:pPr>
        <w:pStyle w:val="Default"/>
        <w:rPr>
          <w:rFonts w:asciiTheme="minorHAnsi" w:hAnsiTheme="minorHAnsi" w:cstheme="minorHAnsi"/>
          <w:i/>
          <w:lang w:val="en-GB"/>
        </w:rPr>
      </w:pPr>
      <w:r w:rsidRPr="00F76461">
        <w:rPr>
          <w:rFonts w:asciiTheme="minorHAnsi" w:hAnsiTheme="minorHAnsi" w:cstheme="minorHAnsi"/>
          <w:i/>
          <w:highlight w:val="lightGray"/>
          <w:lang w:val="en-GB"/>
        </w:rPr>
        <w:t xml:space="preserve">If you are processing special (sensitive) personal data, </w:t>
      </w:r>
      <w:r w:rsidR="00612652" w:rsidRPr="00F76461">
        <w:rPr>
          <w:rFonts w:asciiTheme="minorHAnsi" w:hAnsiTheme="minorHAnsi" w:cstheme="minorHAnsi"/>
          <w:i/>
          <w:highlight w:val="lightGray"/>
          <w:lang w:val="en-GB"/>
        </w:rPr>
        <w:t>discuss this with</w:t>
      </w:r>
      <w:r w:rsidRPr="00F76461">
        <w:rPr>
          <w:rFonts w:asciiTheme="minorHAnsi" w:hAnsiTheme="minorHAnsi" w:cstheme="minorHAnsi"/>
          <w:i/>
          <w:highlight w:val="lightGray"/>
          <w:lang w:val="en-GB"/>
        </w:rPr>
        <w:t xml:space="preserve"> your supervisor first; they may consult Vaasa University of Applied Sciences' Data Protection Officer if needed. Processing of special personal data might require a Data Protection Impact Assessment, which assesses the risk posed by the processing of personal data to the participants.</w:t>
      </w:r>
    </w:p>
    <w:p w14:paraId="75C6835E" w14:textId="70782437" w:rsidR="001A7F5B" w:rsidRPr="00F76461" w:rsidRDefault="001A7F5B" w:rsidP="001A7F5B">
      <w:pPr>
        <w:pStyle w:val="Default"/>
        <w:rPr>
          <w:rFonts w:asciiTheme="minorHAnsi" w:hAnsiTheme="minorHAnsi" w:cstheme="minorHAnsi"/>
          <w:lang w:val="en-GB"/>
        </w:rPr>
      </w:pPr>
      <w:r w:rsidRPr="00F76461">
        <w:rPr>
          <w:rFonts w:asciiTheme="minorHAnsi" w:hAnsiTheme="minorHAnsi" w:cstheme="minorHAnsi"/>
          <w:lang w:val="en-GB"/>
        </w:rPr>
        <w:t xml:space="preserve"> </w:t>
      </w:r>
    </w:p>
    <w:p w14:paraId="5BAA9A05" w14:textId="77777777" w:rsidR="001A7F5B" w:rsidRPr="00F76461" w:rsidRDefault="001A7F5B" w:rsidP="001A7F5B">
      <w:pPr>
        <w:pStyle w:val="Default"/>
        <w:rPr>
          <w:rFonts w:asciiTheme="minorHAnsi" w:hAnsiTheme="minorHAnsi" w:cstheme="minorHAnsi"/>
          <w:lang w:val="en-GB"/>
        </w:rPr>
      </w:pPr>
    </w:p>
    <w:p w14:paraId="04BA4F76" w14:textId="09E83C73" w:rsidR="001A7F5B" w:rsidRPr="00F76461" w:rsidRDefault="00612652" w:rsidP="001A7F5B">
      <w:pPr>
        <w:pStyle w:val="Style1"/>
        <w:numPr>
          <w:ilvl w:val="0"/>
          <w:numId w:val="27"/>
        </w:numPr>
        <w:ind w:left="0" w:firstLine="0"/>
        <w:rPr>
          <w:lang w:val="en-GB"/>
        </w:rPr>
      </w:pPr>
      <w:bookmarkStart w:id="10" w:name="9._Mistä_henkilötietoja_kerätään"/>
      <w:bookmarkEnd w:id="10"/>
      <w:r w:rsidRPr="00F76461">
        <w:rPr>
          <w:lang w:val="en-GB"/>
        </w:rPr>
        <w:t>Data Sources</w:t>
      </w:r>
    </w:p>
    <w:p w14:paraId="4604429E" w14:textId="651C4968" w:rsidR="001A7F5B" w:rsidRPr="00F76461" w:rsidRDefault="00612652" w:rsidP="001A7F5B">
      <w:pPr>
        <w:pStyle w:val="Default"/>
        <w:rPr>
          <w:rFonts w:asciiTheme="minorHAnsi" w:hAnsiTheme="minorHAnsi" w:cstheme="minorHAnsi"/>
          <w:i/>
          <w:lang w:val="en-GB"/>
        </w:rPr>
      </w:pPr>
      <w:r w:rsidRPr="00F76461">
        <w:rPr>
          <w:rFonts w:asciiTheme="minorHAnsi" w:hAnsiTheme="minorHAnsi" w:cstheme="minorHAnsi"/>
          <w:i/>
          <w:highlight w:val="lightGray"/>
          <w:lang w:val="en-GB"/>
        </w:rPr>
        <w:t>Describe the sources from which the data is collected, such as questionnaires, interviews, etc.</w:t>
      </w:r>
    </w:p>
    <w:p w14:paraId="2C7C83F0" w14:textId="77777777" w:rsidR="001A7F5B" w:rsidRPr="00F76461" w:rsidRDefault="001A7F5B" w:rsidP="001A7F5B">
      <w:pPr>
        <w:pStyle w:val="Default"/>
        <w:rPr>
          <w:rFonts w:asciiTheme="minorHAnsi" w:hAnsiTheme="minorHAnsi" w:cstheme="minorHAnsi"/>
          <w:lang w:val="en-GB"/>
        </w:rPr>
      </w:pPr>
    </w:p>
    <w:p w14:paraId="4E69F2D5" w14:textId="741DE83B" w:rsidR="001A7F5B" w:rsidRPr="00F76461" w:rsidRDefault="00612652" w:rsidP="001A7F5B">
      <w:pPr>
        <w:pStyle w:val="Style1"/>
        <w:numPr>
          <w:ilvl w:val="0"/>
          <w:numId w:val="27"/>
        </w:numPr>
        <w:ind w:left="0" w:firstLine="0"/>
        <w:rPr>
          <w:lang w:val="en-GB"/>
        </w:rPr>
      </w:pPr>
      <w:bookmarkStart w:id="11" w:name="10._Tietojen_siirto_tai_luovuttaminen_mu"/>
      <w:bookmarkEnd w:id="11"/>
      <w:r w:rsidRPr="00F76461">
        <w:rPr>
          <w:lang w:val="en-GB"/>
        </w:rPr>
        <w:t>Transfer or Disclosure of Data to Third Parties</w:t>
      </w:r>
    </w:p>
    <w:p w14:paraId="5195B117" w14:textId="1BE40D95" w:rsidR="001A7F5B" w:rsidRPr="00F76461" w:rsidRDefault="00612652" w:rsidP="001A7F5B">
      <w:pPr>
        <w:pStyle w:val="Default"/>
        <w:rPr>
          <w:rFonts w:asciiTheme="minorHAnsi" w:hAnsiTheme="minorHAnsi" w:cstheme="minorHAnsi"/>
          <w:i/>
          <w:highlight w:val="lightGray"/>
          <w:lang w:val="en-GB"/>
        </w:rPr>
      </w:pPr>
      <w:r w:rsidRPr="00F76461">
        <w:rPr>
          <w:rFonts w:asciiTheme="minorHAnsi" w:hAnsiTheme="minorHAnsi" w:cstheme="minorHAnsi"/>
          <w:i/>
          <w:highlight w:val="lightGray"/>
          <w:lang w:val="en-GB"/>
        </w:rPr>
        <w:t>In student theses, personal data is generally not disclosed; as a student, you are the only one handling it</w:t>
      </w:r>
      <w:r w:rsidR="001A7F5B" w:rsidRPr="00F76461">
        <w:rPr>
          <w:rFonts w:asciiTheme="minorHAnsi" w:hAnsiTheme="minorHAnsi" w:cstheme="minorHAnsi"/>
          <w:i/>
          <w:highlight w:val="lightGray"/>
          <w:lang w:val="en-GB"/>
        </w:rPr>
        <w:t xml:space="preserve">. </w:t>
      </w:r>
    </w:p>
    <w:p w14:paraId="76B7A5C8" w14:textId="77777777" w:rsidR="001A7F5B" w:rsidRPr="00F76461" w:rsidRDefault="001A7F5B" w:rsidP="001A7F5B">
      <w:pPr>
        <w:pStyle w:val="Default"/>
        <w:rPr>
          <w:rFonts w:asciiTheme="minorHAnsi" w:hAnsiTheme="minorHAnsi" w:cstheme="minorHAnsi"/>
          <w:i/>
          <w:highlight w:val="lightGray"/>
          <w:lang w:val="en-GB"/>
        </w:rPr>
      </w:pPr>
    </w:p>
    <w:p w14:paraId="7E5FCF1B" w14:textId="252F16B3" w:rsidR="001A7F5B" w:rsidRPr="00F76461" w:rsidRDefault="00612652" w:rsidP="001A7F5B">
      <w:pPr>
        <w:pStyle w:val="Default"/>
        <w:rPr>
          <w:rFonts w:asciiTheme="minorHAnsi" w:hAnsiTheme="minorHAnsi" w:cstheme="minorHAnsi"/>
          <w:i/>
          <w:lang w:val="en-GB"/>
        </w:rPr>
      </w:pPr>
      <w:r w:rsidRPr="00F76461">
        <w:rPr>
          <w:rFonts w:asciiTheme="minorHAnsi" w:hAnsiTheme="minorHAnsi" w:cstheme="minorHAnsi"/>
          <w:i/>
          <w:highlight w:val="lightGray"/>
          <w:lang w:val="en-GB"/>
        </w:rPr>
        <w:t>If you do disclose personal data to others, specify to whom and why. This might be relevant if the data is intended for further use after your own research. The possibility of further use should be considered during the data collection phase, and participants should be informed of the purpose for which data is collected.</w:t>
      </w:r>
    </w:p>
    <w:p w14:paraId="1A86A087" w14:textId="77777777" w:rsidR="00612652" w:rsidRPr="00F76461" w:rsidRDefault="00612652" w:rsidP="001A7F5B">
      <w:pPr>
        <w:pStyle w:val="Default"/>
        <w:rPr>
          <w:rFonts w:asciiTheme="minorHAnsi" w:hAnsiTheme="minorHAnsi" w:cstheme="minorHAnsi"/>
          <w:i/>
          <w:lang w:val="en-GB"/>
        </w:rPr>
      </w:pPr>
    </w:p>
    <w:p w14:paraId="3C993CEA" w14:textId="77777777" w:rsidR="001A7F5B" w:rsidRPr="00F76461" w:rsidRDefault="001A7F5B" w:rsidP="001A7F5B">
      <w:pPr>
        <w:pStyle w:val="Default"/>
        <w:rPr>
          <w:rFonts w:asciiTheme="minorHAnsi" w:hAnsiTheme="minorHAnsi" w:cstheme="minorHAnsi"/>
          <w:lang w:val="en-GB"/>
        </w:rPr>
      </w:pPr>
    </w:p>
    <w:p w14:paraId="5DC2AB75" w14:textId="77777777" w:rsidR="001A7F5B" w:rsidRPr="00F76461" w:rsidRDefault="001A7F5B" w:rsidP="001A7F5B">
      <w:pPr>
        <w:pStyle w:val="Default"/>
        <w:rPr>
          <w:rFonts w:asciiTheme="minorHAnsi" w:hAnsiTheme="minorHAnsi" w:cstheme="minorHAnsi"/>
          <w:lang w:val="en-GB"/>
        </w:rPr>
      </w:pPr>
    </w:p>
    <w:p w14:paraId="1038882A" w14:textId="77777777" w:rsidR="001A7F5B" w:rsidRPr="00F76461" w:rsidRDefault="001A7F5B" w:rsidP="001A7F5B">
      <w:pPr>
        <w:pStyle w:val="Default"/>
        <w:rPr>
          <w:rFonts w:asciiTheme="minorHAnsi" w:hAnsiTheme="minorHAnsi" w:cstheme="minorHAnsi"/>
          <w:lang w:val="en-GB"/>
        </w:rPr>
      </w:pPr>
    </w:p>
    <w:p w14:paraId="63CC72DF" w14:textId="67DA0B53" w:rsidR="001A7F5B" w:rsidRPr="00F76461" w:rsidRDefault="00612652" w:rsidP="008B76D8">
      <w:pPr>
        <w:pStyle w:val="Style1"/>
        <w:numPr>
          <w:ilvl w:val="0"/>
          <w:numId w:val="27"/>
        </w:numPr>
        <w:ind w:left="0" w:firstLine="0"/>
        <w:rPr>
          <w:lang w:val="en-GB"/>
        </w:rPr>
      </w:pPr>
      <w:bookmarkStart w:id="12" w:name="11._Tietojen_siirto_tai_luovuttaminen_EU"/>
      <w:bookmarkEnd w:id="12"/>
      <w:r w:rsidRPr="00F76461">
        <w:rPr>
          <w:lang w:val="en-GB"/>
        </w:rPr>
        <w:lastRenderedPageBreak/>
        <w:t>Transfer of Personal Data Outside the EU or EEA</w:t>
      </w:r>
    </w:p>
    <w:p w14:paraId="0CACDE20" w14:textId="13FE009E" w:rsidR="001A7F5B" w:rsidRPr="00F76461" w:rsidRDefault="000D0387" w:rsidP="001A7F5B">
      <w:pPr>
        <w:pStyle w:val="Default"/>
        <w:rPr>
          <w:rFonts w:asciiTheme="minorHAnsi" w:hAnsiTheme="minorHAnsi" w:cstheme="minorHAnsi"/>
          <w:i/>
          <w:lang w:val="en-GB"/>
        </w:rPr>
      </w:pPr>
      <w:bookmarkStart w:id="13" w:name="12._Automatisoitu_päätöksenteko"/>
      <w:bookmarkEnd w:id="13"/>
      <w:r w:rsidRPr="00F76461">
        <w:rPr>
          <w:rFonts w:asciiTheme="minorHAnsi" w:hAnsiTheme="minorHAnsi" w:cstheme="minorHAnsi"/>
          <w:i/>
          <w:highlight w:val="lightGray"/>
          <w:lang w:val="en-GB"/>
        </w:rPr>
        <w:t>Ensure that data is not transferred to third countries outside the EU/EEA without the required protective measures according to the data protection regulation. Data might be transferred to third countries if cloud services are used for storage.</w:t>
      </w:r>
    </w:p>
    <w:p w14:paraId="16E6169B" w14:textId="77777777" w:rsidR="000D0387" w:rsidRPr="00F76461" w:rsidRDefault="000D0387" w:rsidP="001A7F5B">
      <w:pPr>
        <w:pStyle w:val="Default"/>
        <w:rPr>
          <w:rFonts w:asciiTheme="minorHAnsi" w:hAnsiTheme="minorHAnsi" w:cstheme="minorHAnsi"/>
          <w:i/>
          <w:lang w:val="en-GB"/>
        </w:rPr>
      </w:pPr>
    </w:p>
    <w:p w14:paraId="5ED21BF5" w14:textId="77777777" w:rsidR="001A7F5B" w:rsidRPr="00F76461" w:rsidRDefault="001A7F5B" w:rsidP="001A7F5B">
      <w:pPr>
        <w:pStyle w:val="Default"/>
        <w:rPr>
          <w:rFonts w:asciiTheme="minorHAnsi" w:hAnsiTheme="minorHAnsi" w:cstheme="minorHAnsi"/>
          <w:lang w:val="en-GB"/>
        </w:rPr>
      </w:pPr>
    </w:p>
    <w:p w14:paraId="3D8777E5" w14:textId="019E736F" w:rsidR="001A7F5B" w:rsidRPr="00F76461" w:rsidRDefault="000161AE" w:rsidP="008B76D8">
      <w:pPr>
        <w:pStyle w:val="Style1"/>
        <w:numPr>
          <w:ilvl w:val="0"/>
          <w:numId w:val="27"/>
        </w:numPr>
        <w:ind w:left="0" w:firstLine="0"/>
        <w:rPr>
          <w:lang w:val="en-GB"/>
        </w:rPr>
      </w:pPr>
      <w:bookmarkStart w:id="14" w:name="13._Henkilötietojen_suojauksen_periaatte"/>
      <w:bookmarkEnd w:id="14"/>
      <w:r w:rsidRPr="00F76461">
        <w:rPr>
          <w:lang w:val="en-GB"/>
        </w:rPr>
        <w:t>Principles of Personal Data Protection</w:t>
      </w:r>
    </w:p>
    <w:p w14:paraId="42536BB5" w14:textId="2294564D" w:rsidR="000161AE" w:rsidRPr="00F76461" w:rsidRDefault="000161AE" w:rsidP="000161AE">
      <w:pPr>
        <w:pStyle w:val="Default"/>
        <w:rPr>
          <w:rFonts w:asciiTheme="minorHAnsi" w:hAnsiTheme="minorHAnsi" w:cstheme="minorHAnsi"/>
          <w:i/>
          <w:highlight w:val="lightGray"/>
          <w:lang w:val="en-GB"/>
        </w:rPr>
      </w:pPr>
      <w:r w:rsidRPr="00F76461">
        <w:rPr>
          <w:rFonts w:asciiTheme="minorHAnsi" w:hAnsiTheme="minorHAnsi" w:cstheme="minorHAnsi"/>
          <w:i/>
          <w:highlight w:val="lightGray"/>
          <w:lang w:val="en-GB"/>
        </w:rPr>
        <w:t xml:space="preserve">Explain how the material containing personal data is protected to prevent unauthorized access. Describe how electronically stored material is </w:t>
      </w:r>
      <w:r w:rsidRPr="00F76461">
        <w:rPr>
          <w:rFonts w:asciiTheme="minorHAnsi" w:hAnsiTheme="minorHAnsi" w:cstheme="minorHAnsi"/>
          <w:i/>
          <w:highlight w:val="lightGray"/>
          <w:lang w:val="en-GB"/>
        </w:rPr>
        <w:t>secured</w:t>
      </w:r>
      <w:r w:rsidRPr="00F76461">
        <w:rPr>
          <w:rFonts w:asciiTheme="minorHAnsi" w:hAnsiTheme="minorHAnsi" w:cstheme="minorHAnsi"/>
          <w:i/>
          <w:highlight w:val="lightGray"/>
          <w:lang w:val="en-GB"/>
        </w:rPr>
        <w:t xml:space="preserve"> (e.g., whether files are password-protected, anonymized, or pseudonymized during analysis).</w:t>
      </w:r>
    </w:p>
    <w:p w14:paraId="6C9074CF" w14:textId="77777777" w:rsidR="000161AE" w:rsidRPr="00F76461" w:rsidRDefault="000161AE" w:rsidP="000161AE">
      <w:pPr>
        <w:pStyle w:val="Default"/>
        <w:rPr>
          <w:rFonts w:asciiTheme="minorHAnsi" w:hAnsiTheme="minorHAnsi" w:cstheme="minorHAnsi"/>
          <w:i/>
          <w:highlight w:val="lightGray"/>
          <w:lang w:val="en-GB"/>
        </w:rPr>
      </w:pPr>
    </w:p>
    <w:p w14:paraId="2D78F17E" w14:textId="6168BF74" w:rsidR="000161AE" w:rsidRPr="00F76461" w:rsidRDefault="000161AE" w:rsidP="000161AE">
      <w:pPr>
        <w:pStyle w:val="Default"/>
        <w:rPr>
          <w:rFonts w:asciiTheme="minorHAnsi" w:hAnsiTheme="minorHAnsi" w:cstheme="minorHAnsi"/>
          <w:i/>
          <w:lang w:val="en-GB"/>
        </w:rPr>
      </w:pPr>
      <w:r w:rsidRPr="00F76461">
        <w:rPr>
          <w:rFonts w:asciiTheme="minorHAnsi" w:hAnsiTheme="minorHAnsi" w:cstheme="minorHAnsi"/>
          <w:i/>
          <w:highlight w:val="lightGray"/>
          <w:lang w:val="en-GB"/>
        </w:rPr>
        <w:t>Whenever possible, avoid handling data in paper form. If you are working with paper-based data, explain how it will be stored (e.g., in a locked cabinet in secured premises).</w:t>
      </w:r>
    </w:p>
    <w:p w14:paraId="031C34F2" w14:textId="77777777" w:rsidR="001A7F5B" w:rsidRPr="00F76461" w:rsidRDefault="001A7F5B" w:rsidP="001A7F5B">
      <w:pPr>
        <w:pStyle w:val="Default"/>
        <w:rPr>
          <w:rFonts w:asciiTheme="minorHAnsi" w:hAnsiTheme="minorHAnsi" w:cstheme="minorHAnsi"/>
          <w:lang w:val="en-GB"/>
        </w:rPr>
      </w:pPr>
    </w:p>
    <w:p w14:paraId="6C27D5EB" w14:textId="76DCBC9F" w:rsidR="001A7F5B" w:rsidRPr="00F76461" w:rsidRDefault="000161AE" w:rsidP="008B76D8">
      <w:pPr>
        <w:pStyle w:val="Style1"/>
        <w:numPr>
          <w:ilvl w:val="0"/>
          <w:numId w:val="27"/>
        </w:numPr>
        <w:ind w:left="0" w:firstLine="0"/>
        <w:rPr>
          <w:lang w:val="en-GB"/>
        </w:rPr>
      </w:pPr>
      <w:bookmarkStart w:id="15" w:name="14._Henkilötietojen_käsittely_tutkimukse"/>
      <w:bookmarkEnd w:id="15"/>
      <w:r w:rsidRPr="00F76461">
        <w:rPr>
          <w:rFonts w:asciiTheme="minorHAnsi" w:hAnsiTheme="minorHAnsi" w:cstheme="minorHAnsi"/>
          <w:lang w:val="en-GB"/>
        </w:rPr>
        <w:t>Retention Period of Personal Data</w:t>
      </w:r>
    </w:p>
    <w:p w14:paraId="1352413C" w14:textId="7B3CCCDA" w:rsidR="000161AE" w:rsidRPr="00F76461" w:rsidRDefault="000161AE" w:rsidP="000161AE">
      <w:pPr>
        <w:pStyle w:val="Default"/>
        <w:rPr>
          <w:rFonts w:asciiTheme="minorHAnsi" w:hAnsiTheme="minorHAnsi" w:cstheme="minorHAnsi"/>
          <w:i/>
          <w:highlight w:val="lightGray"/>
          <w:lang w:val="en-GB"/>
        </w:rPr>
      </w:pPr>
      <w:r w:rsidRPr="00F76461">
        <w:rPr>
          <w:rFonts w:asciiTheme="minorHAnsi" w:hAnsiTheme="minorHAnsi" w:cstheme="minorHAnsi"/>
          <w:i/>
          <w:highlight w:val="lightGray"/>
          <w:lang w:val="en-GB"/>
        </w:rPr>
        <w:t>Specify how long personal data will be retained.</w:t>
      </w:r>
    </w:p>
    <w:p w14:paraId="668BCFB6" w14:textId="77777777" w:rsidR="000161AE" w:rsidRPr="00F76461" w:rsidRDefault="000161AE" w:rsidP="000161AE">
      <w:pPr>
        <w:pStyle w:val="Default"/>
        <w:rPr>
          <w:rFonts w:asciiTheme="minorHAnsi" w:hAnsiTheme="minorHAnsi" w:cstheme="minorHAnsi"/>
          <w:i/>
          <w:highlight w:val="lightGray"/>
          <w:lang w:val="en-GB"/>
        </w:rPr>
      </w:pPr>
    </w:p>
    <w:p w14:paraId="1F721391" w14:textId="77777777" w:rsidR="000161AE" w:rsidRPr="00F76461" w:rsidRDefault="000161AE" w:rsidP="000161AE">
      <w:pPr>
        <w:pStyle w:val="Default"/>
        <w:rPr>
          <w:rFonts w:asciiTheme="minorHAnsi" w:hAnsiTheme="minorHAnsi" w:cstheme="minorHAnsi"/>
          <w:i/>
          <w:highlight w:val="lightGray"/>
          <w:lang w:val="en-GB"/>
        </w:rPr>
      </w:pPr>
      <w:r w:rsidRPr="00F76461">
        <w:rPr>
          <w:rFonts w:asciiTheme="minorHAnsi" w:hAnsiTheme="minorHAnsi" w:cstheme="minorHAnsi"/>
          <w:i/>
          <w:highlight w:val="lightGray"/>
          <w:lang w:val="en-GB"/>
        </w:rPr>
        <w:t xml:space="preserve">After the research, research material containing personal data should not be retained unnecessarily but should be securely disposed of to prevent it from falling into unauthorized hands. </w:t>
      </w:r>
    </w:p>
    <w:p w14:paraId="2BC22556" w14:textId="77777777" w:rsidR="000161AE" w:rsidRPr="00F76461" w:rsidRDefault="000161AE" w:rsidP="000161AE">
      <w:pPr>
        <w:pStyle w:val="Default"/>
        <w:rPr>
          <w:rFonts w:asciiTheme="minorHAnsi" w:hAnsiTheme="minorHAnsi" w:cstheme="minorHAnsi"/>
          <w:i/>
          <w:highlight w:val="lightGray"/>
          <w:lang w:val="en-GB"/>
        </w:rPr>
      </w:pPr>
    </w:p>
    <w:p w14:paraId="50698B52" w14:textId="6925A91C" w:rsidR="000161AE" w:rsidRPr="00F76461" w:rsidRDefault="000161AE" w:rsidP="000161AE">
      <w:pPr>
        <w:pStyle w:val="Default"/>
        <w:rPr>
          <w:rFonts w:asciiTheme="minorHAnsi" w:hAnsiTheme="minorHAnsi" w:cstheme="minorHAnsi"/>
          <w:i/>
          <w:lang w:val="en-GB"/>
        </w:rPr>
      </w:pPr>
      <w:r w:rsidRPr="00F76461">
        <w:rPr>
          <w:rFonts w:asciiTheme="minorHAnsi" w:hAnsiTheme="minorHAnsi" w:cstheme="minorHAnsi"/>
          <w:i/>
          <w:highlight w:val="lightGray"/>
          <w:lang w:val="en-GB"/>
        </w:rPr>
        <w:t>If the data is intended for further use after the completion of your thesis, specify how long it will be used for that purpose and how it is protected (e.g., whether the data is anonymized).</w:t>
      </w:r>
    </w:p>
    <w:p w14:paraId="64D597D2" w14:textId="77777777" w:rsidR="000161AE" w:rsidRPr="00F76461" w:rsidRDefault="000161AE" w:rsidP="000161AE">
      <w:pPr>
        <w:pStyle w:val="Default"/>
        <w:rPr>
          <w:rFonts w:asciiTheme="minorHAnsi" w:hAnsiTheme="minorHAnsi" w:cstheme="minorHAnsi"/>
          <w:lang w:val="en-GB"/>
        </w:rPr>
      </w:pPr>
    </w:p>
    <w:p w14:paraId="38C237DD" w14:textId="069C7C5C" w:rsidR="000161AE" w:rsidRPr="00F76461" w:rsidRDefault="001A7F5B" w:rsidP="001A7F5B">
      <w:pPr>
        <w:pStyle w:val="Style1"/>
        <w:numPr>
          <w:ilvl w:val="0"/>
          <w:numId w:val="27"/>
        </w:numPr>
        <w:ind w:left="0" w:firstLine="0"/>
        <w:rPr>
          <w:lang w:val="en-GB"/>
        </w:rPr>
      </w:pPr>
      <w:bookmarkStart w:id="16" w:name="15._Mitä_oikeuksia_sinulla_rekisteröityn"/>
      <w:bookmarkEnd w:id="16"/>
      <w:r w:rsidRPr="00F76461">
        <w:rPr>
          <w:lang w:val="en-GB"/>
        </w:rPr>
        <w:t xml:space="preserve"> </w:t>
      </w:r>
      <w:r w:rsidR="000161AE" w:rsidRPr="00F76461">
        <w:rPr>
          <w:rFonts w:asciiTheme="minorHAnsi" w:hAnsiTheme="minorHAnsi" w:cstheme="minorHAnsi"/>
          <w:lang w:val="en-GB"/>
        </w:rPr>
        <w:t>Rights of the Data Subject/Research Participant According to the Data Protection Regulation</w:t>
      </w:r>
    </w:p>
    <w:p w14:paraId="5A7B3875" w14:textId="13E17C27" w:rsidR="002F4645" w:rsidRPr="00F76461" w:rsidRDefault="002F4645" w:rsidP="001A7F5B">
      <w:pPr>
        <w:pStyle w:val="Default"/>
        <w:rPr>
          <w:rFonts w:asciiTheme="minorHAnsi" w:hAnsiTheme="minorHAnsi" w:cstheme="minorHAnsi"/>
          <w:i/>
          <w:lang w:val="en-GB"/>
        </w:rPr>
      </w:pPr>
      <w:r w:rsidRPr="00F76461">
        <w:rPr>
          <w:rFonts w:asciiTheme="minorHAnsi" w:hAnsiTheme="minorHAnsi" w:cstheme="minorHAnsi"/>
          <w:lang w:val="en-GB"/>
        </w:rPr>
        <w:t xml:space="preserve">Contact person for matters related to the rights of participants, whom they can contact, is: </w:t>
      </w:r>
      <w:r w:rsidRPr="00F76461">
        <w:rPr>
          <w:rFonts w:asciiTheme="minorHAnsi" w:hAnsiTheme="minorHAnsi" w:cstheme="minorHAnsi"/>
          <w:i/>
          <w:highlight w:val="lightGray"/>
          <w:lang w:val="en-GB"/>
        </w:rPr>
        <w:t>Name and contact information of the person (usually the thesis author)</w:t>
      </w:r>
    </w:p>
    <w:p w14:paraId="2E6697C3" w14:textId="77777777" w:rsidR="001A7F5B" w:rsidRPr="00F76461" w:rsidRDefault="001A7F5B" w:rsidP="001A7F5B">
      <w:pPr>
        <w:pStyle w:val="Default"/>
        <w:rPr>
          <w:rFonts w:asciiTheme="minorHAnsi" w:hAnsiTheme="minorHAnsi" w:cstheme="minorHAnsi"/>
          <w:lang w:val="en-GB"/>
        </w:rPr>
      </w:pPr>
    </w:p>
    <w:p w14:paraId="0CEC6058" w14:textId="2506467E" w:rsidR="001A7F5B" w:rsidRPr="00F76461" w:rsidRDefault="001F068D" w:rsidP="001A7F5B">
      <w:pPr>
        <w:pStyle w:val="Default"/>
        <w:rPr>
          <w:rFonts w:asciiTheme="minorHAnsi" w:hAnsiTheme="minorHAnsi" w:cstheme="minorHAnsi"/>
          <w:lang w:val="en-GB"/>
        </w:rPr>
      </w:pPr>
      <w:r w:rsidRPr="00F76461">
        <w:rPr>
          <w:rFonts w:asciiTheme="minorHAnsi" w:hAnsiTheme="minorHAnsi" w:cstheme="minorHAnsi"/>
          <w:lang w:val="en-GB"/>
        </w:rPr>
        <w:t>The General Data Protection Regulation (EU) 2016/679 grants the data subject the following rights:</w:t>
      </w:r>
    </w:p>
    <w:p w14:paraId="1FB9418A" w14:textId="4477146F" w:rsidR="001F068D" w:rsidRPr="00F76461" w:rsidRDefault="001F068D" w:rsidP="001F068D">
      <w:pPr>
        <w:pStyle w:val="Default"/>
        <w:numPr>
          <w:ilvl w:val="0"/>
          <w:numId w:val="24"/>
        </w:numPr>
        <w:rPr>
          <w:rFonts w:asciiTheme="minorHAnsi" w:hAnsiTheme="minorHAnsi" w:cstheme="minorHAnsi"/>
          <w:lang w:val="en-GB"/>
        </w:rPr>
      </w:pPr>
      <w:r w:rsidRPr="00F76461">
        <w:rPr>
          <w:rFonts w:asciiTheme="minorHAnsi" w:hAnsiTheme="minorHAnsi" w:cstheme="minorHAnsi"/>
          <w:lang w:val="en-GB"/>
        </w:rPr>
        <w:t>r</w:t>
      </w:r>
      <w:r w:rsidRPr="00F76461">
        <w:rPr>
          <w:rFonts w:asciiTheme="minorHAnsi" w:hAnsiTheme="minorHAnsi" w:cstheme="minorHAnsi"/>
          <w:lang w:val="en-GB"/>
        </w:rPr>
        <w:t>eceive information about the processing</w:t>
      </w:r>
    </w:p>
    <w:p w14:paraId="21141EAE" w14:textId="022E1539" w:rsidR="001F068D" w:rsidRPr="00F76461" w:rsidRDefault="001F068D" w:rsidP="001F068D">
      <w:pPr>
        <w:pStyle w:val="Default"/>
        <w:numPr>
          <w:ilvl w:val="0"/>
          <w:numId w:val="24"/>
        </w:numPr>
        <w:rPr>
          <w:rFonts w:asciiTheme="minorHAnsi" w:hAnsiTheme="minorHAnsi" w:cstheme="minorHAnsi"/>
          <w:lang w:val="en-GB"/>
        </w:rPr>
      </w:pPr>
      <w:r w:rsidRPr="00F76461">
        <w:rPr>
          <w:rFonts w:asciiTheme="minorHAnsi" w:hAnsiTheme="minorHAnsi" w:cstheme="minorHAnsi"/>
          <w:lang w:val="en-GB"/>
        </w:rPr>
        <w:t xml:space="preserve">view and verify </w:t>
      </w:r>
      <w:r w:rsidRPr="00F76461">
        <w:rPr>
          <w:rFonts w:asciiTheme="minorHAnsi" w:hAnsiTheme="minorHAnsi" w:cstheme="minorHAnsi"/>
          <w:lang w:val="en-GB"/>
        </w:rPr>
        <w:t>their</w:t>
      </w:r>
      <w:r w:rsidRPr="00F76461">
        <w:rPr>
          <w:rFonts w:asciiTheme="minorHAnsi" w:hAnsiTheme="minorHAnsi" w:cstheme="minorHAnsi"/>
          <w:lang w:val="en-GB"/>
        </w:rPr>
        <w:t xml:space="preserve"> data</w:t>
      </w:r>
    </w:p>
    <w:p w14:paraId="1BE9C0FF" w14:textId="53A70746" w:rsidR="001F068D" w:rsidRPr="00F76461" w:rsidRDefault="001F068D" w:rsidP="001F068D">
      <w:pPr>
        <w:pStyle w:val="Default"/>
        <w:numPr>
          <w:ilvl w:val="0"/>
          <w:numId w:val="24"/>
        </w:numPr>
        <w:rPr>
          <w:rFonts w:asciiTheme="minorHAnsi" w:hAnsiTheme="minorHAnsi" w:cstheme="minorHAnsi"/>
          <w:lang w:val="en-GB"/>
        </w:rPr>
      </w:pPr>
      <w:r w:rsidRPr="00F76461">
        <w:rPr>
          <w:rFonts w:asciiTheme="minorHAnsi" w:hAnsiTheme="minorHAnsi" w:cstheme="minorHAnsi"/>
          <w:lang w:val="en-GB"/>
        </w:rPr>
        <w:t xml:space="preserve">request that </w:t>
      </w:r>
      <w:r w:rsidRPr="00F76461">
        <w:rPr>
          <w:rFonts w:asciiTheme="minorHAnsi" w:hAnsiTheme="minorHAnsi" w:cstheme="minorHAnsi"/>
          <w:lang w:val="en-GB"/>
        </w:rPr>
        <w:t>their</w:t>
      </w:r>
      <w:r w:rsidRPr="00F76461">
        <w:rPr>
          <w:rFonts w:asciiTheme="minorHAnsi" w:hAnsiTheme="minorHAnsi" w:cstheme="minorHAnsi"/>
          <w:lang w:val="en-GB"/>
        </w:rPr>
        <w:t xml:space="preserve"> data be rectified</w:t>
      </w:r>
    </w:p>
    <w:p w14:paraId="719DAA8F" w14:textId="4E37F706" w:rsidR="001F068D" w:rsidRPr="00F76461" w:rsidRDefault="001F068D" w:rsidP="001F068D">
      <w:pPr>
        <w:pStyle w:val="Default"/>
        <w:numPr>
          <w:ilvl w:val="0"/>
          <w:numId w:val="24"/>
        </w:numPr>
        <w:rPr>
          <w:rFonts w:asciiTheme="minorHAnsi" w:hAnsiTheme="minorHAnsi" w:cstheme="minorHAnsi"/>
          <w:lang w:val="en-GB"/>
        </w:rPr>
      </w:pPr>
      <w:r w:rsidRPr="00F76461">
        <w:rPr>
          <w:rFonts w:asciiTheme="minorHAnsi" w:hAnsiTheme="minorHAnsi" w:cstheme="minorHAnsi"/>
          <w:lang w:val="en-GB"/>
        </w:rPr>
        <w:t xml:space="preserve">demand that </w:t>
      </w:r>
      <w:r w:rsidRPr="00F76461">
        <w:rPr>
          <w:rFonts w:asciiTheme="minorHAnsi" w:hAnsiTheme="minorHAnsi" w:cstheme="minorHAnsi"/>
          <w:lang w:val="en-GB"/>
        </w:rPr>
        <w:t>their</w:t>
      </w:r>
      <w:r w:rsidRPr="00F76461">
        <w:rPr>
          <w:rFonts w:asciiTheme="minorHAnsi" w:hAnsiTheme="minorHAnsi" w:cstheme="minorHAnsi"/>
          <w:lang w:val="en-GB"/>
        </w:rPr>
        <w:t xml:space="preserve"> data be erased (not applicable to statutory duties)</w:t>
      </w:r>
    </w:p>
    <w:p w14:paraId="48A52B6E" w14:textId="0E5D3484" w:rsidR="001F068D" w:rsidRPr="00F76461" w:rsidRDefault="001F068D" w:rsidP="001F068D">
      <w:pPr>
        <w:pStyle w:val="Default"/>
        <w:numPr>
          <w:ilvl w:val="0"/>
          <w:numId w:val="24"/>
        </w:numPr>
        <w:rPr>
          <w:rFonts w:asciiTheme="minorHAnsi" w:hAnsiTheme="minorHAnsi" w:cstheme="minorHAnsi"/>
          <w:lang w:val="en-GB"/>
        </w:rPr>
      </w:pPr>
      <w:r w:rsidRPr="00F76461">
        <w:rPr>
          <w:rFonts w:asciiTheme="minorHAnsi" w:hAnsiTheme="minorHAnsi" w:cstheme="minorHAnsi"/>
          <w:lang w:val="en-GB"/>
        </w:rPr>
        <w:t xml:space="preserve">demand limitations to the processing of </w:t>
      </w:r>
      <w:r w:rsidRPr="00F76461">
        <w:rPr>
          <w:rFonts w:asciiTheme="minorHAnsi" w:hAnsiTheme="minorHAnsi" w:cstheme="minorHAnsi"/>
          <w:lang w:val="en-GB"/>
        </w:rPr>
        <w:t>their</w:t>
      </w:r>
      <w:r w:rsidRPr="00F76461">
        <w:rPr>
          <w:rFonts w:asciiTheme="minorHAnsi" w:hAnsiTheme="minorHAnsi" w:cstheme="minorHAnsi"/>
          <w:lang w:val="en-GB"/>
        </w:rPr>
        <w:t xml:space="preserve"> personal data</w:t>
      </w:r>
    </w:p>
    <w:p w14:paraId="038001FE" w14:textId="52A6500C" w:rsidR="001F068D" w:rsidRPr="00F76461" w:rsidRDefault="001F068D" w:rsidP="001F068D">
      <w:pPr>
        <w:pStyle w:val="Default"/>
        <w:numPr>
          <w:ilvl w:val="0"/>
          <w:numId w:val="24"/>
        </w:numPr>
        <w:rPr>
          <w:rFonts w:asciiTheme="minorHAnsi" w:hAnsiTheme="minorHAnsi" w:cstheme="minorHAnsi"/>
          <w:lang w:val="en-GB"/>
        </w:rPr>
      </w:pPr>
      <w:r w:rsidRPr="00F76461">
        <w:rPr>
          <w:rFonts w:asciiTheme="minorHAnsi" w:hAnsiTheme="minorHAnsi" w:cstheme="minorHAnsi"/>
          <w:lang w:val="en-GB"/>
        </w:rPr>
        <w:t>oppose the processing of their personal data</w:t>
      </w:r>
    </w:p>
    <w:p w14:paraId="60D91762" w14:textId="7B927E78" w:rsidR="001F068D" w:rsidRPr="00F76461" w:rsidRDefault="001F068D" w:rsidP="001F068D">
      <w:pPr>
        <w:pStyle w:val="Default"/>
        <w:numPr>
          <w:ilvl w:val="0"/>
          <w:numId w:val="24"/>
        </w:numPr>
        <w:rPr>
          <w:rFonts w:asciiTheme="minorHAnsi" w:hAnsiTheme="minorHAnsi" w:cstheme="minorHAnsi"/>
          <w:lang w:val="en-GB"/>
        </w:rPr>
      </w:pPr>
      <w:r w:rsidRPr="00F76461">
        <w:rPr>
          <w:rFonts w:asciiTheme="minorHAnsi" w:hAnsiTheme="minorHAnsi" w:cstheme="minorHAnsi"/>
          <w:lang w:val="en-GB"/>
        </w:rPr>
        <w:t>request that the personal data their have submitted be transferred from one controller to another</w:t>
      </w:r>
    </w:p>
    <w:p w14:paraId="0362E797" w14:textId="03DE839B" w:rsidR="001F068D" w:rsidRPr="00F76461" w:rsidRDefault="001F068D" w:rsidP="001F068D">
      <w:pPr>
        <w:pStyle w:val="Default"/>
        <w:numPr>
          <w:ilvl w:val="0"/>
          <w:numId w:val="24"/>
        </w:numPr>
        <w:rPr>
          <w:rFonts w:asciiTheme="minorHAnsi" w:hAnsiTheme="minorHAnsi" w:cstheme="minorHAnsi"/>
          <w:lang w:val="en-GB"/>
        </w:rPr>
      </w:pPr>
      <w:r w:rsidRPr="00F76461">
        <w:rPr>
          <w:rFonts w:asciiTheme="minorHAnsi" w:hAnsiTheme="minorHAnsi" w:cstheme="minorHAnsi"/>
          <w:lang w:val="en-GB"/>
        </w:rPr>
        <w:t xml:space="preserve">withdraw their consent, if the processing of </w:t>
      </w:r>
      <w:r w:rsidRPr="00F76461">
        <w:rPr>
          <w:rFonts w:asciiTheme="minorHAnsi" w:hAnsiTheme="minorHAnsi" w:cstheme="minorHAnsi"/>
          <w:lang w:val="en-GB"/>
        </w:rPr>
        <w:t>their</w:t>
      </w:r>
      <w:r w:rsidRPr="00F76461">
        <w:rPr>
          <w:rFonts w:asciiTheme="minorHAnsi" w:hAnsiTheme="minorHAnsi" w:cstheme="minorHAnsi"/>
          <w:lang w:val="en-GB"/>
        </w:rPr>
        <w:t xml:space="preserve"> personal data is based on consent</w:t>
      </w:r>
    </w:p>
    <w:p w14:paraId="045B4F4B" w14:textId="1AADA01E" w:rsidR="001F068D" w:rsidRPr="00F76461" w:rsidRDefault="001F068D" w:rsidP="001F068D">
      <w:pPr>
        <w:pStyle w:val="Default"/>
        <w:numPr>
          <w:ilvl w:val="0"/>
          <w:numId w:val="24"/>
        </w:numPr>
        <w:rPr>
          <w:rFonts w:asciiTheme="minorHAnsi" w:hAnsiTheme="minorHAnsi" w:cstheme="minorHAnsi"/>
          <w:lang w:val="en-GB"/>
        </w:rPr>
      </w:pPr>
      <w:r w:rsidRPr="00F76461">
        <w:rPr>
          <w:rFonts w:asciiTheme="minorHAnsi" w:hAnsiTheme="minorHAnsi" w:cstheme="minorHAnsi"/>
          <w:lang w:val="en-GB"/>
        </w:rPr>
        <w:t>avoid being subject to automated decision-making</w:t>
      </w:r>
      <w:bookmarkStart w:id="17" w:name="_GoBack"/>
      <w:bookmarkEnd w:id="17"/>
    </w:p>
    <w:p w14:paraId="4622E1B0" w14:textId="328C1E67" w:rsidR="001A7F5B" w:rsidRPr="00F76461" w:rsidRDefault="001F068D" w:rsidP="001F068D">
      <w:pPr>
        <w:pStyle w:val="Default"/>
        <w:numPr>
          <w:ilvl w:val="0"/>
          <w:numId w:val="24"/>
        </w:numPr>
        <w:rPr>
          <w:rFonts w:asciiTheme="minorHAnsi" w:hAnsiTheme="minorHAnsi" w:cstheme="minorHAnsi"/>
          <w:lang w:val="en-GB"/>
        </w:rPr>
      </w:pPr>
      <w:r w:rsidRPr="00F76461">
        <w:rPr>
          <w:rFonts w:asciiTheme="minorHAnsi" w:hAnsiTheme="minorHAnsi" w:cstheme="minorHAnsi"/>
          <w:lang w:val="en-GB"/>
        </w:rPr>
        <w:lastRenderedPageBreak/>
        <w:t>submit a complaint to the national Office of the Data Protection Ombudsman if current data protection legislation has been violated while processing their personal data.</w:t>
      </w:r>
    </w:p>
    <w:p w14:paraId="4338EC96" w14:textId="77777777" w:rsidR="001A7F5B" w:rsidRPr="00F76461" w:rsidRDefault="001A7F5B" w:rsidP="001A7F5B">
      <w:pPr>
        <w:pStyle w:val="Default"/>
        <w:rPr>
          <w:rFonts w:asciiTheme="minorHAnsi" w:hAnsiTheme="minorHAnsi" w:cstheme="minorHAnsi"/>
          <w:lang w:val="en-GB"/>
        </w:rPr>
      </w:pPr>
    </w:p>
    <w:sectPr w:rsidR="001A7F5B" w:rsidRPr="00F76461" w:rsidSect="001A7F5B">
      <w:headerReference w:type="default" r:id="rId12"/>
      <w:footerReference w:type="default" r:id="rId13"/>
      <w:pgSz w:w="11906" w:h="16838"/>
      <w:pgMar w:top="1996" w:right="1134" w:bottom="1560" w:left="1701" w:header="851"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B1B5B" w14:textId="77777777" w:rsidR="00F70FD4" w:rsidRDefault="00F70FD4">
      <w:r>
        <w:separator/>
      </w:r>
    </w:p>
  </w:endnote>
  <w:endnote w:type="continuationSeparator" w:id="0">
    <w:p w14:paraId="137B1B5C" w14:textId="77777777" w:rsidR="00F70FD4" w:rsidRDefault="00F7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682069"/>
      <w:docPartObj>
        <w:docPartGallery w:val="Page Numbers (Bottom of Page)"/>
        <w:docPartUnique/>
      </w:docPartObj>
    </w:sdtPr>
    <w:sdtEndPr>
      <w:rPr>
        <w:noProof/>
      </w:rPr>
    </w:sdtEndPr>
    <w:sdtContent>
      <w:p w14:paraId="49ADEDF6" w14:textId="6FB14BA0" w:rsidR="00AB7CE2" w:rsidRDefault="00AB7CE2">
        <w:pPr>
          <w:pStyle w:val="Footer"/>
          <w:jc w:val="right"/>
        </w:pPr>
        <w:r>
          <w:fldChar w:fldCharType="begin"/>
        </w:r>
        <w:r>
          <w:instrText xml:space="preserve"> PAGE   \* MERGEFORMAT </w:instrText>
        </w:r>
        <w:r>
          <w:fldChar w:fldCharType="separate"/>
        </w:r>
        <w:r w:rsidR="00043635">
          <w:rPr>
            <w:noProof/>
          </w:rPr>
          <w:t>2</w:t>
        </w:r>
        <w:r>
          <w:rPr>
            <w:noProof/>
          </w:rPr>
          <w:fldChar w:fldCharType="end"/>
        </w:r>
      </w:p>
    </w:sdtContent>
  </w:sdt>
  <w:p w14:paraId="137B1B68" w14:textId="77777777" w:rsidR="00851B60" w:rsidRPr="0049502F" w:rsidRDefault="00851B60" w:rsidP="00A9616F">
    <w:pPr>
      <w:pStyle w:val="Footer"/>
      <w:rPr>
        <w:sz w:val="16"/>
        <w:szCs w:val="16"/>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B1B59" w14:textId="77777777" w:rsidR="00F70FD4" w:rsidRDefault="00F70FD4">
      <w:r>
        <w:separator/>
      </w:r>
    </w:p>
  </w:footnote>
  <w:footnote w:type="continuationSeparator" w:id="0">
    <w:p w14:paraId="137B1B5A" w14:textId="77777777" w:rsidR="00F70FD4" w:rsidRDefault="00F70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A66D8" w14:textId="6BCE4002" w:rsidR="005E1D40" w:rsidRPr="00004A07" w:rsidRDefault="00822870" w:rsidP="005E1D40">
    <w:pPr>
      <w:tabs>
        <w:tab w:val="right" w:pos="8789"/>
      </w:tabs>
      <w:ind w:firstLine="2160"/>
      <w:rPr>
        <w:rFonts w:asciiTheme="minorHAnsi" w:hAnsiTheme="minorHAnsi" w:cstheme="minorHAnsi"/>
        <w:b/>
        <w:sz w:val="24"/>
        <w:lang w:val="en-GB"/>
      </w:rPr>
    </w:pPr>
    <w:r w:rsidRPr="005E1D40">
      <w:rPr>
        <w:rFonts w:asciiTheme="minorHAnsi" w:hAnsiTheme="minorHAnsi" w:cstheme="minorHAnsi"/>
        <w:i/>
        <w:noProof/>
        <w:sz w:val="22"/>
        <w:szCs w:val="22"/>
        <w:highlight w:val="lightGray"/>
        <w:lang w:val="fi-FI" w:eastAsia="fi-FI"/>
      </w:rPr>
      <w:drawing>
        <wp:anchor distT="0" distB="0" distL="114300" distR="114300" simplePos="0" relativeHeight="251658240" behindDoc="1" locked="0" layoutInCell="1" allowOverlap="1" wp14:anchorId="137B1B69" wp14:editId="23BF7AAE">
          <wp:simplePos x="0" y="0"/>
          <wp:positionH relativeFrom="column">
            <wp:posOffset>-22860</wp:posOffset>
          </wp:positionH>
          <wp:positionV relativeFrom="paragraph">
            <wp:posOffset>0</wp:posOffset>
          </wp:positionV>
          <wp:extent cx="1476375" cy="790575"/>
          <wp:effectExtent l="0" t="0" r="9525" b="9525"/>
          <wp:wrapTight wrapText="bothSides">
            <wp:wrapPolygon edited="0">
              <wp:start x="0" y="0"/>
              <wp:lineTo x="0" y="21340"/>
              <wp:lineTo x="21461" y="21340"/>
              <wp:lineTo x="21461" y="0"/>
              <wp:lineTo x="0" y="0"/>
            </wp:wrapPolygon>
          </wp:wrapTight>
          <wp:docPr id="7" name="Picture 7" descr="VAMK_logo_va¦êri_posit_cmyk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MK_logo_va¦êri_posit_cmyk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anchor>
      </w:drawing>
    </w:r>
    <w:r w:rsidR="00004A07" w:rsidRPr="00004A07">
      <w:rPr>
        <w:rFonts w:asciiTheme="minorHAnsi" w:hAnsiTheme="minorHAnsi" w:cstheme="minorHAnsi"/>
        <w:b/>
        <w:i/>
        <w:sz w:val="24"/>
        <w:highlight w:val="lightGray"/>
        <w:lang w:val="en-GB"/>
      </w:rPr>
      <w:t>Example</w:t>
    </w:r>
    <w:r w:rsidR="005E1D40" w:rsidRPr="00004A07">
      <w:rPr>
        <w:rFonts w:asciiTheme="minorHAnsi" w:hAnsiTheme="minorHAnsi" w:cstheme="minorHAnsi"/>
        <w:b/>
        <w:i/>
        <w:sz w:val="24"/>
        <w:lang w:val="en-GB"/>
      </w:rPr>
      <w:t xml:space="preserve">: </w:t>
    </w:r>
  </w:p>
  <w:p w14:paraId="0D02D9BC" w14:textId="0E9CA4FA" w:rsidR="005E1D40" w:rsidRPr="00004A07" w:rsidRDefault="00004A07" w:rsidP="005E1D40">
    <w:pPr>
      <w:ind w:firstLine="2160"/>
      <w:rPr>
        <w:rFonts w:asciiTheme="minorHAnsi" w:hAnsiTheme="minorHAnsi" w:cstheme="minorHAnsi"/>
        <w:b/>
        <w:sz w:val="24"/>
        <w:lang w:val="en-GB"/>
      </w:rPr>
    </w:pPr>
    <w:r w:rsidRPr="00004A07">
      <w:rPr>
        <w:rFonts w:asciiTheme="minorHAnsi" w:hAnsiTheme="minorHAnsi" w:cstheme="minorHAnsi"/>
        <w:b/>
        <w:sz w:val="24"/>
        <w:lang w:val="en-GB"/>
      </w:rPr>
      <w:t>Privacy Notice f</w:t>
    </w:r>
    <w:r>
      <w:rPr>
        <w:rFonts w:asciiTheme="minorHAnsi" w:hAnsiTheme="minorHAnsi" w:cstheme="minorHAnsi"/>
        <w:b/>
        <w:sz w:val="24"/>
        <w:lang w:val="en-GB"/>
      </w:rPr>
      <w:t>or Thesis Work</w:t>
    </w:r>
  </w:p>
  <w:p w14:paraId="1BE55FE2" w14:textId="3D4EC9E9" w:rsidR="005E1D40" w:rsidRPr="00004A07" w:rsidRDefault="00004A07" w:rsidP="005E1D40">
    <w:pPr>
      <w:ind w:left="1440" w:firstLine="2160"/>
      <w:rPr>
        <w:rFonts w:asciiTheme="minorHAnsi" w:hAnsiTheme="minorHAnsi" w:cstheme="minorHAnsi"/>
        <w:b/>
        <w:i/>
        <w:sz w:val="24"/>
        <w:lang w:val="en-GB"/>
      </w:rPr>
    </w:pPr>
    <w:r w:rsidRPr="00004A07">
      <w:rPr>
        <w:rFonts w:asciiTheme="minorHAnsi" w:hAnsiTheme="minorHAnsi" w:cstheme="minorHAnsi"/>
        <w:b/>
        <w:i/>
        <w:sz w:val="24"/>
        <w:highlight w:val="lightGray"/>
        <w:lang w:val="en-GB"/>
      </w:rPr>
      <w:t>Date</w:t>
    </w:r>
  </w:p>
  <w:p w14:paraId="137B1B5D" w14:textId="57B56130" w:rsidR="00851B60" w:rsidRPr="00004A07" w:rsidRDefault="00DC18F6" w:rsidP="005E1D40">
    <w:pPr>
      <w:ind w:left="2552" w:hanging="2585"/>
      <w:rPr>
        <w:rFonts w:ascii="Arial" w:hAnsi="Arial" w:cs="Arial"/>
        <w:b/>
        <w:sz w:val="22"/>
        <w:szCs w:val="22"/>
        <w:lang w:val="en-GB"/>
      </w:rPr>
    </w:pPr>
    <w:r w:rsidRPr="00004A07">
      <w:rPr>
        <w:rFonts w:ascii="Arial" w:hAnsi="Arial" w:cs="Arial"/>
        <w:b/>
        <w:sz w:val="24"/>
        <w:lang w:val="en-GB"/>
      </w:rPr>
      <w:tab/>
    </w:r>
    <w:r w:rsidRPr="00004A07">
      <w:rPr>
        <w:rFonts w:ascii="Arial" w:hAnsi="Arial" w:cs="Arial"/>
        <w:b/>
        <w:sz w:val="24"/>
        <w:lang w:val="en-GB"/>
      </w:rPr>
      <w:tab/>
    </w:r>
    <w:r w:rsidRPr="00004A07">
      <w:rPr>
        <w:rFonts w:ascii="Arial" w:hAnsi="Arial" w:cs="Arial"/>
        <w:b/>
        <w:sz w:val="24"/>
        <w:lang w:val="en-GB"/>
      </w:rPr>
      <w:tab/>
    </w:r>
    <w:r w:rsidR="00BB4C9C" w:rsidRPr="00004A07">
      <w:rPr>
        <w:rFonts w:ascii="Arial" w:hAnsi="Arial" w:cs="Arial"/>
        <w:b/>
        <w:sz w:val="24"/>
        <w:lang w:val="en-GB"/>
      </w:rPr>
      <w:tab/>
    </w:r>
    <w:r w:rsidR="00BB4C9C" w:rsidRPr="00004A07">
      <w:rPr>
        <w:rFonts w:ascii="Arial" w:hAnsi="Arial" w:cs="Arial"/>
        <w:b/>
        <w:sz w:val="24"/>
        <w:lang w:val="en-GB"/>
      </w:rPr>
      <w:tab/>
    </w:r>
    <w:r w:rsidR="00BB4C9C" w:rsidRPr="00004A07">
      <w:rPr>
        <w:rFonts w:ascii="Arial" w:hAnsi="Arial" w:cs="Arial"/>
        <w:b/>
        <w:sz w:val="24"/>
        <w:lang w:val="en-GB"/>
      </w:rPr>
      <w:tab/>
    </w:r>
    <w:r w:rsidR="00BB4C9C" w:rsidRPr="00004A07">
      <w:rPr>
        <w:rFonts w:ascii="Arial" w:hAnsi="Arial" w:cs="Arial"/>
        <w:b/>
        <w:sz w:val="24"/>
        <w:lang w:val="en-GB"/>
      </w:rPr>
      <w:tab/>
    </w:r>
    <w:r w:rsidR="00851B60" w:rsidRPr="00004A07">
      <w:rPr>
        <w:rFonts w:ascii="Arial" w:hAnsi="Arial" w:cs="Arial"/>
        <w:b/>
        <w:sz w:val="24"/>
        <w:lang w:val="en-GB"/>
      </w:rPr>
      <w:tab/>
    </w:r>
    <w:r w:rsidR="00851B60" w:rsidRPr="00004A07">
      <w:rPr>
        <w:rFonts w:ascii="Arial" w:hAnsi="Arial" w:cs="Arial"/>
        <w:b/>
        <w:sz w:val="24"/>
        <w:lang w:val="en-GB"/>
      </w:rPr>
      <w:tab/>
    </w:r>
  </w:p>
  <w:p w14:paraId="137B1B5E" w14:textId="2E5C6EEB" w:rsidR="00851B60" w:rsidRPr="00004A07" w:rsidRDefault="00851B60">
    <w:pPr>
      <w:rPr>
        <w:rFonts w:ascii="Arial" w:hAnsi="Arial" w:cs="Arial"/>
        <w:sz w:val="22"/>
        <w:szCs w:val="22"/>
        <w:lang w:val="en-GB"/>
      </w:rPr>
    </w:pPr>
    <w:r w:rsidRPr="00004A07">
      <w:rPr>
        <w:rFonts w:ascii="Arial" w:hAnsi="Arial" w:cs="Arial"/>
        <w:sz w:val="22"/>
        <w:szCs w:val="22"/>
        <w:lang w:val="en-GB"/>
      </w:rPr>
      <w:tab/>
    </w:r>
    <w:r w:rsidRPr="00004A07">
      <w:rPr>
        <w:rFonts w:ascii="Arial" w:hAnsi="Arial" w:cs="Arial"/>
        <w:sz w:val="22"/>
        <w:szCs w:val="22"/>
        <w:lang w:val="en-GB"/>
      </w:rPr>
      <w:tab/>
    </w:r>
    <w:r w:rsidRPr="00004A07">
      <w:rPr>
        <w:rFonts w:ascii="Arial" w:hAnsi="Arial" w:cs="Arial"/>
        <w:sz w:val="22"/>
        <w:szCs w:val="22"/>
        <w:lang w:val="en-GB"/>
      </w:rPr>
      <w:tab/>
    </w:r>
  </w:p>
  <w:p w14:paraId="137B1B5F" w14:textId="77777777" w:rsidR="0054125C" w:rsidRPr="00004A07" w:rsidRDefault="0054125C" w:rsidP="00041959">
    <w:pPr>
      <w:pStyle w:val="Header"/>
      <w:tabs>
        <w:tab w:val="clear" w:pos="4153"/>
        <w:tab w:val="clear" w:pos="8306"/>
      </w:tabs>
      <w:rPr>
        <w:rFonts w:ascii="Arial" w:hAnsi="Arial" w:cs="Arial"/>
        <w:sz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C53770"/>
    <w:multiLevelType w:val="hybridMultilevel"/>
    <w:tmpl w:val="1FBBEC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D79BB7"/>
    <w:multiLevelType w:val="hybridMultilevel"/>
    <w:tmpl w:val="8F3F5D09"/>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177A9"/>
    <w:multiLevelType w:val="hybridMultilevel"/>
    <w:tmpl w:val="0AC03E51"/>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471726"/>
    <w:multiLevelType w:val="hybridMultilevel"/>
    <w:tmpl w:val="84E00BE0"/>
    <w:lvl w:ilvl="0" w:tplc="FFFFFFFF">
      <w:start w:val="1"/>
      <w:numFmt w:val="ideographDigital"/>
      <w:lvlText w:val=""/>
      <w:lvlJc w:val="left"/>
    </w:lvl>
    <w:lvl w:ilvl="1" w:tplc="040B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D51910"/>
    <w:multiLevelType w:val="hybridMultilevel"/>
    <w:tmpl w:val="93049388"/>
    <w:lvl w:ilvl="0" w:tplc="10000001">
      <w:start w:val="1"/>
      <w:numFmt w:val="bullet"/>
      <w:lvlText w:val=""/>
      <w:lvlJc w:val="left"/>
      <w:pPr>
        <w:ind w:left="1004" w:hanging="360"/>
      </w:pPr>
      <w:rPr>
        <w:rFonts w:ascii="Symbol" w:hAnsi="Symbol" w:hint="default"/>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5" w15:restartNumberingAfterBreak="0">
    <w:nsid w:val="14064CE1"/>
    <w:multiLevelType w:val="hybridMultilevel"/>
    <w:tmpl w:val="0338E278"/>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6" w15:restartNumberingAfterBreak="0">
    <w:nsid w:val="150A61C4"/>
    <w:multiLevelType w:val="hybridMultilevel"/>
    <w:tmpl w:val="BB02C180"/>
    <w:lvl w:ilvl="0" w:tplc="C510935E">
      <w:start w:val="1"/>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6BB33CF"/>
    <w:multiLevelType w:val="hybridMultilevel"/>
    <w:tmpl w:val="5F7C98C0"/>
    <w:lvl w:ilvl="0" w:tplc="C510935E">
      <w:start w:val="1"/>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6ADC174A">
      <w:start w:val="4"/>
      <w:numFmt w:val="bullet"/>
      <w:lvlText w:val="•"/>
      <w:lvlJc w:val="left"/>
      <w:pPr>
        <w:ind w:left="2880" w:hanging="360"/>
      </w:pPr>
      <w:rPr>
        <w:rFonts w:ascii="Calibri" w:eastAsiaTheme="minorHAnsi" w:hAnsi="Calibri" w:cs="Aria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7730B0"/>
    <w:multiLevelType w:val="multilevel"/>
    <w:tmpl w:val="13448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11032B"/>
    <w:multiLevelType w:val="singleLevel"/>
    <w:tmpl w:val="4AAAD8D8"/>
    <w:lvl w:ilvl="0">
      <w:start w:val="5"/>
      <w:numFmt w:val="bullet"/>
      <w:lvlText w:val="-"/>
      <w:lvlJc w:val="left"/>
      <w:pPr>
        <w:tabs>
          <w:tab w:val="num" w:pos="360"/>
        </w:tabs>
        <w:ind w:left="360" w:hanging="360"/>
      </w:pPr>
      <w:rPr>
        <w:rFonts w:hint="default"/>
      </w:rPr>
    </w:lvl>
  </w:abstractNum>
  <w:abstractNum w:abstractNumId="10" w15:restartNumberingAfterBreak="0">
    <w:nsid w:val="2E33148F"/>
    <w:multiLevelType w:val="hybridMultilevel"/>
    <w:tmpl w:val="988EE63C"/>
    <w:lvl w:ilvl="0" w:tplc="4F062336">
      <w:numFmt w:val="bullet"/>
      <w:lvlText w:val="-"/>
      <w:lvlJc w:val="left"/>
      <w:pPr>
        <w:ind w:left="1800" w:hanging="360"/>
      </w:pPr>
      <w:rPr>
        <w:rFonts w:ascii="Times New Roman" w:eastAsia="Times New Roman" w:hAnsi="Times New Roman"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31EA01F8"/>
    <w:multiLevelType w:val="hybridMultilevel"/>
    <w:tmpl w:val="C4A447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71426E4"/>
    <w:multiLevelType w:val="hybridMultilevel"/>
    <w:tmpl w:val="80A0189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E16CC89"/>
    <w:multiLevelType w:val="hybridMultilevel"/>
    <w:tmpl w:val="87464D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8581072"/>
    <w:multiLevelType w:val="hybridMultilevel"/>
    <w:tmpl w:val="2F4844E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5" w15:restartNumberingAfterBreak="0">
    <w:nsid w:val="4CB54A7F"/>
    <w:multiLevelType w:val="hybridMultilevel"/>
    <w:tmpl w:val="474DB3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6EF62F9"/>
    <w:multiLevelType w:val="hybridMultilevel"/>
    <w:tmpl w:val="6B340C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82D7926"/>
    <w:multiLevelType w:val="singleLevel"/>
    <w:tmpl w:val="EF6A6554"/>
    <w:lvl w:ilvl="0">
      <w:numFmt w:val="bullet"/>
      <w:lvlText w:val="-"/>
      <w:lvlJc w:val="left"/>
      <w:pPr>
        <w:tabs>
          <w:tab w:val="num" w:pos="360"/>
        </w:tabs>
        <w:ind w:left="360" w:hanging="360"/>
      </w:pPr>
      <w:rPr>
        <w:rFonts w:hint="default"/>
      </w:rPr>
    </w:lvl>
  </w:abstractNum>
  <w:abstractNum w:abstractNumId="18" w15:restartNumberingAfterBreak="0">
    <w:nsid w:val="5A9D0503"/>
    <w:multiLevelType w:val="hybridMultilevel"/>
    <w:tmpl w:val="DAC6911C"/>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D001844"/>
    <w:multiLevelType w:val="hybridMultilevel"/>
    <w:tmpl w:val="4AF03CA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0160113"/>
    <w:multiLevelType w:val="hybridMultilevel"/>
    <w:tmpl w:val="BE9E45FA"/>
    <w:lvl w:ilvl="0" w:tplc="C510935E">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4916A44"/>
    <w:multiLevelType w:val="hybridMultilevel"/>
    <w:tmpl w:val="2676E0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5000DED"/>
    <w:multiLevelType w:val="hybridMultilevel"/>
    <w:tmpl w:val="55340CEC"/>
    <w:lvl w:ilvl="0" w:tplc="4F062336">
      <w:start w:val="4"/>
      <w:numFmt w:val="bullet"/>
      <w:lvlText w:val="-"/>
      <w:lvlJc w:val="left"/>
      <w:pPr>
        <w:ind w:left="1800" w:hanging="360"/>
      </w:pPr>
      <w:rPr>
        <w:rFonts w:ascii="Times New Roman" w:eastAsia="Times New Roman" w:hAnsi="Times New Roman"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3" w15:restartNumberingAfterBreak="0">
    <w:nsid w:val="6B1C6864"/>
    <w:multiLevelType w:val="hybridMultilevel"/>
    <w:tmpl w:val="3104AFFA"/>
    <w:lvl w:ilvl="0" w:tplc="94A4BE9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C0E14C7"/>
    <w:multiLevelType w:val="hybridMultilevel"/>
    <w:tmpl w:val="605AB288"/>
    <w:lvl w:ilvl="0" w:tplc="2A34945A">
      <w:start w:val="1"/>
      <w:numFmt w:val="decimal"/>
      <w:lvlText w:val="%1."/>
      <w:lvlJc w:val="left"/>
      <w:pPr>
        <w:ind w:left="573" w:hanging="363"/>
      </w:pPr>
      <w:rPr>
        <w:rFonts w:ascii="Calibri" w:eastAsia="Calibri" w:hAnsi="Calibri" w:cs="Calibri" w:hint="default"/>
        <w:b/>
        <w:bCs/>
        <w:i w:val="0"/>
        <w:iCs w:val="0"/>
        <w:spacing w:val="-1"/>
        <w:w w:val="100"/>
        <w:sz w:val="28"/>
        <w:szCs w:val="28"/>
        <w:lang w:val="fi-FI" w:eastAsia="en-US" w:bidi="ar-SA"/>
      </w:rPr>
    </w:lvl>
    <w:lvl w:ilvl="1" w:tplc="EEF83790">
      <w:numFmt w:val="bullet"/>
      <w:lvlText w:val="•"/>
      <w:lvlJc w:val="left"/>
      <w:pPr>
        <w:ind w:left="920" w:hanging="363"/>
      </w:pPr>
      <w:rPr>
        <w:rFonts w:hint="default"/>
        <w:lang w:val="fi-FI" w:eastAsia="en-US" w:bidi="ar-SA"/>
      </w:rPr>
    </w:lvl>
    <w:lvl w:ilvl="2" w:tplc="1E9A3BBE">
      <w:numFmt w:val="bullet"/>
      <w:lvlText w:val="•"/>
      <w:lvlJc w:val="left"/>
      <w:pPr>
        <w:ind w:left="1919" w:hanging="363"/>
      </w:pPr>
      <w:rPr>
        <w:rFonts w:hint="default"/>
        <w:lang w:val="fi-FI" w:eastAsia="en-US" w:bidi="ar-SA"/>
      </w:rPr>
    </w:lvl>
    <w:lvl w:ilvl="3" w:tplc="62301F98">
      <w:numFmt w:val="bullet"/>
      <w:lvlText w:val="•"/>
      <w:lvlJc w:val="left"/>
      <w:pPr>
        <w:ind w:left="2919" w:hanging="363"/>
      </w:pPr>
      <w:rPr>
        <w:rFonts w:hint="default"/>
        <w:lang w:val="fi-FI" w:eastAsia="en-US" w:bidi="ar-SA"/>
      </w:rPr>
    </w:lvl>
    <w:lvl w:ilvl="4" w:tplc="58869284">
      <w:numFmt w:val="bullet"/>
      <w:lvlText w:val="•"/>
      <w:lvlJc w:val="left"/>
      <w:pPr>
        <w:ind w:left="3919" w:hanging="363"/>
      </w:pPr>
      <w:rPr>
        <w:rFonts w:hint="default"/>
        <w:lang w:val="fi-FI" w:eastAsia="en-US" w:bidi="ar-SA"/>
      </w:rPr>
    </w:lvl>
    <w:lvl w:ilvl="5" w:tplc="3CA8590A">
      <w:numFmt w:val="bullet"/>
      <w:lvlText w:val="•"/>
      <w:lvlJc w:val="left"/>
      <w:pPr>
        <w:ind w:left="4919" w:hanging="363"/>
      </w:pPr>
      <w:rPr>
        <w:rFonts w:hint="default"/>
        <w:lang w:val="fi-FI" w:eastAsia="en-US" w:bidi="ar-SA"/>
      </w:rPr>
    </w:lvl>
    <w:lvl w:ilvl="6" w:tplc="6DFA6D8A">
      <w:numFmt w:val="bullet"/>
      <w:lvlText w:val="•"/>
      <w:lvlJc w:val="left"/>
      <w:pPr>
        <w:ind w:left="5919" w:hanging="363"/>
      </w:pPr>
      <w:rPr>
        <w:rFonts w:hint="default"/>
        <w:lang w:val="fi-FI" w:eastAsia="en-US" w:bidi="ar-SA"/>
      </w:rPr>
    </w:lvl>
    <w:lvl w:ilvl="7" w:tplc="C282AA74">
      <w:numFmt w:val="bullet"/>
      <w:lvlText w:val="•"/>
      <w:lvlJc w:val="left"/>
      <w:pPr>
        <w:ind w:left="6919" w:hanging="363"/>
      </w:pPr>
      <w:rPr>
        <w:rFonts w:hint="default"/>
        <w:lang w:val="fi-FI" w:eastAsia="en-US" w:bidi="ar-SA"/>
      </w:rPr>
    </w:lvl>
    <w:lvl w:ilvl="8" w:tplc="D52EE192">
      <w:numFmt w:val="bullet"/>
      <w:lvlText w:val="•"/>
      <w:lvlJc w:val="left"/>
      <w:pPr>
        <w:ind w:left="7919" w:hanging="363"/>
      </w:pPr>
      <w:rPr>
        <w:rFonts w:hint="default"/>
        <w:lang w:val="fi-FI" w:eastAsia="en-US" w:bidi="ar-SA"/>
      </w:rPr>
    </w:lvl>
  </w:abstractNum>
  <w:abstractNum w:abstractNumId="25" w15:restartNumberingAfterBreak="0">
    <w:nsid w:val="73E8002D"/>
    <w:multiLevelType w:val="hybridMultilevel"/>
    <w:tmpl w:val="E6CD3E2E"/>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79B52AA"/>
    <w:multiLevelType w:val="hybridMultilevel"/>
    <w:tmpl w:val="93CA59B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7B06706F"/>
    <w:multiLevelType w:val="hybridMultilevel"/>
    <w:tmpl w:val="2EE0C1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22"/>
  </w:num>
  <w:num w:numId="5">
    <w:abstractNumId w:val="5"/>
  </w:num>
  <w:num w:numId="6">
    <w:abstractNumId w:val="10"/>
  </w:num>
  <w:num w:numId="7">
    <w:abstractNumId w:val="1"/>
  </w:num>
  <w:num w:numId="8">
    <w:abstractNumId w:val="0"/>
  </w:num>
  <w:num w:numId="9">
    <w:abstractNumId w:val="11"/>
  </w:num>
  <w:num w:numId="10">
    <w:abstractNumId w:val="13"/>
  </w:num>
  <w:num w:numId="11">
    <w:abstractNumId w:val="25"/>
  </w:num>
  <w:num w:numId="12">
    <w:abstractNumId w:val="2"/>
  </w:num>
  <w:num w:numId="13">
    <w:abstractNumId w:val="15"/>
  </w:num>
  <w:num w:numId="14">
    <w:abstractNumId w:val="7"/>
  </w:num>
  <w:num w:numId="15">
    <w:abstractNumId w:val="21"/>
  </w:num>
  <w:num w:numId="16">
    <w:abstractNumId w:val="18"/>
  </w:num>
  <w:num w:numId="17">
    <w:abstractNumId w:val="3"/>
  </w:num>
  <w:num w:numId="18">
    <w:abstractNumId w:val="26"/>
  </w:num>
  <w:num w:numId="19">
    <w:abstractNumId w:val="6"/>
  </w:num>
  <w:num w:numId="20">
    <w:abstractNumId w:val="20"/>
  </w:num>
  <w:num w:numId="21">
    <w:abstractNumId w:val="16"/>
  </w:num>
  <w:num w:numId="22">
    <w:abstractNumId w:val="23"/>
  </w:num>
  <w:num w:numId="23">
    <w:abstractNumId w:val="24"/>
  </w:num>
  <w:num w:numId="24">
    <w:abstractNumId w:val="4"/>
  </w:num>
  <w:num w:numId="25">
    <w:abstractNumId w:val="27"/>
  </w:num>
  <w:num w:numId="26">
    <w:abstractNumId w:val="12"/>
  </w:num>
  <w:num w:numId="27">
    <w:abstractNumId w:val="1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33793" fillcolor="black" stroke="f">
      <v:fill color="black"/>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95"/>
    <w:rsid w:val="00004A07"/>
    <w:rsid w:val="0001068F"/>
    <w:rsid w:val="000161AE"/>
    <w:rsid w:val="00041959"/>
    <w:rsid w:val="00043635"/>
    <w:rsid w:val="000D0387"/>
    <w:rsid w:val="000F5F2B"/>
    <w:rsid w:val="0012370A"/>
    <w:rsid w:val="001A7F5B"/>
    <w:rsid w:val="001C01E1"/>
    <w:rsid w:val="001D0B2C"/>
    <w:rsid w:val="001F068D"/>
    <w:rsid w:val="001F447A"/>
    <w:rsid w:val="00245A36"/>
    <w:rsid w:val="00281D83"/>
    <w:rsid w:val="002F4645"/>
    <w:rsid w:val="003C3A47"/>
    <w:rsid w:val="00414417"/>
    <w:rsid w:val="00431A23"/>
    <w:rsid w:val="0049502F"/>
    <w:rsid w:val="0054125C"/>
    <w:rsid w:val="00543E33"/>
    <w:rsid w:val="005516BB"/>
    <w:rsid w:val="005E1D40"/>
    <w:rsid w:val="005F2EA9"/>
    <w:rsid w:val="006008E8"/>
    <w:rsid w:val="00612652"/>
    <w:rsid w:val="00634CBE"/>
    <w:rsid w:val="006548EC"/>
    <w:rsid w:val="006E7DC5"/>
    <w:rsid w:val="00727C49"/>
    <w:rsid w:val="00752851"/>
    <w:rsid w:val="00793AFC"/>
    <w:rsid w:val="007C698B"/>
    <w:rsid w:val="00813B37"/>
    <w:rsid w:val="00822870"/>
    <w:rsid w:val="008441B0"/>
    <w:rsid w:val="00851B60"/>
    <w:rsid w:val="008B76D8"/>
    <w:rsid w:val="00914F94"/>
    <w:rsid w:val="0092351A"/>
    <w:rsid w:val="00924D02"/>
    <w:rsid w:val="00944A64"/>
    <w:rsid w:val="009F1D9B"/>
    <w:rsid w:val="00A234B2"/>
    <w:rsid w:val="00A621AA"/>
    <w:rsid w:val="00A9616F"/>
    <w:rsid w:val="00AB7CE2"/>
    <w:rsid w:val="00B12192"/>
    <w:rsid w:val="00B14C03"/>
    <w:rsid w:val="00BB4C9C"/>
    <w:rsid w:val="00C2535D"/>
    <w:rsid w:val="00CC2B49"/>
    <w:rsid w:val="00D30594"/>
    <w:rsid w:val="00DC18F6"/>
    <w:rsid w:val="00E16179"/>
    <w:rsid w:val="00E957D3"/>
    <w:rsid w:val="00ED0295"/>
    <w:rsid w:val="00EE602E"/>
    <w:rsid w:val="00F70FD4"/>
    <w:rsid w:val="00F7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black" stroke="f">
      <v:fill color="black"/>
      <v:stroke on="f"/>
    </o:shapedefaults>
    <o:shapelayout v:ext="edit">
      <o:idmap v:ext="edit" data="1"/>
    </o:shapelayout>
  </w:shapeDefaults>
  <w:decimalSymbol w:val=","/>
  <w:listSeparator w:val=";"/>
  <w14:docId w14:val="137B1B4D"/>
  <w15:docId w15:val="{49FA657E-9F02-44E8-B015-B4574B13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outlineLvl w:val="1"/>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851B60"/>
    <w:rPr>
      <w:rFonts w:ascii="Tahoma" w:hAnsi="Tahoma" w:cs="Tahoma"/>
      <w:sz w:val="16"/>
      <w:szCs w:val="16"/>
    </w:rPr>
  </w:style>
  <w:style w:type="paragraph" w:customStyle="1" w:styleId="Default">
    <w:name w:val="Default"/>
    <w:rsid w:val="00EE602E"/>
    <w:pPr>
      <w:autoSpaceDE w:val="0"/>
      <w:autoSpaceDN w:val="0"/>
      <w:adjustRightInd w:val="0"/>
    </w:pPr>
    <w:rPr>
      <w:rFonts w:ascii="Arial" w:hAnsi="Arial" w:cs="Arial"/>
      <w:color w:val="000000"/>
      <w:sz w:val="24"/>
      <w:szCs w:val="24"/>
    </w:rPr>
  </w:style>
  <w:style w:type="character" w:styleId="Hyperlink">
    <w:name w:val="Hyperlink"/>
    <w:rPr>
      <w:color w:val="0000FF"/>
      <w:u w:val="single"/>
    </w:rPr>
  </w:style>
  <w:style w:type="paragraph" w:styleId="ListParagraph">
    <w:name w:val="List Paragraph"/>
    <w:basedOn w:val="Normal"/>
    <w:uiPriority w:val="34"/>
    <w:qFormat/>
    <w:rsid w:val="007C698B"/>
    <w:pPr>
      <w:ind w:left="1304"/>
    </w:pPr>
  </w:style>
  <w:style w:type="paragraph" w:styleId="NoSpacing">
    <w:name w:val="No Spacing"/>
    <w:uiPriority w:val="1"/>
    <w:qFormat/>
    <w:rsid w:val="00752851"/>
  </w:style>
  <w:style w:type="character" w:styleId="Emphasis">
    <w:name w:val="Emphasis"/>
    <w:basedOn w:val="DefaultParagraphFont"/>
    <w:uiPriority w:val="20"/>
    <w:qFormat/>
    <w:rsid w:val="00752851"/>
    <w:rPr>
      <w:i/>
      <w:iCs/>
    </w:rPr>
  </w:style>
  <w:style w:type="paragraph" w:customStyle="1" w:styleId="VAMK-leipis">
    <w:name w:val="VAMK-leipis"/>
    <w:basedOn w:val="Normal"/>
    <w:link w:val="VAMK-leipisChar"/>
    <w:autoRedefine/>
    <w:qFormat/>
    <w:rsid w:val="0012370A"/>
    <w:pPr>
      <w:spacing w:after="120"/>
      <w:ind w:left="2608" w:hanging="1304"/>
    </w:pPr>
    <w:rPr>
      <w:rFonts w:ascii="Arial" w:eastAsiaTheme="minorHAnsi" w:hAnsi="Arial" w:cs="Arial"/>
      <w:b/>
      <w:color w:val="1F497D" w:themeColor="text2"/>
      <w:sz w:val="28"/>
      <w:szCs w:val="28"/>
      <w:lang w:val="fi-FI"/>
    </w:rPr>
  </w:style>
  <w:style w:type="character" w:customStyle="1" w:styleId="VAMK-leipisChar">
    <w:name w:val="VAMK-leipis Char"/>
    <w:basedOn w:val="DefaultParagraphFont"/>
    <w:link w:val="VAMK-leipis"/>
    <w:rsid w:val="0012370A"/>
    <w:rPr>
      <w:rFonts w:ascii="Arial" w:eastAsiaTheme="minorHAnsi" w:hAnsi="Arial" w:cs="Arial"/>
      <w:b/>
      <w:color w:val="1F497D" w:themeColor="text2"/>
      <w:sz w:val="28"/>
      <w:szCs w:val="28"/>
      <w:lang w:val="fi-FI"/>
    </w:rPr>
  </w:style>
  <w:style w:type="paragraph" w:styleId="Title">
    <w:name w:val="Title"/>
    <w:basedOn w:val="Normal"/>
    <w:next w:val="Normal"/>
    <w:link w:val="TitleChar"/>
    <w:uiPriority w:val="10"/>
    <w:qFormat/>
    <w:rsid w:val="0012370A"/>
    <w:pPr>
      <w:contextualSpacing/>
    </w:pPr>
    <w:rPr>
      <w:rFonts w:asciiTheme="majorHAnsi" w:eastAsiaTheme="majorEastAsia" w:hAnsiTheme="majorHAnsi" w:cstheme="majorBidi"/>
      <w:spacing w:val="-10"/>
      <w:kern w:val="28"/>
      <w:sz w:val="56"/>
      <w:szCs w:val="56"/>
      <w:lang w:val="fi-FI"/>
    </w:rPr>
  </w:style>
  <w:style w:type="character" w:customStyle="1" w:styleId="TitleChar">
    <w:name w:val="Title Char"/>
    <w:basedOn w:val="DefaultParagraphFont"/>
    <w:link w:val="Title"/>
    <w:uiPriority w:val="10"/>
    <w:rsid w:val="0012370A"/>
    <w:rPr>
      <w:rFonts w:asciiTheme="majorHAnsi" w:eastAsiaTheme="majorEastAsia" w:hAnsiTheme="majorHAnsi" w:cstheme="majorBidi"/>
      <w:spacing w:val="-10"/>
      <w:kern w:val="28"/>
      <w:sz w:val="56"/>
      <w:szCs w:val="56"/>
      <w:lang w:val="fi-FI"/>
    </w:rPr>
  </w:style>
  <w:style w:type="character" w:customStyle="1" w:styleId="FooterChar">
    <w:name w:val="Footer Char"/>
    <w:basedOn w:val="DefaultParagraphFont"/>
    <w:link w:val="Footer"/>
    <w:uiPriority w:val="99"/>
    <w:rsid w:val="00AB7CE2"/>
  </w:style>
  <w:style w:type="paragraph" w:customStyle="1" w:styleId="Style1">
    <w:name w:val="Style1"/>
    <w:basedOn w:val="Heading1"/>
    <w:qFormat/>
    <w:rsid w:val="001A7F5B"/>
    <w:rPr>
      <w:rFonts w:ascii="Calibri" w:hAnsi="Calibri"/>
      <w:sz w:val="2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iakirjaHierarkiaTaxHTField0 xmlns="5c0a84fe-414f-4709-83f0-5d8c99eae7ae">
      <Terms xmlns="http://schemas.microsoft.com/office/infopath/2007/PartnerControls">
        <TermInfo xmlns="http://schemas.microsoft.com/office/infopath/2007/PartnerControls">
          <TermName xmlns="http://schemas.microsoft.com/office/infopath/2007/PartnerControls">Lomake</TermName>
          <TermId xmlns="http://schemas.microsoft.com/office/infopath/2007/PartnerControls">62c51269-c209-4373-8f77-8e51792727a2</TermId>
        </TermInfo>
      </Terms>
    </AsiakirjaHierarkiaTaxHTField0>
    <TaxCatchAll xmlns="5c0a84fe-414f-4709-83f0-5d8c99eae7ae">
      <Value>96</Value>
    </TaxCatchAl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6E7988E5DF754FA3C858131B131A0A" ma:contentTypeVersion="3" ma:contentTypeDescription="Create a new document." ma:contentTypeScope="" ma:versionID="d310790fec6ba497aee0e400c21ae766">
  <xsd:schema xmlns:xsd="http://www.w3.org/2001/XMLSchema" xmlns:xs="http://www.w3.org/2001/XMLSchema" xmlns:p="http://schemas.microsoft.com/office/2006/metadata/properties" xmlns:ns2="5c0a84fe-414f-4709-83f0-5d8c99eae7ae" targetNamespace="http://schemas.microsoft.com/office/2006/metadata/properties" ma:root="true" ma:fieldsID="23727e135ab41f839486062d357fa551" ns2:_="">
    <xsd:import namespace="5c0a84fe-414f-4709-83f0-5d8c99eae7ae"/>
    <xsd:element name="properties">
      <xsd:complexType>
        <xsd:sequence>
          <xsd:element name="documentManagement">
            <xsd:complexType>
              <xsd:all>
                <xsd:element ref="ns2:AsiakirjaHierarkiaTaxHTField0"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a84fe-414f-4709-83f0-5d8c99eae7ae" elementFormDefault="qualified">
    <xsd:import namespace="http://schemas.microsoft.com/office/2006/documentManagement/types"/>
    <xsd:import namespace="http://schemas.microsoft.com/office/infopath/2007/PartnerControls"/>
    <xsd:element name="AsiakirjaHierarkiaTaxHTField0" ma:index="9" nillable="true" ma:taxonomy="true" ma:internalName="AsiakirjaHierarkiaTaxHTField0" ma:taxonomyFieldName="AsiakirjaHierarkia" ma:displayName="Asiakirja" ma:default="" ma:fieldId="{4df7a9e0-41cd-4346-81ac-90afaafaa3c4}" ma:sspId="c69cd265-be77-4a0f-b797-cd2edcd10ae5" ma:termSetId="4cd2dbda-f3fa-4bcd-b19c-bb5dc3a9022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c364185-8297-4dfc-a53a-4d7deff5a2d4}" ma:internalName="TaxCatchAll" ma:showField="CatchAllData" ma:web="5c0a84fe-414f-4709-83f0-5d8c99eae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D775E-2CC6-4DA1-AAA7-75EC0F8D1E68}">
  <ds:schemaRefs>
    <ds:schemaRef ds:uri="http://schemas.microsoft.com/sharepoint/v3/contenttype/forms"/>
  </ds:schemaRefs>
</ds:datastoreItem>
</file>

<file path=customXml/itemProps2.xml><?xml version="1.0" encoding="utf-8"?>
<ds:datastoreItem xmlns:ds="http://schemas.openxmlformats.org/officeDocument/2006/customXml" ds:itemID="{27F9ADC0-1412-4D2B-9917-1AD0573422ED}">
  <ds:schemaRefs>
    <ds:schemaRef ds:uri="http://purl.org/dc/dcmitype/"/>
    <ds:schemaRef ds:uri="http://schemas.openxmlformats.org/package/2006/metadata/core-properties"/>
    <ds:schemaRef ds:uri="http://schemas.microsoft.com/office/2006/documentManagement/types"/>
    <ds:schemaRef ds:uri="5c0a84fe-414f-4709-83f0-5d8c99eae7ae"/>
    <ds:schemaRef ds:uri="http://www.w3.org/XML/1998/namespace"/>
    <ds:schemaRef ds:uri="http://purl.org/dc/elements/1.1/"/>
    <ds:schemaRef ds:uri="http://purl.org/dc/term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70B5DC-0D56-40AC-9B4F-11675B21E1E7}">
  <ds:schemaRefs>
    <ds:schemaRef ds:uri="http://schemas.microsoft.com/office/2006/metadata/longProperties"/>
  </ds:schemaRefs>
</ds:datastoreItem>
</file>

<file path=customXml/itemProps4.xml><?xml version="1.0" encoding="utf-8"?>
<ds:datastoreItem xmlns:ds="http://schemas.openxmlformats.org/officeDocument/2006/customXml" ds:itemID="{0E1C919A-A1EA-4867-9683-ACBCE268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a84fe-414f-4709-83f0-5d8c99eae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E5E37D-EAB5-4F2D-AEB5-7F4164E2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963</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Asiakirjapohja värillisellä liiketunnuksella ilman tyylejä</vt:lpstr>
    </vt:vector>
  </TitlesOfParts>
  <Company>Vaasan AMK</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 värillisellä liiketunnuksella ilman tyylejä</dc:title>
  <dc:creator>Tarja Gromov</dc:creator>
  <cp:lastModifiedBy>Grims, Eija</cp:lastModifiedBy>
  <cp:revision>8</cp:revision>
  <cp:lastPrinted>2016-05-04T08:14:00Z</cp:lastPrinted>
  <dcterms:created xsi:type="dcterms:W3CDTF">2023-08-16T07:58:00Z</dcterms:created>
  <dcterms:modified xsi:type="dcterms:W3CDTF">2023-08-16T09:58:00Z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Muu asiakirja</vt:lpwstr>
  </property>
  <property fmtid="{D5CDD505-2E9C-101B-9397-08002B2CF9AE}" pid="3" name="AsiakirjaHierarkia">
    <vt:lpwstr>96;#Lomake|62c51269-c209-4373-8f77-8e51792727a2</vt:lpwstr>
  </property>
  <property fmtid="{D5CDD505-2E9C-101B-9397-08002B2CF9AE}" pid="4" name="ContentTypeId">
    <vt:lpwstr>0x0101002D6E7988E5DF754FA3C858131B131A0A</vt:lpwstr>
  </property>
</Properties>
</file>